
<file path=[Content_Types].xml><?xml version="1.0" encoding="utf-8"?>
<Types xmlns="http://schemas.openxmlformats.org/package/2006/content-types">
  <Default Extension="tmp" ContentType="image/png"/>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070"/>
      </w:tblGrid>
      <w:tr w:rsidR="00EE2049" w:rsidTr="00EE2049">
        <w:trPr>
          <w:trHeight w:val="5103"/>
        </w:trPr>
        <w:tc>
          <w:tcPr>
            <w:tcW w:w="9070" w:type="dxa"/>
            <w:shd w:val="clear" w:color="auto" w:fill="auto"/>
          </w:tcPr>
          <w:p w:rsidR="00EE2049" w:rsidRDefault="00EE2049" w:rsidP="001763C8">
            <w:pPr>
              <w:rPr>
                <w:lang w:val="en-US"/>
              </w:rPr>
            </w:pPr>
            <w:bookmarkStart w:id="0" w:name="_GoBack"/>
            <w:bookmarkEnd w:id="0"/>
          </w:p>
        </w:tc>
      </w:tr>
    </w:tbl>
    <w:p w:rsidR="001763C8" w:rsidRPr="00C85311" w:rsidRDefault="00F770B0" w:rsidP="00C85311">
      <w:pPr>
        <w:pStyle w:val="Titel"/>
      </w:pPr>
      <w:r>
        <w:t>Agenda landelijke raad</w:t>
      </w:r>
    </w:p>
    <w:p w:rsidR="00EE2049" w:rsidRPr="00C85311" w:rsidRDefault="00F770B0" w:rsidP="00C85311">
      <w:pPr>
        <w:pStyle w:val="Ondertitel"/>
      </w:pPr>
      <w:r>
        <w:t>13 juni 2015</w:t>
      </w:r>
    </w:p>
    <w:p w:rsidR="00EE2049" w:rsidRPr="00C85311" w:rsidRDefault="00EE2049" w:rsidP="00C85311">
      <w:r w:rsidRPr="00C85311">
        <w:br w:type="page"/>
      </w:r>
    </w:p>
    <w:p w:rsidR="004E1087" w:rsidRPr="00C85311" w:rsidRDefault="004E1087" w:rsidP="00C85311">
      <w:pPr>
        <w:pStyle w:val="SNKop1zonderNummer"/>
      </w:pPr>
      <w:r w:rsidRPr="00C85311">
        <w:lastRenderedPageBreak/>
        <w:t>Inhoudsopgave</w:t>
      </w:r>
    </w:p>
    <w:p w:rsidR="0035373A" w:rsidRDefault="007C03E2">
      <w:pPr>
        <w:pStyle w:val="Inhopg1"/>
        <w:rPr>
          <w:b w:val="0"/>
          <w:noProof/>
          <w:sz w:val="22"/>
        </w:rPr>
      </w:pPr>
      <w:r>
        <w:fldChar w:fldCharType="begin"/>
      </w:r>
      <w:r>
        <w:instrText xml:space="preserve"> TOC \o "1-3" \h \z \u </w:instrText>
      </w:r>
      <w:r>
        <w:fldChar w:fldCharType="separate"/>
      </w:r>
      <w:hyperlink w:anchor="_Toc418086796" w:history="1">
        <w:r w:rsidR="0035373A" w:rsidRPr="00A72C49">
          <w:rPr>
            <w:rStyle w:val="Hyperlink"/>
            <w:noProof/>
          </w:rPr>
          <w:t>Uitnodiging landelijke raad 13 juni 2015</w:t>
        </w:r>
        <w:r w:rsidR="0035373A">
          <w:rPr>
            <w:noProof/>
            <w:webHidden/>
          </w:rPr>
          <w:tab/>
        </w:r>
        <w:r w:rsidR="0035373A">
          <w:rPr>
            <w:noProof/>
            <w:webHidden/>
          </w:rPr>
          <w:fldChar w:fldCharType="begin"/>
        </w:r>
        <w:r w:rsidR="0035373A">
          <w:rPr>
            <w:noProof/>
            <w:webHidden/>
          </w:rPr>
          <w:instrText xml:space="preserve"> PAGEREF _Toc418086796 \h </w:instrText>
        </w:r>
        <w:r w:rsidR="0035373A">
          <w:rPr>
            <w:noProof/>
            <w:webHidden/>
          </w:rPr>
        </w:r>
        <w:r w:rsidR="0035373A">
          <w:rPr>
            <w:noProof/>
            <w:webHidden/>
          </w:rPr>
          <w:fldChar w:fldCharType="separate"/>
        </w:r>
        <w:r w:rsidR="00961A38">
          <w:rPr>
            <w:noProof/>
            <w:webHidden/>
          </w:rPr>
          <w:t>4</w:t>
        </w:r>
        <w:r w:rsidR="0035373A">
          <w:rPr>
            <w:noProof/>
            <w:webHidden/>
          </w:rPr>
          <w:fldChar w:fldCharType="end"/>
        </w:r>
      </w:hyperlink>
    </w:p>
    <w:p w:rsidR="0035373A" w:rsidRDefault="00961A38">
      <w:pPr>
        <w:pStyle w:val="Inhopg1"/>
        <w:rPr>
          <w:b w:val="0"/>
          <w:noProof/>
          <w:sz w:val="22"/>
        </w:rPr>
      </w:pPr>
      <w:hyperlink w:anchor="_Toc418086797" w:history="1">
        <w:r w:rsidR="0035373A" w:rsidRPr="00A72C49">
          <w:rPr>
            <w:rStyle w:val="Hyperlink"/>
            <w:rFonts w:eastAsia="Calibri"/>
            <w:noProof/>
          </w:rPr>
          <w:t>Agenda landelijke raad 13 juni 2015</w:t>
        </w:r>
        <w:r w:rsidR="0035373A">
          <w:rPr>
            <w:noProof/>
            <w:webHidden/>
          </w:rPr>
          <w:tab/>
        </w:r>
        <w:r w:rsidR="0035373A">
          <w:rPr>
            <w:noProof/>
            <w:webHidden/>
          </w:rPr>
          <w:fldChar w:fldCharType="begin"/>
        </w:r>
        <w:r w:rsidR="0035373A">
          <w:rPr>
            <w:noProof/>
            <w:webHidden/>
          </w:rPr>
          <w:instrText xml:space="preserve"> PAGEREF _Toc418086797 \h </w:instrText>
        </w:r>
        <w:r w:rsidR="0035373A">
          <w:rPr>
            <w:noProof/>
            <w:webHidden/>
          </w:rPr>
        </w:r>
        <w:r w:rsidR="0035373A">
          <w:rPr>
            <w:noProof/>
            <w:webHidden/>
          </w:rPr>
          <w:fldChar w:fldCharType="separate"/>
        </w:r>
        <w:r>
          <w:rPr>
            <w:noProof/>
            <w:webHidden/>
          </w:rPr>
          <w:t>7</w:t>
        </w:r>
        <w:r w:rsidR="0035373A">
          <w:rPr>
            <w:noProof/>
            <w:webHidden/>
          </w:rPr>
          <w:fldChar w:fldCharType="end"/>
        </w:r>
      </w:hyperlink>
    </w:p>
    <w:p w:rsidR="0035373A" w:rsidRDefault="00961A38">
      <w:pPr>
        <w:pStyle w:val="Inhopg1"/>
        <w:rPr>
          <w:b w:val="0"/>
          <w:noProof/>
          <w:sz w:val="22"/>
        </w:rPr>
      </w:pPr>
      <w:hyperlink w:anchor="_Toc418086798" w:history="1">
        <w:r w:rsidR="0035373A" w:rsidRPr="00A72C49">
          <w:rPr>
            <w:rStyle w:val="Hyperlink"/>
            <w:noProof/>
          </w:rPr>
          <w:t>3. Stand van zaken vacatures landelijk bestuur Scouting Nederland</w:t>
        </w:r>
        <w:r w:rsidR="0035373A">
          <w:rPr>
            <w:noProof/>
            <w:webHidden/>
          </w:rPr>
          <w:tab/>
        </w:r>
        <w:r w:rsidR="0035373A">
          <w:rPr>
            <w:noProof/>
            <w:webHidden/>
          </w:rPr>
          <w:fldChar w:fldCharType="begin"/>
        </w:r>
        <w:r w:rsidR="0035373A">
          <w:rPr>
            <w:noProof/>
            <w:webHidden/>
          </w:rPr>
          <w:instrText xml:space="preserve"> PAGEREF _Toc418086798 \h </w:instrText>
        </w:r>
        <w:r w:rsidR="0035373A">
          <w:rPr>
            <w:noProof/>
            <w:webHidden/>
          </w:rPr>
        </w:r>
        <w:r w:rsidR="0035373A">
          <w:rPr>
            <w:noProof/>
            <w:webHidden/>
          </w:rPr>
          <w:fldChar w:fldCharType="separate"/>
        </w:r>
        <w:r>
          <w:rPr>
            <w:noProof/>
            <w:webHidden/>
          </w:rPr>
          <w:t>8</w:t>
        </w:r>
        <w:r w:rsidR="0035373A">
          <w:rPr>
            <w:noProof/>
            <w:webHidden/>
          </w:rPr>
          <w:fldChar w:fldCharType="end"/>
        </w:r>
      </w:hyperlink>
    </w:p>
    <w:p w:rsidR="0035373A" w:rsidRDefault="00961A38">
      <w:pPr>
        <w:pStyle w:val="Inhopg1"/>
        <w:rPr>
          <w:b w:val="0"/>
          <w:noProof/>
          <w:sz w:val="22"/>
        </w:rPr>
      </w:pPr>
      <w:hyperlink w:anchor="_Toc418086799" w:history="1">
        <w:r w:rsidR="0035373A" w:rsidRPr="00A72C49">
          <w:rPr>
            <w:rStyle w:val="Hyperlink"/>
            <w:noProof/>
          </w:rPr>
          <w:t>4. Verslag landelijke raad 13 december 2014</w:t>
        </w:r>
        <w:r w:rsidR="0035373A">
          <w:rPr>
            <w:noProof/>
            <w:webHidden/>
          </w:rPr>
          <w:tab/>
        </w:r>
        <w:r w:rsidR="0035373A">
          <w:rPr>
            <w:noProof/>
            <w:webHidden/>
          </w:rPr>
          <w:fldChar w:fldCharType="begin"/>
        </w:r>
        <w:r w:rsidR="0035373A">
          <w:rPr>
            <w:noProof/>
            <w:webHidden/>
          </w:rPr>
          <w:instrText xml:space="preserve"> PAGEREF _Toc418086799 \h </w:instrText>
        </w:r>
        <w:r w:rsidR="0035373A">
          <w:rPr>
            <w:noProof/>
            <w:webHidden/>
          </w:rPr>
        </w:r>
        <w:r w:rsidR="0035373A">
          <w:rPr>
            <w:noProof/>
            <w:webHidden/>
          </w:rPr>
          <w:fldChar w:fldCharType="separate"/>
        </w:r>
        <w:r>
          <w:rPr>
            <w:noProof/>
            <w:webHidden/>
          </w:rPr>
          <w:t>9</w:t>
        </w:r>
        <w:r w:rsidR="0035373A">
          <w:rPr>
            <w:noProof/>
            <w:webHidden/>
          </w:rPr>
          <w:fldChar w:fldCharType="end"/>
        </w:r>
      </w:hyperlink>
    </w:p>
    <w:p w:rsidR="0035373A" w:rsidRDefault="00961A38" w:rsidP="00ED0446">
      <w:pPr>
        <w:pStyle w:val="Inhopg2"/>
        <w:rPr>
          <w:noProof/>
          <w:sz w:val="22"/>
        </w:rPr>
      </w:pPr>
      <w:hyperlink w:anchor="_Toc418086800" w:history="1">
        <w:r w:rsidR="0035373A" w:rsidRPr="00A72C49">
          <w:rPr>
            <w:rStyle w:val="Hyperlink"/>
            <w:noProof/>
          </w:rPr>
          <w:t>4.1 Verslag</w:t>
        </w:r>
        <w:r w:rsidR="0035373A">
          <w:rPr>
            <w:noProof/>
            <w:webHidden/>
          </w:rPr>
          <w:tab/>
        </w:r>
        <w:r w:rsidR="0035373A">
          <w:rPr>
            <w:noProof/>
            <w:webHidden/>
          </w:rPr>
          <w:fldChar w:fldCharType="begin"/>
        </w:r>
        <w:r w:rsidR="0035373A">
          <w:rPr>
            <w:noProof/>
            <w:webHidden/>
          </w:rPr>
          <w:instrText xml:space="preserve"> PAGEREF _Toc418086800 \h </w:instrText>
        </w:r>
        <w:r w:rsidR="0035373A">
          <w:rPr>
            <w:noProof/>
            <w:webHidden/>
          </w:rPr>
        </w:r>
        <w:r w:rsidR="0035373A">
          <w:rPr>
            <w:noProof/>
            <w:webHidden/>
          </w:rPr>
          <w:fldChar w:fldCharType="separate"/>
        </w:r>
        <w:r>
          <w:rPr>
            <w:noProof/>
            <w:webHidden/>
          </w:rPr>
          <w:t>9</w:t>
        </w:r>
        <w:r w:rsidR="0035373A">
          <w:rPr>
            <w:noProof/>
            <w:webHidden/>
          </w:rPr>
          <w:fldChar w:fldCharType="end"/>
        </w:r>
      </w:hyperlink>
    </w:p>
    <w:p w:rsidR="0035373A" w:rsidRDefault="00961A38" w:rsidP="00ED0446">
      <w:pPr>
        <w:pStyle w:val="Inhopg2"/>
        <w:rPr>
          <w:noProof/>
          <w:sz w:val="22"/>
        </w:rPr>
      </w:pPr>
      <w:hyperlink w:anchor="_Toc418086801" w:history="1">
        <w:r w:rsidR="0035373A" w:rsidRPr="00A72C49">
          <w:rPr>
            <w:rStyle w:val="Hyperlink"/>
            <w:noProof/>
          </w:rPr>
          <w:t>4.2 Actielijst</w:t>
        </w:r>
        <w:r w:rsidR="0035373A">
          <w:rPr>
            <w:noProof/>
            <w:webHidden/>
          </w:rPr>
          <w:tab/>
        </w:r>
        <w:r w:rsidR="0035373A">
          <w:rPr>
            <w:noProof/>
            <w:webHidden/>
          </w:rPr>
          <w:fldChar w:fldCharType="begin"/>
        </w:r>
        <w:r w:rsidR="0035373A">
          <w:rPr>
            <w:noProof/>
            <w:webHidden/>
          </w:rPr>
          <w:instrText xml:space="preserve"> PAGEREF _Toc418086801 \h </w:instrText>
        </w:r>
        <w:r w:rsidR="0035373A">
          <w:rPr>
            <w:noProof/>
            <w:webHidden/>
          </w:rPr>
        </w:r>
        <w:r w:rsidR="0035373A">
          <w:rPr>
            <w:noProof/>
            <w:webHidden/>
          </w:rPr>
          <w:fldChar w:fldCharType="separate"/>
        </w:r>
        <w:r>
          <w:rPr>
            <w:noProof/>
            <w:webHidden/>
          </w:rPr>
          <w:t>25</w:t>
        </w:r>
        <w:r w:rsidR="0035373A">
          <w:rPr>
            <w:noProof/>
            <w:webHidden/>
          </w:rPr>
          <w:fldChar w:fldCharType="end"/>
        </w:r>
      </w:hyperlink>
    </w:p>
    <w:p w:rsidR="0035373A" w:rsidRDefault="00961A38" w:rsidP="00ED0446">
      <w:pPr>
        <w:pStyle w:val="Inhopg2"/>
        <w:rPr>
          <w:noProof/>
          <w:sz w:val="22"/>
        </w:rPr>
      </w:pPr>
      <w:hyperlink w:anchor="_Toc418086802" w:history="1">
        <w:r w:rsidR="0035373A" w:rsidRPr="00A72C49">
          <w:rPr>
            <w:rStyle w:val="Hyperlink"/>
            <w:noProof/>
          </w:rPr>
          <w:t>4.3 Besluitenlijst</w:t>
        </w:r>
        <w:r w:rsidR="0035373A">
          <w:rPr>
            <w:noProof/>
            <w:webHidden/>
          </w:rPr>
          <w:tab/>
        </w:r>
        <w:r w:rsidR="0035373A">
          <w:rPr>
            <w:noProof/>
            <w:webHidden/>
          </w:rPr>
          <w:fldChar w:fldCharType="begin"/>
        </w:r>
        <w:r w:rsidR="0035373A">
          <w:rPr>
            <w:noProof/>
            <w:webHidden/>
          </w:rPr>
          <w:instrText xml:space="preserve"> PAGEREF _Toc418086802 \h </w:instrText>
        </w:r>
        <w:r w:rsidR="0035373A">
          <w:rPr>
            <w:noProof/>
            <w:webHidden/>
          </w:rPr>
        </w:r>
        <w:r w:rsidR="0035373A">
          <w:rPr>
            <w:noProof/>
            <w:webHidden/>
          </w:rPr>
          <w:fldChar w:fldCharType="separate"/>
        </w:r>
        <w:r>
          <w:rPr>
            <w:noProof/>
            <w:webHidden/>
          </w:rPr>
          <w:t>28</w:t>
        </w:r>
        <w:r w:rsidR="0035373A">
          <w:rPr>
            <w:noProof/>
            <w:webHidden/>
          </w:rPr>
          <w:fldChar w:fldCharType="end"/>
        </w:r>
      </w:hyperlink>
    </w:p>
    <w:p w:rsidR="0035373A" w:rsidRDefault="00961A38" w:rsidP="00ED0446">
      <w:pPr>
        <w:pStyle w:val="Inhopg2"/>
        <w:rPr>
          <w:noProof/>
          <w:sz w:val="22"/>
        </w:rPr>
      </w:pPr>
      <w:hyperlink w:anchor="_Toc418086803" w:history="1">
        <w:r w:rsidR="0035373A" w:rsidRPr="00A72C49">
          <w:rPr>
            <w:rStyle w:val="Hyperlink"/>
            <w:noProof/>
          </w:rPr>
          <w:t>4.4 Presentielijst</w:t>
        </w:r>
        <w:r w:rsidR="0035373A">
          <w:rPr>
            <w:noProof/>
            <w:webHidden/>
          </w:rPr>
          <w:tab/>
        </w:r>
        <w:r w:rsidR="0035373A">
          <w:rPr>
            <w:noProof/>
            <w:webHidden/>
          </w:rPr>
          <w:fldChar w:fldCharType="begin"/>
        </w:r>
        <w:r w:rsidR="0035373A">
          <w:rPr>
            <w:noProof/>
            <w:webHidden/>
          </w:rPr>
          <w:instrText xml:space="preserve"> PAGEREF _Toc418086803 \h </w:instrText>
        </w:r>
        <w:r w:rsidR="0035373A">
          <w:rPr>
            <w:noProof/>
            <w:webHidden/>
          </w:rPr>
        </w:r>
        <w:r w:rsidR="0035373A">
          <w:rPr>
            <w:noProof/>
            <w:webHidden/>
          </w:rPr>
          <w:fldChar w:fldCharType="separate"/>
        </w:r>
        <w:r>
          <w:rPr>
            <w:noProof/>
            <w:webHidden/>
          </w:rPr>
          <w:t>29</w:t>
        </w:r>
        <w:r w:rsidR="0035373A">
          <w:rPr>
            <w:noProof/>
            <w:webHidden/>
          </w:rPr>
          <w:fldChar w:fldCharType="end"/>
        </w:r>
      </w:hyperlink>
    </w:p>
    <w:p w:rsidR="0035373A" w:rsidRDefault="00961A38" w:rsidP="00ED0446">
      <w:pPr>
        <w:pStyle w:val="Inhopg2"/>
        <w:rPr>
          <w:noProof/>
          <w:sz w:val="22"/>
        </w:rPr>
      </w:pPr>
      <w:hyperlink w:anchor="_Toc418086804" w:history="1">
        <w:r w:rsidR="0035373A" w:rsidRPr="00A72C49">
          <w:rPr>
            <w:rStyle w:val="Hyperlink"/>
            <w:noProof/>
          </w:rPr>
          <w:t>Bijlage 1: Toelichting Wim Willems (Regio Rondom de IJssel)</w:t>
        </w:r>
        <w:r w:rsidR="0035373A">
          <w:rPr>
            <w:noProof/>
            <w:webHidden/>
          </w:rPr>
          <w:tab/>
        </w:r>
        <w:r w:rsidR="0035373A">
          <w:rPr>
            <w:noProof/>
            <w:webHidden/>
          </w:rPr>
          <w:fldChar w:fldCharType="begin"/>
        </w:r>
        <w:r w:rsidR="0035373A">
          <w:rPr>
            <w:noProof/>
            <w:webHidden/>
          </w:rPr>
          <w:instrText xml:space="preserve"> PAGEREF _Toc418086804 \h </w:instrText>
        </w:r>
        <w:r w:rsidR="0035373A">
          <w:rPr>
            <w:noProof/>
            <w:webHidden/>
          </w:rPr>
        </w:r>
        <w:r w:rsidR="0035373A">
          <w:rPr>
            <w:noProof/>
            <w:webHidden/>
          </w:rPr>
          <w:fldChar w:fldCharType="separate"/>
        </w:r>
        <w:r>
          <w:rPr>
            <w:noProof/>
            <w:webHidden/>
          </w:rPr>
          <w:t>30</w:t>
        </w:r>
        <w:r w:rsidR="0035373A">
          <w:rPr>
            <w:noProof/>
            <w:webHidden/>
          </w:rPr>
          <w:fldChar w:fldCharType="end"/>
        </w:r>
      </w:hyperlink>
    </w:p>
    <w:p w:rsidR="0035373A" w:rsidRDefault="00961A38" w:rsidP="00ED0446">
      <w:pPr>
        <w:pStyle w:val="Inhopg2"/>
        <w:rPr>
          <w:noProof/>
          <w:sz w:val="22"/>
        </w:rPr>
      </w:pPr>
      <w:hyperlink w:anchor="_Toc418086805" w:history="1">
        <w:r w:rsidR="0035373A" w:rsidRPr="00A72C49">
          <w:rPr>
            <w:rStyle w:val="Hyperlink"/>
            <w:rFonts w:eastAsia="Times New Roman"/>
            <w:noProof/>
          </w:rPr>
          <w:t>Bijlage 2: Rooster van aftreden</w:t>
        </w:r>
        <w:r w:rsidR="0035373A">
          <w:rPr>
            <w:noProof/>
            <w:webHidden/>
          </w:rPr>
          <w:tab/>
        </w:r>
        <w:r w:rsidR="0035373A">
          <w:rPr>
            <w:noProof/>
            <w:webHidden/>
          </w:rPr>
          <w:fldChar w:fldCharType="begin"/>
        </w:r>
        <w:r w:rsidR="0035373A">
          <w:rPr>
            <w:noProof/>
            <w:webHidden/>
          </w:rPr>
          <w:instrText xml:space="preserve"> PAGEREF _Toc418086805 \h </w:instrText>
        </w:r>
        <w:r w:rsidR="0035373A">
          <w:rPr>
            <w:noProof/>
            <w:webHidden/>
          </w:rPr>
        </w:r>
        <w:r w:rsidR="0035373A">
          <w:rPr>
            <w:noProof/>
            <w:webHidden/>
          </w:rPr>
          <w:fldChar w:fldCharType="separate"/>
        </w:r>
        <w:r>
          <w:rPr>
            <w:noProof/>
            <w:webHidden/>
          </w:rPr>
          <w:t>31</w:t>
        </w:r>
        <w:r w:rsidR="0035373A">
          <w:rPr>
            <w:noProof/>
            <w:webHidden/>
          </w:rPr>
          <w:fldChar w:fldCharType="end"/>
        </w:r>
      </w:hyperlink>
    </w:p>
    <w:p w:rsidR="0035373A" w:rsidRDefault="00961A38" w:rsidP="00ED0446">
      <w:pPr>
        <w:pStyle w:val="Inhopg2"/>
        <w:rPr>
          <w:noProof/>
          <w:sz w:val="22"/>
        </w:rPr>
      </w:pPr>
      <w:hyperlink w:anchor="_Toc418086806" w:history="1">
        <w:r w:rsidR="0035373A" w:rsidRPr="00A72C49">
          <w:rPr>
            <w:rStyle w:val="Hyperlink"/>
            <w:noProof/>
          </w:rPr>
          <w:t>Bijlage 3: Stand van zaken Scoutinglandgoed, per december 2014</w:t>
        </w:r>
        <w:r w:rsidR="0035373A">
          <w:rPr>
            <w:noProof/>
            <w:webHidden/>
          </w:rPr>
          <w:tab/>
        </w:r>
        <w:r w:rsidR="0035373A">
          <w:rPr>
            <w:noProof/>
            <w:webHidden/>
          </w:rPr>
          <w:fldChar w:fldCharType="begin"/>
        </w:r>
        <w:r w:rsidR="0035373A">
          <w:rPr>
            <w:noProof/>
            <w:webHidden/>
          </w:rPr>
          <w:instrText xml:space="preserve"> PAGEREF _Toc418086806 \h </w:instrText>
        </w:r>
        <w:r w:rsidR="0035373A">
          <w:rPr>
            <w:noProof/>
            <w:webHidden/>
          </w:rPr>
        </w:r>
        <w:r w:rsidR="0035373A">
          <w:rPr>
            <w:noProof/>
            <w:webHidden/>
          </w:rPr>
          <w:fldChar w:fldCharType="separate"/>
        </w:r>
        <w:r>
          <w:rPr>
            <w:noProof/>
            <w:webHidden/>
          </w:rPr>
          <w:t>32</w:t>
        </w:r>
        <w:r w:rsidR="0035373A">
          <w:rPr>
            <w:noProof/>
            <w:webHidden/>
          </w:rPr>
          <w:fldChar w:fldCharType="end"/>
        </w:r>
      </w:hyperlink>
    </w:p>
    <w:p w:rsidR="0035373A" w:rsidRDefault="00961A38" w:rsidP="00ED0446">
      <w:pPr>
        <w:pStyle w:val="Inhopg2"/>
        <w:rPr>
          <w:noProof/>
          <w:sz w:val="22"/>
        </w:rPr>
      </w:pPr>
      <w:hyperlink w:anchor="_Toc418086807" w:history="1">
        <w:r w:rsidR="0035373A" w:rsidRPr="00A72C49">
          <w:rPr>
            <w:rStyle w:val="Hyperlink"/>
            <w:noProof/>
          </w:rPr>
          <w:t>Bijlage 4: Reactie commissie landgoed</w:t>
        </w:r>
        <w:r w:rsidR="0035373A">
          <w:rPr>
            <w:noProof/>
            <w:webHidden/>
          </w:rPr>
          <w:tab/>
        </w:r>
        <w:r w:rsidR="0035373A">
          <w:rPr>
            <w:noProof/>
            <w:webHidden/>
          </w:rPr>
          <w:fldChar w:fldCharType="begin"/>
        </w:r>
        <w:r w:rsidR="0035373A">
          <w:rPr>
            <w:noProof/>
            <w:webHidden/>
          </w:rPr>
          <w:instrText xml:space="preserve"> PAGEREF _Toc418086807 \h </w:instrText>
        </w:r>
        <w:r w:rsidR="0035373A">
          <w:rPr>
            <w:noProof/>
            <w:webHidden/>
          </w:rPr>
        </w:r>
        <w:r w:rsidR="0035373A">
          <w:rPr>
            <w:noProof/>
            <w:webHidden/>
          </w:rPr>
          <w:fldChar w:fldCharType="separate"/>
        </w:r>
        <w:r>
          <w:rPr>
            <w:noProof/>
            <w:webHidden/>
          </w:rPr>
          <w:t>37</w:t>
        </w:r>
        <w:r w:rsidR="0035373A">
          <w:rPr>
            <w:noProof/>
            <w:webHidden/>
          </w:rPr>
          <w:fldChar w:fldCharType="end"/>
        </w:r>
      </w:hyperlink>
    </w:p>
    <w:p w:rsidR="0035373A" w:rsidRDefault="00961A38" w:rsidP="00ED0446">
      <w:pPr>
        <w:pStyle w:val="Inhopg2"/>
        <w:rPr>
          <w:noProof/>
          <w:sz w:val="22"/>
        </w:rPr>
      </w:pPr>
      <w:hyperlink w:anchor="_Toc418086808" w:history="1">
        <w:r w:rsidR="0035373A" w:rsidRPr="00A72C49">
          <w:rPr>
            <w:rStyle w:val="Hyperlink"/>
            <w:noProof/>
          </w:rPr>
          <w:t>Bijlage 5: Toelichting op aangepast voorstel Groepsontwikkeling</w:t>
        </w:r>
        <w:r w:rsidR="0035373A">
          <w:rPr>
            <w:noProof/>
            <w:webHidden/>
          </w:rPr>
          <w:tab/>
        </w:r>
        <w:r w:rsidR="0035373A">
          <w:rPr>
            <w:noProof/>
            <w:webHidden/>
          </w:rPr>
          <w:fldChar w:fldCharType="begin"/>
        </w:r>
        <w:r w:rsidR="0035373A">
          <w:rPr>
            <w:noProof/>
            <w:webHidden/>
          </w:rPr>
          <w:instrText xml:space="preserve"> PAGEREF _Toc418086808 \h </w:instrText>
        </w:r>
        <w:r w:rsidR="0035373A">
          <w:rPr>
            <w:noProof/>
            <w:webHidden/>
          </w:rPr>
        </w:r>
        <w:r w:rsidR="0035373A">
          <w:rPr>
            <w:noProof/>
            <w:webHidden/>
          </w:rPr>
          <w:fldChar w:fldCharType="separate"/>
        </w:r>
        <w:r>
          <w:rPr>
            <w:noProof/>
            <w:webHidden/>
          </w:rPr>
          <w:t>38</w:t>
        </w:r>
        <w:r w:rsidR="0035373A">
          <w:rPr>
            <w:noProof/>
            <w:webHidden/>
          </w:rPr>
          <w:fldChar w:fldCharType="end"/>
        </w:r>
      </w:hyperlink>
    </w:p>
    <w:p w:rsidR="0035373A" w:rsidRDefault="00961A38">
      <w:pPr>
        <w:pStyle w:val="Inhopg1"/>
        <w:rPr>
          <w:b w:val="0"/>
          <w:noProof/>
          <w:sz w:val="22"/>
        </w:rPr>
      </w:pPr>
      <w:hyperlink w:anchor="_Toc418086809" w:history="1">
        <w:r w:rsidR="0035373A" w:rsidRPr="00A72C49">
          <w:rPr>
            <w:rStyle w:val="Hyperlink"/>
            <w:rFonts w:eastAsia="Calibri"/>
            <w:noProof/>
          </w:rPr>
          <w:t>5. Opleidingscommissie nieuwe stijl</w:t>
        </w:r>
        <w:r w:rsidR="0035373A">
          <w:rPr>
            <w:noProof/>
            <w:webHidden/>
          </w:rPr>
          <w:tab/>
        </w:r>
        <w:r w:rsidR="0035373A">
          <w:rPr>
            <w:noProof/>
            <w:webHidden/>
          </w:rPr>
          <w:fldChar w:fldCharType="begin"/>
        </w:r>
        <w:r w:rsidR="0035373A">
          <w:rPr>
            <w:noProof/>
            <w:webHidden/>
          </w:rPr>
          <w:instrText xml:space="preserve"> PAGEREF _Toc418086809 \h </w:instrText>
        </w:r>
        <w:r w:rsidR="0035373A">
          <w:rPr>
            <w:noProof/>
            <w:webHidden/>
          </w:rPr>
        </w:r>
        <w:r w:rsidR="0035373A">
          <w:rPr>
            <w:noProof/>
            <w:webHidden/>
          </w:rPr>
          <w:fldChar w:fldCharType="separate"/>
        </w:r>
        <w:r>
          <w:rPr>
            <w:noProof/>
            <w:webHidden/>
          </w:rPr>
          <w:t>39</w:t>
        </w:r>
        <w:r w:rsidR="0035373A">
          <w:rPr>
            <w:noProof/>
            <w:webHidden/>
          </w:rPr>
          <w:fldChar w:fldCharType="end"/>
        </w:r>
      </w:hyperlink>
    </w:p>
    <w:p w:rsidR="0035373A" w:rsidRDefault="00961A38">
      <w:pPr>
        <w:pStyle w:val="Inhopg1"/>
        <w:rPr>
          <w:b w:val="0"/>
          <w:noProof/>
          <w:sz w:val="22"/>
        </w:rPr>
      </w:pPr>
      <w:hyperlink w:anchor="_Toc418086810" w:history="1">
        <w:r w:rsidR="0035373A" w:rsidRPr="00A72C49">
          <w:rPr>
            <w:rStyle w:val="Hyperlink"/>
            <w:noProof/>
          </w:rPr>
          <w:t>6. Samenwerking landelijke raad en landelijk bestuur</w:t>
        </w:r>
        <w:r w:rsidR="0035373A">
          <w:rPr>
            <w:noProof/>
            <w:webHidden/>
          </w:rPr>
          <w:tab/>
        </w:r>
        <w:r w:rsidR="0035373A">
          <w:rPr>
            <w:noProof/>
            <w:webHidden/>
          </w:rPr>
          <w:fldChar w:fldCharType="begin"/>
        </w:r>
        <w:r w:rsidR="0035373A">
          <w:rPr>
            <w:noProof/>
            <w:webHidden/>
          </w:rPr>
          <w:instrText xml:space="preserve"> PAGEREF _Toc418086810 \h </w:instrText>
        </w:r>
        <w:r w:rsidR="0035373A">
          <w:rPr>
            <w:noProof/>
            <w:webHidden/>
          </w:rPr>
        </w:r>
        <w:r w:rsidR="0035373A">
          <w:rPr>
            <w:noProof/>
            <w:webHidden/>
          </w:rPr>
          <w:fldChar w:fldCharType="separate"/>
        </w:r>
        <w:r>
          <w:rPr>
            <w:noProof/>
            <w:webHidden/>
          </w:rPr>
          <w:t>41</w:t>
        </w:r>
        <w:r w:rsidR="0035373A">
          <w:rPr>
            <w:noProof/>
            <w:webHidden/>
          </w:rPr>
          <w:fldChar w:fldCharType="end"/>
        </w:r>
      </w:hyperlink>
    </w:p>
    <w:p w:rsidR="0035373A" w:rsidRDefault="00961A38">
      <w:pPr>
        <w:pStyle w:val="Inhopg1"/>
        <w:rPr>
          <w:b w:val="0"/>
          <w:noProof/>
          <w:sz w:val="22"/>
        </w:rPr>
      </w:pPr>
      <w:hyperlink w:anchor="_Toc418086811" w:history="1">
        <w:r w:rsidR="0035373A" w:rsidRPr="00A72C49">
          <w:rPr>
            <w:rStyle w:val="Hyperlink"/>
            <w:rFonts w:eastAsia="Calibri"/>
            <w:noProof/>
          </w:rPr>
          <w:t>7a. Rechtspersoonlijkheid Scoutinglandgoed Zeewolde</w:t>
        </w:r>
        <w:r w:rsidR="0035373A">
          <w:rPr>
            <w:noProof/>
            <w:webHidden/>
          </w:rPr>
          <w:tab/>
        </w:r>
        <w:r w:rsidR="0035373A">
          <w:rPr>
            <w:noProof/>
            <w:webHidden/>
          </w:rPr>
          <w:fldChar w:fldCharType="begin"/>
        </w:r>
        <w:r w:rsidR="0035373A">
          <w:rPr>
            <w:noProof/>
            <w:webHidden/>
          </w:rPr>
          <w:instrText xml:space="preserve"> PAGEREF _Toc418086811 \h </w:instrText>
        </w:r>
        <w:r w:rsidR="0035373A">
          <w:rPr>
            <w:noProof/>
            <w:webHidden/>
          </w:rPr>
        </w:r>
        <w:r w:rsidR="0035373A">
          <w:rPr>
            <w:noProof/>
            <w:webHidden/>
          </w:rPr>
          <w:fldChar w:fldCharType="separate"/>
        </w:r>
        <w:r>
          <w:rPr>
            <w:noProof/>
            <w:webHidden/>
          </w:rPr>
          <w:t>42</w:t>
        </w:r>
        <w:r w:rsidR="0035373A">
          <w:rPr>
            <w:noProof/>
            <w:webHidden/>
          </w:rPr>
          <w:fldChar w:fldCharType="end"/>
        </w:r>
      </w:hyperlink>
    </w:p>
    <w:p w:rsidR="0035373A" w:rsidRDefault="00961A38">
      <w:pPr>
        <w:pStyle w:val="Inhopg1"/>
        <w:rPr>
          <w:b w:val="0"/>
          <w:noProof/>
          <w:sz w:val="22"/>
        </w:rPr>
      </w:pPr>
      <w:hyperlink w:anchor="_Toc418086812" w:history="1">
        <w:r w:rsidR="0035373A" w:rsidRPr="00A72C49">
          <w:rPr>
            <w:rStyle w:val="Hyperlink"/>
            <w:rFonts w:eastAsia="Arial Unicode MS"/>
            <w:noProof/>
            <w:u w:color="FFFFFF"/>
            <w:bdr w:val="nil"/>
          </w:rPr>
          <w:t>7b. Besluit deelproject B: bouw nieuw magazijn</w:t>
        </w:r>
        <w:r w:rsidR="0035373A">
          <w:rPr>
            <w:noProof/>
            <w:webHidden/>
          </w:rPr>
          <w:tab/>
        </w:r>
        <w:r w:rsidR="0035373A">
          <w:rPr>
            <w:noProof/>
            <w:webHidden/>
          </w:rPr>
          <w:fldChar w:fldCharType="begin"/>
        </w:r>
        <w:r w:rsidR="0035373A">
          <w:rPr>
            <w:noProof/>
            <w:webHidden/>
          </w:rPr>
          <w:instrText xml:space="preserve"> PAGEREF _Toc418086812 \h </w:instrText>
        </w:r>
        <w:r w:rsidR="0035373A">
          <w:rPr>
            <w:noProof/>
            <w:webHidden/>
          </w:rPr>
        </w:r>
        <w:r w:rsidR="0035373A">
          <w:rPr>
            <w:noProof/>
            <w:webHidden/>
          </w:rPr>
          <w:fldChar w:fldCharType="separate"/>
        </w:r>
        <w:r>
          <w:rPr>
            <w:noProof/>
            <w:webHidden/>
          </w:rPr>
          <w:t>43</w:t>
        </w:r>
        <w:r w:rsidR="0035373A">
          <w:rPr>
            <w:noProof/>
            <w:webHidden/>
          </w:rPr>
          <w:fldChar w:fldCharType="end"/>
        </w:r>
      </w:hyperlink>
    </w:p>
    <w:p w:rsidR="0035373A" w:rsidRDefault="00961A38" w:rsidP="00ED0446">
      <w:pPr>
        <w:pStyle w:val="Inhopg2"/>
        <w:rPr>
          <w:noProof/>
          <w:sz w:val="22"/>
        </w:rPr>
      </w:pPr>
      <w:hyperlink w:anchor="_Toc418086813" w:history="1">
        <w:r w:rsidR="0035373A" w:rsidRPr="00A72C49">
          <w:rPr>
            <w:rStyle w:val="Hyperlink"/>
            <w:rFonts w:eastAsia="Arial Unicode MS"/>
            <w:noProof/>
            <w:u w:color="000000"/>
            <w:bdr w:val="nil"/>
          </w:rPr>
          <w:t>Bijlage 6: Begrotingsoverzicht 2014 en prognose 2015</w:t>
        </w:r>
        <w:r w:rsidR="0035373A">
          <w:rPr>
            <w:noProof/>
            <w:webHidden/>
          </w:rPr>
          <w:tab/>
        </w:r>
        <w:r w:rsidR="0035373A">
          <w:rPr>
            <w:noProof/>
            <w:webHidden/>
          </w:rPr>
          <w:fldChar w:fldCharType="begin"/>
        </w:r>
        <w:r w:rsidR="0035373A">
          <w:rPr>
            <w:noProof/>
            <w:webHidden/>
          </w:rPr>
          <w:instrText xml:space="preserve"> PAGEREF _Toc418086813 \h </w:instrText>
        </w:r>
        <w:r w:rsidR="0035373A">
          <w:rPr>
            <w:noProof/>
            <w:webHidden/>
          </w:rPr>
        </w:r>
        <w:r w:rsidR="0035373A">
          <w:rPr>
            <w:noProof/>
            <w:webHidden/>
          </w:rPr>
          <w:fldChar w:fldCharType="separate"/>
        </w:r>
        <w:r>
          <w:rPr>
            <w:noProof/>
            <w:webHidden/>
          </w:rPr>
          <w:t>48</w:t>
        </w:r>
        <w:r w:rsidR="0035373A">
          <w:rPr>
            <w:noProof/>
            <w:webHidden/>
          </w:rPr>
          <w:fldChar w:fldCharType="end"/>
        </w:r>
      </w:hyperlink>
    </w:p>
    <w:p w:rsidR="0035373A" w:rsidRDefault="00961A38" w:rsidP="00ED0446">
      <w:pPr>
        <w:pStyle w:val="Inhopg2"/>
        <w:rPr>
          <w:noProof/>
          <w:sz w:val="22"/>
        </w:rPr>
      </w:pPr>
      <w:hyperlink w:anchor="_Toc418086814" w:history="1">
        <w:r w:rsidR="0035373A" w:rsidRPr="00A72C49">
          <w:rPr>
            <w:rStyle w:val="Hyperlink"/>
            <w:rFonts w:eastAsia="Arial Unicode MS"/>
            <w:noProof/>
            <w:u w:color="000000"/>
            <w:bdr w:val="nil"/>
          </w:rPr>
          <w:t>Bijlage 7: Begrotingsoverzicht zoals opgenomen in agenda landelijke raad juni 2014</w:t>
        </w:r>
        <w:r w:rsidR="0035373A">
          <w:rPr>
            <w:noProof/>
            <w:webHidden/>
          </w:rPr>
          <w:tab/>
        </w:r>
        <w:r w:rsidR="0035373A">
          <w:rPr>
            <w:noProof/>
            <w:webHidden/>
          </w:rPr>
          <w:fldChar w:fldCharType="begin"/>
        </w:r>
        <w:r w:rsidR="0035373A">
          <w:rPr>
            <w:noProof/>
            <w:webHidden/>
          </w:rPr>
          <w:instrText xml:space="preserve"> PAGEREF _Toc418086814 \h </w:instrText>
        </w:r>
        <w:r w:rsidR="0035373A">
          <w:rPr>
            <w:noProof/>
            <w:webHidden/>
          </w:rPr>
        </w:r>
        <w:r w:rsidR="0035373A">
          <w:rPr>
            <w:noProof/>
            <w:webHidden/>
          </w:rPr>
          <w:fldChar w:fldCharType="separate"/>
        </w:r>
        <w:r>
          <w:rPr>
            <w:noProof/>
            <w:webHidden/>
          </w:rPr>
          <w:t>49</w:t>
        </w:r>
        <w:r w:rsidR="0035373A">
          <w:rPr>
            <w:noProof/>
            <w:webHidden/>
          </w:rPr>
          <w:fldChar w:fldCharType="end"/>
        </w:r>
      </w:hyperlink>
    </w:p>
    <w:p w:rsidR="0035373A" w:rsidRDefault="00961A38" w:rsidP="00ED0446">
      <w:pPr>
        <w:pStyle w:val="Inhopg2"/>
        <w:rPr>
          <w:noProof/>
          <w:sz w:val="22"/>
        </w:rPr>
      </w:pPr>
      <w:hyperlink w:anchor="_Toc418086815" w:history="1">
        <w:r w:rsidR="0035373A" w:rsidRPr="00A72C49">
          <w:rPr>
            <w:rStyle w:val="Hyperlink"/>
            <w:rFonts w:eastAsia="Arial Unicode MS"/>
            <w:noProof/>
            <w:u w:color="000000"/>
            <w:bdr w:val="nil"/>
          </w:rPr>
          <w:t>Bijlage 8: Foto’s van het huidige magazijn in Lelystad</w:t>
        </w:r>
        <w:r w:rsidR="0035373A">
          <w:rPr>
            <w:noProof/>
            <w:webHidden/>
          </w:rPr>
          <w:tab/>
        </w:r>
        <w:r w:rsidR="0035373A">
          <w:rPr>
            <w:noProof/>
            <w:webHidden/>
          </w:rPr>
          <w:fldChar w:fldCharType="begin"/>
        </w:r>
        <w:r w:rsidR="0035373A">
          <w:rPr>
            <w:noProof/>
            <w:webHidden/>
          </w:rPr>
          <w:instrText xml:space="preserve"> PAGEREF _Toc418086815 \h </w:instrText>
        </w:r>
        <w:r w:rsidR="0035373A">
          <w:rPr>
            <w:noProof/>
            <w:webHidden/>
          </w:rPr>
        </w:r>
        <w:r w:rsidR="0035373A">
          <w:rPr>
            <w:noProof/>
            <w:webHidden/>
          </w:rPr>
          <w:fldChar w:fldCharType="separate"/>
        </w:r>
        <w:r>
          <w:rPr>
            <w:noProof/>
            <w:webHidden/>
          </w:rPr>
          <w:t>50</w:t>
        </w:r>
        <w:r w:rsidR="0035373A">
          <w:rPr>
            <w:noProof/>
            <w:webHidden/>
          </w:rPr>
          <w:fldChar w:fldCharType="end"/>
        </w:r>
      </w:hyperlink>
    </w:p>
    <w:p w:rsidR="0035373A" w:rsidRDefault="00961A38" w:rsidP="00ED0446">
      <w:pPr>
        <w:pStyle w:val="Inhopg2"/>
        <w:rPr>
          <w:noProof/>
          <w:sz w:val="22"/>
        </w:rPr>
      </w:pPr>
      <w:hyperlink w:anchor="_Toc418086816" w:history="1">
        <w:r w:rsidR="0035373A" w:rsidRPr="00A72C49">
          <w:rPr>
            <w:rStyle w:val="Hyperlink"/>
            <w:noProof/>
          </w:rPr>
          <w:t>Bijlage 9: Ontwerpverkenning opslag &amp; werkplaats Nulderpad</w:t>
        </w:r>
        <w:r w:rsidR="0035373A">
          <w:rPr>
            <w:noProof/>
            <w:webHidden/>
          </w:rPr>
          <w:tab/>
        </w:r>
        <w:r w:rsidR="0035373A">
          <w:rPr>
            <w:noProof/>
            <w:webHidden/>
          </w:rPr>
          <w:fldChar w:fldCharType="begin"/>
        </w:r>
        <w:r w:rsidR="0035373A">
          <w:rPr>
            <w:noProof/>
            <w:webHidden/>
          </w:rPr>
          <w:instrText xml:space="preserve"> PAGEREF _Toc418086816 \h </w:instrText>
        </w:r>
        <w:r w:rsidR="0035373A">
          <w:rPr>
            <w:noProof/>
            <w:webHidden/>
          </w:rPr>
        </w:r>
        <w:r w:rsidR="0035373A">
          <w:rPr>
            <w:noProof/>
            <w:webHidden/>
          </w:rPr>
          <w:fldChar w:fldCharType="separate"/>
        </w:r>
        <w:r>
          <w:rPr>
            <w:noProof/>
            <w:webHidden/>
          </w:rPr>
          <w:t>52</w:t>
        </w:r>
        <w:r w:rsidR="0035373A">
          <w:rPr>
            <w:noProof/>
            <w:webHidden/>
          </w:rPr>
          <w:fldChar w:fldCharType="end"/>
        </w:r>
      </w:hyperlink>
    </w:p>
    <w:p w:rsidR="0035373A" w:rsidRDefault="00961A38">
      <w:pPr>
        <w:pStyle w:val="Inhopg1"/>
        <w:rPr>
          <w:b w:val="0"/>
          <w:noProof/>
          <w:sz w:val="22"/>
        </w:rPr>
      </w:pPr>
      <w:hyperlink w:anchor="_Toc418086817" w:history="1">
        <w:r w:rsidR="0035373A" w:rsidRPr="00A72C49">
          <w:rPr>
            <w:rStyle w:val="Hyperlink"/>
            <w:noProof/>
          </w:rPr>
          <w:t>8. Voortgang project #Scouting2025</w:t>
        </w:r>
        <w:r w:rsidR="0035373A">
          <w:rPr>
            <w:noProof/>
            <w:webHidden/>
          </w:rPr>
          <w:tab/>
        </w:r>
        <w:r w:rsidR="0035373A">
          <w:rPr>
            <w:noProof/>
            <w:webHidden/>
          </w:rPr>
          <w:fldChar w:fldCharType="begin"/>
        </w:r>
        <w:r w:rsidR="0035373A">
          <w:rPr>
            <w:noProof/>
            <w:webHidden/>
          </w:rPr>
          <w:instrText xml:space="preserve"> PAGEREF _Toc418086817 \h </w:instrText>
        </w:r>
        <w:r w:rsidR="0035373A">
          <w:rPr>
            <w:noProof/>
            <w:webHidden/>
          </w:rPr>
        </w:r>
        <w:r w:rsidR="0035373A">
          <w:rPr>
            <w:noProof/>
            <w:webHidden/>
          </w:rPr>
          <w:fldChar w:fldCharType="separate"/>
        </w:r>
        <w:r>
          <w:rPr>
            <w:noProof/>
            <w:webHidden/>
          </w:rPr>
          <w:t>61</w:t>
        </w:r>
        <w:r w:rsidR="0035373A">
          <w:rPr>
            <w:noProof/>
            <w:webHidden/>
          </w:rPr>
          <w:fldChar w:fldCharType="end"/>
        </w:r>
      </w:hyperlink>
    </w:p>
    <w:p w:rsidR="0035373A" w:rsidRDefault="00961A38">
      <w:pPr>
        <w:pStyle w:val="Inhopg1"/>
        <w:rPr>
          <w:b w:val="0"/>
          <w:noProof/>
          <w:sz w:val="22"/>
        </w:rPr>
      </w:pPr>
      <w:hyperlink w:anchor="_Toc418086818" w:history="1">
        <w:r w:rsidR="0035373A" w:rsidRPr="00A72C49">
          <w:rPr>
            <w:rStyle w:val="Hyperlink"/>
            <w:rFonts w:eastAsia="Calibri"/>
            <w:noProof/>
          </w:rPr>
          <w:t>9. Rapportage activiteitenplannen 2014</w:t>
        </w:r>
        <w:r w:rsidR="0035373A">
          <w:rPr>
            <w:noProof/>
            <w:webHidden/>
          </w:rPr>
          <w:tab/>
        </w:r>
        <w:r w:rsidR="0035373A">
          <w:rPr>
            <w:noProof/>
            <w:webHidden/>
          </w:rPr>
          <w:fldChar w:fldCharType="begin"/>
        </w:r>
        <w:r w:rsidR="0035373A">
          <w:rPr>
            <w:noProof/>
            <w:webHidden/>
          </w:rPr>
          <w:instrText xml:space="preserve"> PAGEREF _Toc418086818 \h </w:instrText>
        </w:r>
        <w:r w:rsidR="0035373A">
          <w:rPr>
            <w:noProof/>
            <w:webHidden/>
          </w:rPr>
        </w:r>
        <w:r w:rsidR="0035373A">
          <w:rPr>
            <w:noProof/>
            <w:webHidden/>
          </w:rPr>
          <w:fldChar w:fldCharType="separate"/>
        </w:r>
        <w:r>
          <w:rPr>
            <w:noProof/>
            <w:webHidden/>
          </w:rPr>
          <w:t>64</w:t>
        </w:r>
        <w:r w:rsidR="0035373A">
          <w:rPr>
            <w:noProof/>
            <w:webHidden/>
          </w:rPr>
          <w:fldChar w:fldCharType="end"/>
        </w:r>
      </w:hyperlink>
    </w:p>
    <w:p w:rsidR="0035373A" w:rsidRDefault="00961A38" w:rsidP="00ED0446">
      <w:pPr>
        <w:pStyle w:val="Inhopg2"/>
        <w:rPr>
          <w:noProof/>
          <w:sz w:val="22"/>
        </w:rPr>
      </w:pPr>
      <w:hyperlink w:anchor="_Toc418086819" w:history="1">
        <w:r w:rsidR="0035373A" w:rsidRPr="00A72C49">
          <w:rPr>
            <w:rStyle w:val="Hyperlink"/>
            <w:noProof/>
          </w:rPr>
          <w:t>9.1 Versterking kwaliteit groepen</w:t>
        </w:r>
        <w:r w:rsidR="0035373A">
          <w:rPr>
            <w:noProof/>
            <w:webHidden/>
          </w:rPr>
          <w:tab/>
        </w:r>
        <w:r w:rsidR="0035373A">
          <w:rPr>
            <w:noProof/>
            <w:webHidden/>
          </w:rPr>
          <w:fldChar w:fldCharType="begin"/>
        </w:r>
        <w:r w:rsidR="0035373A">
          <w:rPr>
            <w:noProof/>
            <w:webHidden/>
          </w:rPr>
          <w:instrText xml:space="preserve"> PAGEREF _Toc418086819 \h </w:instrText>
        </w:r>
        <w:r w:rsidR="0035373A">
          <w:rPr>
            <w:noProof/>
            <w:webHidden/>
          </w:rPr>
        </w:r>
        <w:r w:rsidR="0035373A">
          <w:rPr>
            <w:noProof/>
            <w:webHidden/>
          </w:rPr>
          <w:fldChar w:fldCharType="separate"/>
        </w:r>
        <w:r>
          <w:rPr>
            <w:noProof/>
            <w:webHidden/>
          </w:rPr>
          <w:t>65</w:t>
        </w:r>
        <w:r w:rsidR="0035373A">
          <w:rPr>
            <w:noProof/>
            <w:webHidden/>
          </w:rPr>
          <w:fldChar w:fldCharType="end"/>
        </w:r>
      </w:hyperlink>
    </w:p>
    <w:p w:rsidR="0035373A" w:rsidRDefault="00961A38" w:rsidP="00ED0446">
      <w:pPr>
        <w:pStyle w:val="Inhopg2"/>
        <w:rPr>
          <w:noProof/>
          <w:sz w:val="22"/>
        </w:rPr>
      </w:pPr>
      <w:hyperlink w:anchor="_Toc418086820" w:history="1">
        <w:r w:rsidR="0035373A" w:rsidRPr="00A72C49">
          <w:rPr>
            <w:rStyle w:val="Hyperlink"/>
            <w:noProof/>
          </w:rPr>
          <w:t>9.2 Vergroting marktaandeel jeugdleden</w:t>
        </w:r>
        <w:r w:rsidR="0035373A">
          <w:rPr>
            <w:noProof/>
            <w:webHidden/>
          </w:rPr>
          <w:tab/>
        </w:r>
        <w:r w:rsidR="0035373A">
          <w:rPr>
            <w:noProof/>
            <w:webHidden/>
          </w:rPr>
          <w:fldChar w:fldCharType="begin"/>
        </w:r>
        <w:r w:rsidR="0035373A">
          <w:rPr>
            <w:noProof/>
            <w:webHidden/>
          </w:rPr>
          <w:instrText xml:space="preserve"> PAGEREF _Toc418086820 \h </w:instrText>
        </w:r>
        <w:r w:rsidR="0035373A">
          <w:rPr>
            <w:noProof/>
            <w:webHidden/>
          </w:rPr>
        </w:r>
        <w:r w:rsidR="0035373A">
          <w:rPr>
            <w:noProof/>
            <w:webHidden/>
          </w:rPr>
          <w:fldChar w:fldCharType="separate"/>
        </w:r>
        <w:r>
          <w:rPr>
            <w:noProof/>
            <w:webHidden/>
          </w:rPr>
          <w:t>70</w:t>
        </w:r>
        <w:r w:rsidR="0035373A">
          <w:rPr>
            <w:noProof/>
            <w:webHidden/>
          </w:rPr>
          <w:fldChar w:fldCharType="end"/>
        </w:r>
      </w:hyperlink>
    </w:p>
    <w:p w:rsidR="0035373A" w:rsidRDefault="00961A38" w:rsidP="00ED0446">
      <w:pPr>
        <w:pStyle w:val="Inhopg2"/>
        <w:rPr>
          <w:noProof/>
          <w:sz w:val="22"/>
        </w:rPr>
      </w:pPr>
      <w:hyperlink w:anchor="_Toc418086821" w:history="1">
        <w:r w:rsidR="0035373A" w:rsidRPr="00A72C49">
          <w:rPr>
            <w:rStyle w:val="Hyperlink"/>
            <w:noProof/>
          </w:rPr>
          <w:t>9.3 Branding</w:t>
        </w:r>
        <w:r w:rsidR="0035373A">
          <w:rPr>
            <w:noProof/>
            <w:webHidden/>
          </w:rPr>
          <w:tab/>
        </w:r>
        <w:r w:rsidR="0035373A">
          <w:rPr>
            <w:noProof/>
            <w:webHidden/>
          </w:rPr>
          <w:fldChar w:fldCharType="begin"/>
        </w:r>
        <w:r w:rsidR="0035373A">
          <w:rPr>
            <w:noProof/>
            <w:webHidden/>
          </w:rPr>
          <w:instrText xml:space="preserve"> PAGEREF _Toc418086821 \h </w:instrText>
        </w:r>
        <w:r w:rsidR="0035373A">
          <w:rPr>
            <w:noProof/>
            <w:webHidden/>
          </w:rPr>
        </w:r>
        <w:r w:rsidR="0035373A">
          <w:rPr>
            <w:noProof/>
            <w:webHidden/>
          </w:rPr>
          <w:fldChar w:fldCharType="separate"/>
        </w:r>
        <w:r>
          <w:rPr>
            <w:noProof/>
            <w:webHidden/>
          </w:rPr>
          <w:t>72</w:t>
        </w:r>
        <w:r w:rsidR="0035373A">
          <w:rPr>
            <w:noProof/>
            <w:webHidden/>
          </w:rPr>
          <w:fldChar w:fldCharType="end"/>
        </w:r>
      </w:hyperlink>
    </w:p>
    <w:p w:rsidR="0035373A" w:rsidRDefault="00961A38" w:rsidP="00ED0446">
      <w:pPr>
        <w:pStyle w:val="Inhopg2"/>
        <w:rPr>
          <w:noProof/>
          <w:sz w:val="22"/>
        </w:rPr>
      </w:pPr>
      <w:hyperlink w:anchor="_Toc418086822" w:history="1">
        <w:r w:rsidR="0035373A" w:rsidRPr="00A72C49">
          <w:rPr>
            <w:rStyle w:val="Hyperlink"/>
            <w:noProof/>
          </w:rPr>
          <w:t>9.4 Reguliere dienstverlening en activiteiten</w:t>
        </w:r>
        <w:r w:rsidR="0035373A">
          <w:rPr>
            <w:noProof/>
            <w:webHidden/>
          </w:rPr>
          <w:tab/>
        </w:r>
        <w:r w:rsidR="0035373A">
          <w:rPr>
            <w:noProof/>
            <w:webHidden/>
          </w:rPr>
          <w:fldChar w:fldCharType="begin"/>
        </w:r>
        <w:r w:rsidR="0035373A">
          <w:rPr>
            <w:noProof/>
            <w:webHidden/>
          </w:rPr>
          <w:instrText xml:space="preserve"> PAGEREF _Toc418086822 \h </w:instrText>
        </w:r>
        <w:r w:rsidR="0035373A">
          <w:rPr>
            <w:noProof/>
            <w:webHidden/>
          </w:rPr>
        </w:r>
        <w:r w:rsidR="0035373A">
          <w:rPr>
            <w:noProof/>
            <w:webHidden/>
          </w:rPr>
          <w:fldChar w:fldCharType="separate"/>
        </w:r>
        <w:r>
          <w:rPr>
            <w:noProof/>
            <w:webHidden/>
          </w:rPr>
          <w:t>75</w:t>
        </w:r>
        <w:r w:rsidR="0035373A">
          <w:rPr>
            <w:noProof/>
            <w:webHidden/>
          </w:rPr>
          <w:fldChar w:fldCharType="end"/>
        </w:r>
      </w:hyperlink>
    </w:p>
    <w:p w:rsidR="0035373A" w:rsidRDefault="00961A38" w:rsidP="00ED0446">
      <w:pPr>
        <w:pStyle w:val="Inhopg2"/>
        <w:rPr>
          <w:noProof/>
          <w:sz w:val="22"/>
        </w:rPr>
      </w:pPr>
      <w:hyperlink w:anchor="_Toc418086823" w:history="1">
        <w:r w:rsidR="0035373A" w:rsidRPr="00A72C49">
          <w:rPr>
            <w:rStyle w:val="Hyperlink"/>
            <w:noProof/>
          </w:rPr>
          <w:t>Bijlage 10: Rapportage P&amp;O 2014 van het landelijk servicecentrum</w:t>
        </w:r>
        <w:r w:rsidR="0035373A">
          <w:rPr>
            <w:noProof/>
            <w:webHidden/>
          </w:rPr>
          <w:tab/>
        </w:r>
        <w:r w:rsidR="0035373A">
          <w:rPr>
            <w:noProof/>
            <w:webHidden/>
          </w:rPr>
          <w:fldChar w:fldCharType="begin"/>
        </w:r>
        <w:r w:rsidR="0035373A">
          <w:rPr>
            <w:noProof/>
            <w:webHidden/>
          </w:rPr>
          <w:instrText xml:space="preserve"> PAGEREF _Toc418086823 \h </w:instrText>
        </w:r>
        <w:r w:rsidR="0035373A">
          <w:rPr>
            <w:noProof/>
            <w:webHidden/>
          </w:rPr>
        </w:r>
        <w:r w:rsidR="0035373A">
          <w:rPr>
            <w:noProof/>
            <w:webHidden/>
          </w:rPr>
          <w:fldChar w:fldCharType="separate"/>
        </w:r>
        <w:r>
          <w:rPr>
            <w:noProof/>
            <w:webHidden/>
          </w:rPr>
          <w:t>78</w:t>
        </w:r>
        <w:r w:rsidR="0035373A">
          <w:rPr>
            <w:noProof/>
            <w:webHidden/>
          </w:rPr>
          <w:fldChar w:fldCharType="end"/>
        </w:r>
      </w:hyperlink>
    </w:p>
    <w:p w:rsidR="0035373A" w:rsidRDefault="00961A38">
      <w:pPr>
        <w:pStyle w:val="Inhopg1"/>
        <w:rPr>
          <w:b w:val="0"/>
          <w:noProof/>
          <w:sz w:val="22"/>
        </w:rPr>
      </w:pPr>
      <w:hyperlink w:anchor="_Toc418086824" w:history="1">
        <w:r w:rsidR="0035373A" w:rsidRPr="00A72C49">
          <w:rPr>
            <w:rStyle w:val="Hyperlink"/>
            <w:rFonts w:cs="Arial"/>
            <w:noProof/>
          </w:rPr>
          <w:t>10a. Bestuursverslag en jaarrekening Scouting Nederland 2014</w:t>
        </w:r>
        <w:r w:rsidR="0035373A">
          <w:rPr>
            <w:noProof/>
            <w:webHidden/>
          </w:rPr>
          <w:tab/>
        </w:r>
        <w:r w:rsidR="0035373A">
          <w:rPr>
            <w:noProof/>
            <w:webHidden/>
          </w:rPr>
          <w:fldChar w:fldCharType="begin"/>
        </w:r>
        <w:r w:rsidR="0035373A">
          <w:rPr>
            <w:noProof/>
            <w:webHidden/>
          </w:rPr>
          <w:instrText xml:space="preserve"> PAGEREF _Toc418086824 \h </w:instrText>
        </w:r>
        <w:r w:rsidR="0035373A">
          <w:rPr>
            <w:noProof/>
            <w:webHidden/>
          </w:rPr>
        </w:r>
        <w:r w:rsidR="0035373A">
          <w:rPr>
            <w:noProof/>
            <w:webHidden/>
          </w:rPr>
          <w:fldChar w:fldCharType="separate"/>
        </w:r>
        <w:r>
          <w:rPr>
            <w:noProof/>
            <w:webHidden/>
          </w:rPr>
          <w:t>80</w:t>
        </w:r>
        <w:r w:rsidR="0035373A">
          <w:rPr>
            <w:noProof/>
            <w:webHidden/>
          </w:rPr>
          <w:fldChar w:fldCharType="end"/>
        </w:r>
      </w:hyperlink>
    </w:p>
    <w:p w:rsidR="0035373A" w:rsidRDefault="00961A38" w:rsidP="00ED0446">
      <w:pPr>
        <w:pStyle w:val="Inhopg2"/>
        <w:rPr>
          <w:noProof/>
          <w:sz w:val="22"/>
        </w:rPr>
      </w:pPr>
      <w:hyperlink w:anchor="_Toc418086825" w:history="1">
        <w:r w:rsidR="0035373A" w:rsidRPr="00A72C49">
          <w:rPr>
            <w:rStyle w:val="Hyperlink"/>
            <w:noProof/>
          </w:rPr>
          <w:t>10a.1 Inleiding</w:t>
        </w:r>
        <w:r w:rsidR="0035373A">
          <w:rPr>
            <w:noProof/>
            <w:webHidden/>
          </w:rPr>
          <w:tab/>
        </w:r>
        <w:r w:rsidR="0035373A">
          <w:rPr>
            <w:noProof/>
            <w:webHidden/>
          </w:rPr>
          <w:fldChar w:fldCharType="begin"/>
        </w:r>
        <w:r w:rsidR="0035373A">
          <w:rPr>
            <w:noProof/>
            <w:webHidden/>
          </w:rPr>
          <w:instrText xml:space="preserve"> PAGEREF _Toc418086825 \h </w:instrText>
        </w:r>
        <w:r w:rsidR="0035373A">
          <w:rPr>
            <w:noProof/>
            <w:webHidden/>
          </w:rPr>
        </w:r>
        <w:r w:rsidR="0035373A">
          <w:rPr>
            <w:noProof/>
            <w:webHidden/>
          </w:rPr>
          <w:fldChar w:fldCharType="separate"/>
        </w:r>
        <w:r>
          <w:rPr>
            <w:noProof/>
            <w:webHidden/>
          </w:rPr>
          <w:t>81</w:t>
        </w:r>
        <w:r w:rsidR="0035373A">
          <w:rPr>
            <w:noProof/>
            <w:webHidden/>
          </w:rPr>
          <w:fldChar w:fldCharType="end"/>
        </w:r>
      </w:hyperlink>
    </w:p>
    <w:p w:rsidR="0035373A" w:rsidRDefault="00961A38" w:rsidP="00ED0446">
      <w:pPr>
        <w:pStyle w:val="Inhopg2"/>
        <w:rPr>
          <w:noProof/>
          <w:sz w:val="22"/>
        </w:rPr>
      </w:pPr>
      <w:hyperlink w:anchor="_Toc418086826" w:history="1">
        <w:r w:rsidR="0035373A" w:rsidRPr="00A72C49">
          <w:rPr>
            <w:rStyle w:val="Hyperlink"/>
            <w:noProof/>
          </w:rPr>
          <w:t>10a.2 Doelstelling (statutair) van de Vereniging Scouting Nederland</w:t>
        </w:r>
        <w:r w:rsidR="0035373A">
          <w:rPr>
            <w:noProof/>
            <w:webHidden/>
          </w:rPr>
          <w:tab/>
        </w:r>
        <w:r w:rsidR="0035373A">
          <w:rPr>
            <w:noProof/>
            <w:webHidden/>
          </w:rPr>
          <w:fldChar w:fldCharType="begin"/>
        </w:r>
        <w:r w:rsidR="0035373A">
          <w:rPr>
            <w:noProof/>
            <w:webHidden/>
          </w:rPr>
          <w:instrText xml:space="preserve"> PAGEREF _Toc418086826 \h </w:instrText>
        </w:r>
        <w:r w:rsidR="0035373A">
          <w:rPr>
            <w:noProof/>
            <w:webHidden/>
          </w:rPr>
        </w:r>
        <w:r w:rsidR="0035373A">
          <w:rPr>
            <w:noProof/>
            <w:webHidden/>
          </w:rPr>
          <w:fldChar w:fldCharType="separate"/>
        </w:r>
        <w:r>
          <w:rPr>
            <w:noProof/>
            <w:webHidden/>
          </w:rPr>
          <w:t>81</w:t>
        </w:r>
        <w:r w:rsidR="0035373A">
          <w:rPr>
            <w:noProof/>
            <w:webHidden/>
          </w:rPr>
          <w:fldChar w:fldCharType="end"/>
        </w:r>
      </w:hyperlink>
    </w:p>
    <w:p w:rsidR="0035373A" w:rsidRDefault="00961A38" w:rsidP="00ED0446">
      <w:pPr>
        <w:pStyle w:val="Inhopg2"/>
        <w:rPr>
          <w:noProof/>
          <w:sz w:val="22"/>
        </w:rPr>
      </w:pPr>
      <w:hyperlink w:anchor="_Toc418086827" w:history="1">
        <w:r w:rsidR="0035373A" w:rsidRPr="00A72C49">
          <w:rPr>
            <w:rStyle w:val="Hyperlink"/>
            <w:noProof/>
          </w:rPr>
          <w:t>10a.3 Samenstelling bestuur en directie per 31 december 2014</w:t>
        </w:r>
        <w:r w:rsidR="0035373A">
          <w:rPr>
            <w:noProof/>
            <w:webHidden/>
          </w:rPr>
          <w:tab/>
        </w:r>
        <w:r w:rsidR="0035373A">
          <w:rPr>
            <w:noProof/>
            <w:webHidden/>
          </w:rPr>
          <w:fldChar w:fldCharType="begin"/>
        </w:r>
        <w:r w:rsidR="0035373A">
          <w:rPr>
            <w:noProof/>
            <w:webHidden/>
          </w:rPr>
          <w:instrText xml:space="preserve"> PAGEREF _Toc418086827 \h </w:instrText>
        </w:r>
        <w:r w:rsidR="0035373A">
          <w:rPr>
            <w:noProof/>
            <w:webHidden/>
          </w:rPr>
        </w:r>
        <w:r w:rsidR="0035373A">
          <w:rPr>
            <w:noProof/>
            <w:webHidden/>
          </w:rPr>
          <w:fldChar w:fldCharType="separate"/>
        </w:r>
        <w:r>
          <w:rPr>
            <w:noProof/>
            <w:webHidden/>
          </w:rPr>
          <w:t>81</w:t>
        </w:r>
        <w:r w:rsidR="0035373A">
          <w:rPr>
            <w:noProof/>
            <w:webHidden/>
          </w:rPr>
          <w:fldChar w:fldCharType="end"/>
        </w:r>
      </w:hyperlink>
    </w:p>
    <w:p w:rsidR="0035373A" w:rsidRDefault="00961A38" w:rsidP="00ED0446">
      <w:pPr>
        <w:pStyle w:val="Inhopg2"/>
        <w:rPr>
          <w:noProof/>
          <w:sz w:val="22"/>
        </w:rPr>
      </w:pPr>
      <w:hyperlink w:anchor="_Toc418086828" w:history="1">
        <w:r w:rsidR="0035373A" w:rsidRPr="00A72C49">
          <w:rPr>
            <w:rStyle w:val="Hyperlink"/>
            <w:rFonts w:cs="Arial"/>
            <w:noProof/>
          </w:rPr>
          <w:t xml:space="preserve">10a.4 </w:t>
        </w:r>
        <w:r w:rsidR="0035373A" w:rsidRPr="00A72C49">
          <w:rPr>
            <w:rStyle w:val="Hyperlink"/>
            <w:noProof/>
          </w:rPr>
          <w:t>Belangrijke besluiten 2014 landelijk bestuur en landelijke raad</w:t>
        </w:r>
        <w:r w:rsidR="0035373A">
          <w:rPr>
            <w:noProof/>
            <w:webHidden/>
          </w:rPr>
          <w:tab/>
        </w:r>
        <w:r w:rsidR="0035373A">
          <w:rPr>
            <w:noProof/>
            <w:webHidden/>
          </w:rPr>
          <w:fldChar w:fldCharType="begin"/>
        </w:r>
        <w:r w:rsidR="0035373A">
          <w:rPr>
            <w:noProof/>
            <w:webHidden/>
          </w:rPr>
          <w:instrText xml:space="preserve"> PAGEREF _Toc418086828 \h </w:instrText>
        </w:r>
        <w:r w:rsidR="0035373A">
          <w:rPr>
            <w:noProof/>
            <w:webHidden/>
          </w:rPr>
        </w:r>
        <w:r w:rsidR="0035373A">
          <w:rPr>
            <w:noProof/>
            <w:webHidden/>
          </w:rPr>
          <w:fldChar w:fldCharType="separate"/>
        </w:r>
        <w:r>
          <w:rPr>
            <w:noProof/>
            <w:webHidden/>
          </w:rPr>
          <w:t>82</w:t>
        </w:r>
        <w:r w:rsidR="0035373A">
          <w:rPr>
            <w:noProof/>
            <w:webHidden/>
          </w:rPr>
          <w:fldChar w:fldCharType="end"/>
        </w:r>
      </w:hyperlink>
    </w:p>
    <w:p w:rsidR="0035373A" w:rsidRDefault="00961A38" w:rsidP="00ED0446">
      <w:pPr>
        <w:pStyle w:val="Inhopg2"/>
        <w:rPr>
          <w:noProof/>
          <w:sz w:val="22"/>
        </w:rPr>
      </w:pPr>
      <w:hyperlink w:anchor="_Toc418086829" w:history="1">
        <w:r w:rsidR="0035373A" w:rsidRPr="00A72C49">
          <w:rPr>
            <w:rStyle w:val="Hyperlink"/>
            <w:rFonts w:cs="Arial"/>
            <w:noProof/>
          </w:rPr>
          <w:t xml:space="preserve">10a.5 </w:t>
        </w:r>
        <w:r w:rsidR="0035373A" w:rsidRPr="00A72C49">
          <w:rPr>
            <w:rStyle w:val="Hyperlink"/>
            <w:noProof/>
          </w:rPr>
          <w:t>Beleidsvoornemens</w:t>
        </w:r>
        <w:r w:rsidR="0035373A">
          <w:rPr>
            <w:noProof/>
            <w:webHidden/>
          </w:rPr>
          <w:tab/>
        </w:r>
        <w:r w:rsidR="0035373A">
          <w:rPr>
            <w:noProof/>
            <w:webHidden/>
          </w:rPr>
          <w:fldChar w:fldCharType="begin"/>
        </w:r>
        <w:r w:rsidR="0035373A">
          <w:rPr>
            <w:noProof/>
            <w:webHidden/>
          </w:rPr>
          <w:instrText xml:space="preserve"> PAGEREF _Toc418086829 \h </w:instrText>
        </w:r>
        <w:r w:rsidR="0035373A">
          <w:rPr>
            <w:noProof/>
            <w:webHidden/>
          </w:rPr>
        </w:r>
        <w:r w:rsidR="0035373A">
          <w:rPr>
            <w:noProof/>
            <w:webHidden/>
          </w:rPr>
          <w:fldChar w:fldCharType="separate"/>
        </w:r>
        <w:r>
          <w:rPr>
            <w:noProof/>
            <w:webHidden/>
          </w:rPr>
          <w:t>85</w:t>
        </w:r>
        <w:r w:rsidR="0035373A">
          <w:rPr>
            <w:noProof/>
            <w:webHidden/>
          </w:rPr>
          <w:fldChar w:fldCharType="end"/>
        </w:r>
      </w:hyperlink>
    </w:p>
    <w:p w:rsidR="0035373A" w:rsidRDefault="00961A38" w:rsidP="00ED0446">
      <w:pPr>
        <w:pStyle w:val="Inhopg2"/>
        <w:rPr>
          <w:noProof/>
          <w:sz w:val="22"/>
        </w:rPr>
      </w:pPr>
      <w:hyperlink w:anchor="_Toc418086830" w:history="1">
        <w:r w:rsidR="0035373A" w:rsidRPr="00A72C49">
          <w:rPr>
            <w:rStyle w:val="Hyperlink"/>
            <w:noProof/>
          </w:rPr>
          <w:t>10a.6 Verplichtingen van boven de € 20.000 per jaar</w:t>
        </w:r>
        <w:r w:rsidR="0035373A">
          <w:rPr>
            <w:noProof/>
            <w:webHidden/>
          </w:rPr>
          <w:tab/>
        </w:r>
        <w:r w:rsidR="0035373A">
          <w:rPr>
            <w:noProof/>
            <w:webHidden/>
          </w:rPr>
          <w:fldChar w:fldCharType="begin"/>
        </w:r>
        <w:r w:rsidR="0035373A">
          <w:rPr>
            <w:noProof/>
            <w:webHidden/>
          </w:rPr>
          <w:instrText xml:space="preserve"> PAGEREF _Toc418086830 \h </w:instrText>
        </w:r>
        <w:r w:rsidR="0035373A">
          <w:rPr>
            <w:noProof/>
            <w:webHidden/>
          </w:rPr>
        </w:r>
        <w:r w:rsidR="0035373A">
          <w:rPr>
            <w:noProof/>
            <w:webHidden/>
          </w:rPr>
          <w:fldChar w:fldCharType="separate"/>
        </w:r>
        <w:r>
          <w:rPr>
            <w:noProof/>
            <w:webHidden/>
          </w:rPr>
          <w:t>88</w:t>
        </w:r>
        <w:r w:rsidR="0035373A">
          <w:rPr>
            <w:noProof/>
            <w:webHidden/>
          </w:rPr>
          <w:fldChar w:fldCharType="end"/>
        </w:r>
      </w:hyperlink>
    </w:p>
    <w:p w:rsidR="0035373A" w:rsidRDefault="00961A38" w:rsidP="00ED0446">
      <w:pPr>
        <w:pStyle w:val="Inhopg2"/>
        <w:rPr>
          <w:noProof/>
          <w:sz w:val="22"/>
        </w:rPr>
      </w:pPr>
      <w:hyperlink w:anchor="_Toc418086831" w:history="1">
        <w:r w:rsidR="0035373A" w:rsidRPr="00A72C49">
          <w:rPr>
            <w:rStyle w:val="Hyperlink"/>
            <w:rFonts w:cs="Arial"/>
            <w:noProof/>
          </w:rPr>
          <w:t xml:space="preserve">10a.7 </w:t>
        </w:r>
        <w:r w:rsidR="0035373A" w:rsidRPr="00A72C49">
          <w:rPr>
            <w:rStyle w:val="Hyperlink"/>
            <w:noProof/>
          </w:rPr>
          <w:t>Bijdragen derden</w:t>
        </w:r>
        <w:r w:rsidR="0035373A">
          <w:rPr>
            <w:noProof/>
            <w:webHidden/>
          </w:rPr>
          <w:tab/>
        </w:r>
        <w:r w:rsidR="0035373A">
          <w:rPr>
            <w:noProof/>
            <w:webHidden/>
          </w:rPr>
          <w:fldChar w:fldCharType="begin"/>
        </w:r>
        <w:r w:rsidR="0035373A">
          <w:rPr>
            <w:noProof/>
            <w:webHidden/>
          </w:rPr>
          <w:instrText xml:space="preserve"> PAGEREF _Toc418086831 \h </w:instrText>
        </w:r>
        <w:r w:rsidR="0035373A">
          <w:rPr>
            <w:noProof/>
            <w:webHidden/>
          </w:rPr>
        </w:r>
        <w:r w:rsidR="0035373A">
          <w:rPr>
            <w:noProof/>
            <w:webHidden/>
          </w:rPr>
          <w:fldChar w:fldCharType="separate"/>
        </w:r>
        <w:r>
          <w:rPr>
            <w:noProof/>
            <w:webHidden/>
          </w:rPr>
          <w:t>88</w:t>
        </w:r>
        <w:r w:rsidR="0035373A">
          <w:rPr>
            <w:noProof/>
            <w:webHidden/>
          </w:rPr>
          <w:fldChar w:fldCharType="end"/>
        </w:r>
      </w:hyperlink>
    </w:p>
    <w:p w:rsidR="0035373A" w:rsidRDefault="00961A38" w:rsidP="00ED0446">
      <w:pPr>
        <w:pStyle w:val="Inhopg2"/>
        <w:rPr>
          <w:noProof/>
          <w:sz w:val="22"/>
        </w:rPr>
      </w:pPr>
      <w:hyperlink w:anchor="_Toc418086832" w:history="1">
        <w:r w:rsidR="0035373A" w:rsidRPr="00A72C49">
          <w:rPr>
            <w:rStyle w:val="Hyperlink"/>
            <w:noProof/>
          </w:rPr>
          <w:t>10a.8 Nota van aanbieding jaarrekening 2014</w:t>
        </w:r>
        <w:r w:rsidR="0035373A">
          <w:rPr>
            <w:noProof/>
            <w:webHidden/>
          </w:rPr>
          <w:tab/>
        </w:r>
        <w:r w:rsidR="0035373A">
          <w:rPr>
            <w:noProof/>
            <w:webHidden/>
          </w:rPr>
          <w:fldChar w:fldCharType="begin"/>
        </w:r>
        <w:r w:rsidR="0035373A">
          <w:rPr>
            <w:noProof/>
            <w:webHidden/>
          </w:rPr>
          <w:instrText xml:space="preserve"> PAGEREF _Toc418086832 \h </w:instrText>
        </w:r>
        <w:r w:rsidR="0035373A">
          <w:rPr>
            <w:noProof/>
            <w:webHidden/>
          </w:rPr>
        </w:r>
        <w:r w:rsidR="0035373A">
          <w:rPr>
            <w:noProof/>
            <w:webHidden/>
          </w:rPr>
          <w:fldChar w:fldCharType="separate"/>
        </w:r>
        <w:r>
          <w:rPr>
            <w:noProof/>
            <w:webHidden/>
          </w:rPr>
          <w:t>89</w:t>
        </w:r>
        <w:r w:rsidR="0035373A">
          <w:rPr>
            <w:noProof/>
            <w:webHidden/>
          </w:rPr>
          <w:fldChar w:fldCharType="end"/>
        </w:r>
      </w:hyperlink>
    </w:p>
    <w:p w:rsidR="0035373A" w:rsidRDefault="00961A38" w:rsidP="00ED0446">
      <w:pPr>
        <w:pStyle w:val="Inhopg2"/>
        <w:rPr>
          <w:noProof/>
          <w:sz w:val="22"/>
        </w:rPr>
      </w:pPr>
      <w:hyperlink w:anchor="_Toc418086833" w:history="1">
        <w:r w:rsidR="0035373A" w:rsidRPr="00A72C49">
          <w:rPr>
            <w:rStyle w:val="Hyperlink"/>
            <w:noProof/>
          </w:rPr>
          <w:t>10a.9 Accountantsverklaring 2014</w:t>
        </w:r>
        <w:r w:rsidR="0035373A">
          <w:rPr>
            <w:noProof/>
            <w:webHidden/>
          </w:rPr>
          <w:tab/>
        </w:r>
        <w:r w:rsidR="0035373A">
          <w:rPr>
            <w:noProof/>
            <w:webHidden/>
          </w:rPr>
          <w:fldChar w:fldCharType="begin"/>
        </w:r>
        <w:r w:rsidR="0035373A">
          <w:rPr>
            <w:noProof/>
            <w:webHidden/>
          </w:rPr>
          <w:instrText xml:space="preserve"> PAGEREF _Toc418086833 \h </w:instrText>
        </w:r>
        <w:r w:rsidR="0035373A">
          <w:rPr>
            <w:noProof/>
            <w:webHidden/>
          </w:rPr>
        </w:r>
        <w:r w:rsidR="0035373A">
          <w:rPr>
            <w:noProof/>
            <w:webHidden/>
          </w:rPr>
          <w:fldChar w:fldCharType="separate"/>
        </w:r>
        <w:r>
          <w:rPr>
            <w:noProof/>
            <w:webHidden/>
          </w:rPr>
          <w:t>101</w:t>
        </w:r>
        <w:r w:rsidR="0035373A">
          <w:rPr>
            <w:noProof/>
            <w:webHidden/>
          </w:rPr>
          <w:fldChar w:fldCharType="end"/>
        </w:r>
      </w:hyperlink>
    </w:p>
    <w:p w:rsidR="0035373A" w:rsidRDefault="00961A38" w:rsidP="00ED0446">
      <w:pPr>
        <w:pStyle w:val="Inhopg2"/>
        <w:rPr>
          <w:noProof/>
          <w:sz w:val="22"/>
        </w:rPr>
      </w:pPr>
      <w:hyperlink w:anchor="_Toc418086834" w:history="1">
        <w:r w:rsidR="0035373A" w:rsidRPr="00A72C49">
          <w:rPr>
            <w:rStyle w:val="Hyperlink"/>
            <w:noProof/>
          </w:rPr>
          <w:t>10a.10 Jaarrekening 2014</w:t>
        </w:r>
        <w:r w:rsidR="0035373A">
          <w:rPr>
            <w:noProof/>
            <w:webHidden/>
          </w:rPr>
          <w:tab/>
        </w:r>
        <w:r w:rsidR="0035373A">
          <w:rPr>
            <w:noProof/>
            <w:webHidden/>
          </w:rPr>
          <w:fldChar w:fldCharType="begin"/>
        </w:r>
        <w:r w:rsidR="0035373A">
          <w:rPr>
            <w:noProof/>
            <w:webHidden/>
          </w:rPr>
          <w:instrText xml:space="preserve"> PAGEREF _Toc418086834 \h </w:instrText>
        </w:r>
        <w:r w:rsidR="0035373A">
          <w:rPr>
            <w:noProof/>
            <w:webHidden/>
          </w:rPr>
        </w:r>
        <w:r w:rsidR="0035373A">
          <w:rPr>
            <w:noProof/>
            <w:webHidden/>
          </w:rPr>
          <w:fldChar w:fldCharType="separate"/>
        </w:r>
        <w:r>
          <w:rPr>
            <w:noProof/>
            <w:webHidden/>
          </w:rPr>
          <w:t>103</w:t>
        </w:r>
        <w:r w:rsidR="0035373A">
          <w:rPr>
            <w:noProof/>
            <w:webHidden/>
          </w:rPr>
          <w:fldChar w:fldCharType="end"/>
        </w:r>
      </w:hyperlink>
    </w:p>
    <w:p w:rsidR="0035373A" w:rsidRDefault="00961A38" w:rsidP="00ED0446">
      <w:pPr>
        <w:pStyle w:val="Inhopg2"/>
        <w:rPr>
          <w:noProof/>
          <w:sz w:val="22"/>
        </w:rPr>
      </w:pPr>
      <w:hyperlink w:anchor="_Toc418086835" w:history="1">
        <w:r w:rsidR="0035373A" w:rsidRPr="00A72C49">
          <w:rPr>
            <w:rStyle w:val="Hyperlink"/>
            <w:noProof/>
          </w:rPr>
          <w:t>10a.11 Begroting 2015 en toelichting</w:t>
        </w:r>
        <w:r w:rsidR="0035373A">
          <w:rPr>
            <w:noProof/>
            <w:webHidden/>
          </w:rPr>
          <w:tab/>
        </w:r>
        <w:r w:rsidR="0035373A">
          <w:rPr>
            <w:noProof/>
            <w:webHidden/>
          </w:rPr>
          <w:fldChar w:fldCharType="begin"/>
        </w:r>
        <w:r w:rsidR="0035373A">
          <w:rPr>
            <w:noProof/>
            <w:webHidden/>
          </w:rPr>
          <w:instrText xml:space="preserve"> PAGEREF _Toc418086835 \h </w:instrText>
        </w:r>
        <w:r w:rsidR="0035373A">
          <w:rPr>
            <w:noProof/>
            <w:webHidden/>
          </w:rPr>
        </w:r>
        <w:r w:rsidR="0035373A">
          <w:rPr>
            <w:noProof/>
            <w:webHidden/>
          </w:rPr>
          <w:fldChar w:fldCharType="separate"/>
        </w:r>
        <w:r>
          <w:rPr>
            <w:noProof/>
            <w:webHidden/>
          </w:rPr>
          <w:t>113</w:t>
        </w:r>
        <w:r w:rsidR="0035373A">
          <w:rPr>
            <w:noProof/>
            <w:webHidden/>
          </w:rPr>
          <w:fldChar w:fldCharType="end"/>
        </w:r>
      </w:hyperlink>
    </w:p>
    <w:p w:rsidR="0035373A" w:rsidRDefault="00961A38" w:rsidP="00ED0446">
      <w:pPr>
        <w:pStyle w:val="Inhopg2"/>
        <w:rPr>
          <w:noProof/>
          <w:sz w:val="22"/>
        </w:rPr>
      </w:pPr>
      <w:hyperlink w:anchor="_Toc418086836" w:history="1">
        <w:r w:rsidR="0035373A" w:rsidRPr="00A72C49">
          <w:rPr>
            <w:rStyle w:val="Hyperlink"/>
            <w:noProof/>
          </w:rPr>
          <w:t>10a.12 Overzicht investeringen verenigingskampeerterreinen 2014</w:t>
        </w:r>
        <w:r w:rsidR="0035373A">
          <w:rPr>
            <w:noProof/>
            <w:webHidden/>
          </w:rPr>
          <w:tab/>
        </w:r>
        <w:r w:rsidR="0035373A">
          <w:rPr>
            <w:noProof/>
            <w:webHidden/>
          </w:rPr>
          <w:fldChar w:fldCharType="begin"/>
        </w:r>
        <w:r w:rsidR="0035373A">
          <w:rPr>
            <w:noProof/>
            <w:webHidden/>
          </w:rPr>
          <w:instrText xml:space="preserve"> PAGEREF _Toc418086836 \h </w:instrText>
        </w:r>
        <w:r w:rsidR="0035373A">
          <w:rPr>
            <w:noProof/>
            <w:webHidden/>
          </w:rPr>
        </w:r>
        <w:r w:rsidR="0035373A">
          <w:rPr>
            <w:noProof/>
            <w:webHidden/>
          </w:rPr>
          <w:fldChar w:fldCharType="separate"/>
        </w:r>
        <w:r>
          <w:rPr>
            <w:noProof/>
            <w:webHidden/>
          </w:rPr>
          <w:t>122</w:t>
        </w:r>
        <w:r w:rsidR="0035373A">
          <w:rPr>
            <w:noProof/>
            <w:webHidden/>
          </w:rPr>
          <w:fldChar w:fldCharType="end"/>
        </w:r>
      </w:hyperlink>
    </w:p>
    <w:p w:rsidR="0035373A" w:rsidRDefault="00961A38">
      <w:pPr>
        <w:pStyle w:val="Inhopg1"/>
        <w:rPr>
          <w:b w:val="0"/>
          <w:noProof/>
          <w:sz w:val="22"/>
        </w:rPr>
      </w:pPr>
      <w:hyperlink w:anchor="_Toc418086837" w:history="1">
        <w:r w:rsidR="0035373A" w:rsidRPr="00A72C49">
          <w:rPr>
            <w:rStyle w:val="Hyperlink"/>
            <w:rFonts w:eastAsia="Calibri"/>
            <w:noProof/>
          </w:rPr>
          <w:t>10b. Advies financiële commissie bij de jaarrekening 2014</w:t>
        </w:r>
        <w:r w:rsidR="0035373A">
          <w:rPr>
            <w:noProof/>
            <w:webHidden/>
          </w:rPr>
          <w:tab/>
        </w:r>
        <w:r w:rsidR="0035373A">
          <w:rPr>
            <w:noProof/>
            <w:webHidden/>
          </w:rPr>
          <w:fldChar w:fldCharType="begin"/>
        </w:r>
        <w:r w:rsidR="0035373A">
          <w:rPr>
            <w:noProof/>
            <w:webHidden/>
          </w:rPr>
          <w:instrText xml:space="preserve"> PAGEREF _Toc418086837 \h </w:instrText>
        </w:r>
        <w:r w:rsidR="0035373A">
          <w:rPr>
            <w:noProof/>
            <w:webHidden/>
          </w:rPr>
        </w:r>
        <w:r w:rsidR="0035373A">
          <w:rPr>
            <w:noProof/>
            <w:webHidden/>
          </w:rPr>
          <w:fldChar w:fldCharType="separate"/>
        </w:r>
        <w:r>
          <w:rPr>
            <w:noProof/>
            <w:webHidden/>
          </w:rPr>
          <w:t>126</w:t>
        </w:r>
        <w:r w:rsidR="0035373A">
          <w:rPr>
            <w:noProof/>
            <w:webHidden/>
          </w:rPr>
          <w:fldChar w:fldCharType="end"/>
        </w:r>
      </w:hyperlink>
    </w:p>
    <w:p w:rsidR="0035373A" w:rsidRDefault="00961A38">
      <w:pPr>
        <w:pStyle w:val="Inhopg1"/>
        <w:rPr>
          <w:b w:val="0"/>
          <w:noProof/>
          <w:sz w:val="22"/>
        </w:rPr>
      </w:pPr>
      <w:hyperlink w:anchor="_Toc418086838" w:history="1">
        <w:r w:rsidR="0035373A" w:rsidRPr="00A72C49">
          <w:rPr>
            <w:rStyle w:val="Hyperlink"/>
            <w:rFonts w:eastAsia="Calibri"/>
            <w:noProof/>
          </w:rPr>
          <w:t>10c. Jaarverslag Scouting Nederland Fonds 2014</w:t>
        </w:r>
        <w:r w:rsidR="0035373A">
          <w:rPr>
            <w:noProof/>
            <w:webHidden/>
          </w:rPr>
          <w:tab/>
        </w:r>
        <w:r w:rsidR="0035373A">
          <w:rPr>
            <w:noProof/>
            <w:webHidden/>
          </w:rPr>
          <w:fldChar w:fldCharType="begin"/>
        </w:r>
        <w:r w:rsidR="0035373A">
          <w:rPr>
            <w:noProof/>
            <w:webHidden/>
          </w:rPr>
          <w:instrText xml:space="preserve"> PAGEREF _Toc418086838 \h </w:instrText>
        </w:r>
        <w:r w:rsidR="0035373A">
          <w:rPr>
            <w:noProof/>
            <w:webHidden/>
          </w:rPr>
        </w:r>
        <w:r w:rsidR="0035373A">
          <w:rPr>
            <w:noProof/>
            <w:webHidden/>
          </w:rPr>
          <w:fldChar w:fldCharType="separate"/>
        </w:r>
        <w:r>
          <w:rPr>
            <w:noProof/>
            <w:webHidden/>
          </w:rPr>
          <w:t>127</w:t>
        </w:r>
        <w:r w:rsidR="0035373A">
          <w:rPr>
            <w:noProof/>
            <w:webHidden/>
          </w:rPr>
          <w:fldChar w:fldCharType="end"/>
        </w:r>
      </w:hyperlink>
    </w:p>
    <w:p w:rsidR="0035373A" w:rsidRDefault="00961A38" w:rsidP="00ED0446">
      <w:pPr>
        <w:pStyle w:val="Inhopg2"/>
        <w:rPr>
          <w:noProof/>
          <w:sz w:val="22"/>
        </w:rPr>
      </w:pPr>
      <w:hyperlink w:anchor="_Toc418086839" w:history="1">
        <w:r w:rsidR="0035373A" w:rsidRPr="00A72C49">
          <w:rPr>
            <w:rStyle w:val="Hyperlink"/>
            <w:rFonts w:ascii="Arial" w:hAnsi="Arial" w:cs="Arial"/>
            <w:noProof/>
          </w:rPr>
          <w:t>10c.1 Inleiding</w:t>
        </w:r>
        <w:r w:rsidR="0035373A">
          <w:rPr>
            <w:noProof/>
            <w:webHidden/>
          </w:rPr>
          <w:tab/>
        </w:r>
        <w:r w:rsidR="0035373A">
          <w:rPr>
            <w:noProof/>
            <w:webHidden/>
          </w:rPr>
          <w:fldChar w:fldCharType="begin"/>
        </w:r>
        <w:r w:rsidR="0035373A">
          <w:rPr>
            <w:noProof/>
            <w:webHidden/>
          </w:rPr>
          <w:instrText xml:space="preserve"> PAGEREF _Toc418086839 \h </w:instrText>
        </w:r>
        <w:r w:rsidR="0035373A">
          <w:rPr>
            <w:noProof/>
            <w:webHidden/>
          </w:rPr>
        </w:r>
        <w:r w:rsidR="0035373A">
          <w:rPr>
            <w:noProof/>
            <w:webHidden/>
          </w:rPr>
          <w:fldChar w:fldCharType="separate"/>
        </w:r>
        <w:r>
          <w:rPr>
            <w:noProof/>
            <w:webHidden/>
          </w:rPr>
          <w:t>128</w:t>
        </w:r>
        <w:r w:rsidR="0035373A">
          <w:rPr>
            <w:noProof/>
            <w:webHidden/>
          </w:rPr>
          <w:fldChar w:fldCharType="end"/>
        </w:r>
      </w:hyperlink>
    </w:p>
    <w:p w:rsidR="0035373A" w:rsidRDefault="00961A38" w:rsidP="00ED0446">
      <w:pPr>
        <w:pStyle w:val="Inhopg2"/>
        <w:rPr>
          <w:noProof/>
          <w:sz w:val="22"/>
        </w:rPr>
      </w:pPr>
      <w:hyperlink w:anchor="_Toc418086840" w:history="1">
        <w:r w:rsidR="0035373A" w:rsidRPr="00A72C49">
          <w:rPr>
            <w:rStyle w:val="Hyperlink"/>
            <w:rFonts w:ascii="Arial" w:eastAsia="Calibri" w:hAnsi="Arial" w:cs="Arial"/>
            <w:noProof/>
          </w:rPr>
          <w:t>10c.2 Doelstelling (statutair) van Scouting Nederland Fonds</w:t>
        </w:r>
        <w:r w:rsidR="0035373A">
          <w:rPr>
            <w:noProof/>
            <w:webHidden/>
          </w:rPr>
          <w:tab/>
        </w:r>
        <w:r w:rsidR="0035373A">
          <w:rPr>
            <w:noProof/>
            <w:webHidden/>
          </w:rPr>
          <w:fldChar w:fldCharType="begin"/>
        </w:r>
        <w:r w:rsidR="0035373A">
          <w:rPr>
            <w:noProof/>
            <w:webHidden/>
          </w:rPr>
          <w:instrText xml:space="preserve"> PAGEREF _Toc418086840 \h </w:instrText>
        </w:r>
        <w:r w:rsidR="0035373A">
          <w:rPr>
            <w:noProof/>
            <w:webHidden/>
          </w:rPr>
        </w:r>
        <w:r w:rsidR="0035373A">
          <w:rPr>
            <w:noProof/>
            <w:webHidden/>
          </w:rPr>
          <w:fldChar w:fldCharType="separate"/>
        </w:r>
        <w:r>
          <w:rPr>
            <w:noProof/>
            <w:webHidden/>
          </w:rPr>
          <w:t>128</w:t>
        </w:r>
        <w:r w:rsidR="0035373A">
          <w:rPr>
            <w:noProof/>
            <w:webHidden/>
          </w:rPr>
          <w:fldChar w:fldCharType="end"/>
        </w:r>
      </w:hyperlink>
    </w:p>
    <w:p w:rsidR="0035373A" w:rsidRDefault="00961A38" w:rsidP="00ED0446">
      <w:pPr>
        <w:pStyle w:val="Inhopg2"/>
        <w:rPr>
          <w:noProof/>
          <w:sz w:val="22"/>
        </w:rPr>
      </w:pPr>
      <w:hyperlink w:anchor="_Toc418086841" w:history="1">
        <w:r w:rsidR="0035373A" w:rsidRPr="00A72C49">
          <w:rPr>
            <w:rStyle w:val="Hyperlink"/>
            <w:rFonts w:eastAsia="Calibri"/>
            <w:noProof/>
          </w:rPr>
          <w:t>10c.3 Samenstelling bestuur per 31 december 2014</w:t>
        </w:r>
        <w:r w:rsidR="0035373A">
          <w:rPr>
            <w:noProof/>
            <w:webHidden/>
          </w:rPr>
          <w:tab/>
        </w:r>
        <w:r w:rsidR="0035373A">
          <w:rPr>
            <w:noProof/>
            <w:webHidden/>
          </w:rPr>
          <w:fldChar w:fldCharType="begin"/>
        </w:r>
        <w:r w:rsidR="0035373A">
          <w:rPr>
            <w:noProof/>
            <w:webHidden/>
          </w:rPr>
          <w:instrText xml:space="preserve"> PAGEREF _Toc418086841 \h </w:instrText>
        </w:r>
        <w:r w:rsidR="0035373A">
          <w:rPr>
            <w:noProof/>
            <w:webHidden/>
          </w:rPr>
        </w:r>
        <w:r w:rsidR="0035373A">
          <w:rPr>
            <w:noProof/>
            <w:webHidden/>
          </w:rPr>
          <w:fldChar w:fldCharType="separate"/>
        </w:r>
        <w:r>
          <w:rPr>
            <w:noProof/>
            <w:webHidden/>
          </w:rPr>
          <w:t>128</w:t>
        </w:r>
        <w:r w:rsidR="0035373A">
          <w:rPr>
            <w:noProof/>
            <w:webHidden/>
          </w:rPr>
          <w:fldChar w:fldCharType="end"/>
        </w:r>
      </w:hyperlink>
    </w:p>
    <w:p w:rsidR="0035373A" w:rsidRDefault="00961A38" w:rsidP="00ED0446">
      <w:pPr>
        <w:pStyle w:val="Inhopg2"/>
        <w:rPr>
          <w:noProof/>
          <w:sz w:val="22"/>
        </w:rPr>
      </w:pPr>
      <w:hyperlink w:anchor="_Toc418086842" w:history="1">
        <w:r w:rsidR="0035373A" w:rsidRPr="00A72C49">
          <w:rPr>
            <w:rStyle w:val="Hyperlink"/>
            <w:rFonts w:eastAsia="Calibri"/>
            <w:noProof/>
          </w:rPr>
          <w:t>10c.4 Wat heeft het Scouting Nederland Fonds in 2014 gedaan?</w:t>
        </w:r>
        <w:r w:rsidR="0035373A">
          <w:rPr>
            <w:noProof/>
            <w:webHidden/>
          </w:rPr>
          <w:tab/>
        </w:r>
        <w:r w:rsidR="0035373A">
          <w:rPr>
            <w:noProof/>
            <w:webHidden/>
          </w:rPr>
          <w:fldChar w:fldCharType="begin"/>
        </w:r>
        <w:r w:rsidR="0035373A">
          <w:rPr>
            <w:noProof/>
            <w:webHidden/>
          </w:rPr>
          <w:instrText xml:space="preserve"> PAGEREF _Toc418086842 \h </w:instrText>
        </w:r>
        <w:r w:rsidR="0035373A">
          <w:rPr>
            <w:noProof/>
            <w:webHidden/>
          </w:rPr>
        </w:r>
        <w:r w:rsidR="0035373A">
          <w:rPr>
            <w:noProof/>
            <w:webHidden/>
          </w:rPr>
          <w:fldChar w:fldCharType="separate"/>
        </w:r>
        <w:r>
          <w:rPr>
            <w:noProof/>
            <w:webHidden/>
          </w:rPr>
          <w:t>129</w:t>
        </w:r>
        <w:r w:rsidR="0035373A">
          <w:rPr>
            <w:noProof/>
            <w:webHidden/>
          </w:rPr>
          <w:fldChar w:fldCharType="end"/>
        </w:r>
      </w:hyperlink>
    </w:p>
    <w:p w:rsidR="0035373A" w:rsidRDefault="00961A38" w:rsidP="00ED0446">
      <w:pPr>
        <w:pStyle w:val="Inhopg2"/>
        <w:rPr>
          <w:noProof/>
          <w:sz w:val="22"/>
        </w:rPr>
      </w:pPr>
      <w:hyperlink w:anchor="_Toc418086843" w:history="1">
        <w:r w:rsidR="0035373A" w:rsidRPr="00A72C49">
          <w:rPr>
            <w:rStyle w:val="Hyperlink"/>
            <w:rFonts w:eastAsia="Calibri"/>
            <w:noProof/>
          </w:rPr>
          <w:t>10c.5 Accountantsverklaring 2014</w:t>
        </w:r>
        <w:r w:rsidR="0035373A">
          <w:rPr>
            <w:noProof/>
            <w:webHidden/>
          </w:rPr>
          <w:tab/>
        </w:r>
        <w:r w:rsidR="0035373A">
          <w:rPr>
            <w:noProof/>
            <w:webHidden/>
          </w:rPr>
          <w:fldChar w:fldCharType="begin"/>
        </w:r>
        <w:r w:rsidR="0035373A">
          <w:rPr>
            <w:noProof/>
            <w:webHidden/>
          </w:rPr>
          <w:instrText xml:space="preserve"> PAGEREF _Toc418086843 \h </w:instrText>
        </w:r>
        <w:r w:rsidR="0035373A">
          <w:rPr>
            <w:noProof/>
            <w:webHidden/>
          </w:rPr>
        </w:r>
        <w:r w:rsidR="0035373A">
          <w:rPr>
            <w:noProof/>
            <w:webHidden/>
          </w:rPr>
          <w:fldChar w:fldCharType="separate"/>
        </w:r>
        <w:r>
          <w:rPr>
            <w:noProof/>
            <w:webHidden/>
          </w:rPr>
          <w:t>130</w:t>
        </w:r>
        <w:r w:rsidR="0035373A">
          <w:rPr>
            <w:noProof/>
            <w:webHidden/>
          </w:rPr>
          <w:fldChar w:fldCharType="end"/>
        </w:r>
      </w:hyperlink>
    </w:p>
    <w:p w:rsidR="0035373A" w:rsidRDefault="00961A38" w:rsidP="00ED0446">
      <w:pPr>
        <w:pStyle w:val="Inhopg2"/>
        <w:rPr>
          <w:noProof/>
          <w:sz w:val="22"/>
        </w:rPr>
      </w:pPr>
      <w:hyperlink w:anchor="_Toc418086844" w:history="1">
        <w:r w:rsidR="0035373A" w:rsidRPr="00A72C49">
          <w:rPr>
            <w:rStyle w:val="Hyperlink"/>
            <w:rFonts w:eastAsia="Calibri"/>
            <w:noProof/>
          </w:rPr>
          <w:t>10c.6 Jaarrekening 2014 Scouting Nederland Fonds</w:t>
        </w:r>
        <w:r w:rsidR="0035373A">
          <w:rPr>
            <w:noProof/>
            <w:webHidden/>
          </w:rPr>
          <w:tab/>
        </w:r>
        <w:r w:rsidR="0035373A">
          <w:rPr>
            <w:noProof/>
            <w:webHidden/>
          </w:rPr>
          <w:fldChar w:fldCharType="begin"/>
        </w:r>
        <w:r w:rsidR="0035373A">
          <w:rPr>
            <w:noProof/>
            <w:webHidden/>
          </w:rPr>
          <w:instrText xml:space="preserve"> PAGEREF _Toc418086844 \h </w:instrText>
        </w:r>
        <w:r w:rsidR="0035373A">
          <w:rPr>
            <w:noProof/>
            <w:webHidden/>
          </w:rPr>
        </w:r>
        <w:r w:rsidR="0035373A">
          <w:rPr>
            <w:noProof/>
            <w:webHidden/>
          </w:rPr>
          <w:fldChar w:fldCharType="separate"/>
        </w:r>
        <w:r>
          <w:rPr>
            <w:noProof/>
            <w:webHidden/>
          </w:rPr>
          <w:t>132</w:t>
        </w:r>
        <w:r w:rsidR="0035373A">
          <w:rPr>
            <w:noProof/>
            <w:webHidden/>
          </w:rPr>
          <w:fldChar w:fldCharType="end"/>
        </w:r>
      </w:hyperlink>
    </w:p>
    <w:p w:rsidR="0035373A" w:rsidRDefault="00961A38">
      <w:pPr>
        <w:pStyle w:val="Inhopg1"/>
        <w:rPr>
          <w:b w:val="0"/>
          <w:noProof/>
          <w:sz w:val="22"/>
        </w:rPr>
      </w:pPr>
      <w:hyperlink w:anchor="_Toc418086845" w:history="1">
        <w:r w:rsidR="0035373A" w:rsidRPr="00A72C49">
          <w:rPr>
            <w:rStyle w:val="Hyperlink"/>
            <w:noProof/>
          </w:rPr>
          <w:t>11. Verlenging erfpacht Scoutingkampeerterrein St. Walrick</w:t>
        </w:r>
        <w:r w:rsidR="0035373A">
          <w:rPr>
            <w:noProof/>
            <w:webHidden/>
          </w:rPr>
          <w:tab/>
        </w:r>
        <w:r w:rsidR="0035373A">
          <w:rPr>
            <w:noProof/>
            <w:webHidden/>
          </w:rPr>
          <w:fldChar w:fldCharType="begin"/>
        </w:r>
        <w:r w:rsidR="0035373A">
          <w:rPr>
            <w:noProof/>
            <w:webHidden/>
          </w:rPr>
          <w:instrText xml:space="preserve"> PAGEREF _Toc418086845 \h </w:instrText>
        </w:r>
        <w:r w:rsidR="0035373A">
          <w:rPr>
            <w:noProof/>
            <w:webHidden/>
          </w:rPr>
        </w:r>
        <w:r w:rsidR="0035373A">
          <w:rPr>
            <w:noProof/>
            <w:webHidden/>
          </w:rPr>
          <w:fldChar w:fldCharType="separate"/>
        </w:r>
        <w:r>
          <w:rPr>
            <w:noProof/>
            <w:webHidden/>
          </w:rPr>
          <w:t>138</w:t>
        </w:r>
        <w:r w:rsidR="0035373A">
          <w:rPr>
            <w:noProof/>
            <w:webHidden/>
          </w:rPr>
          <w:fldChar w:fldCharType="end"/>
        </w:r>
      </w:hyperlink>
    </w:p>
    <w:p w:rsidR="00600A59" w:rsidRPr="00C85311" w:rsidRDefault="007C03E2" w:rsidP="00C85311">
      <w:r>
        <w:fldChar w:fldCharType="end"/>
      </w:r>
    </w:p>
    <w:p w:rsidR="00F770B0" w:rsidRPr="005F1CBD" w:rsidRDefault="00F770B0" w:rsidP="00F770B0">
      <w:pPr>
        <w:pStyle w:val="Kop1"/>
        <w:numPr>
          <w:ilvl w:val="0"/>
          <w:numId w:val="0"/>
        </w:numPr>
        <w:spacing w:line="276" w:lineRule="auto"/>
        <w:ind w:left="432" w:hanging="432"/>
      </w:pPr>
      <w:bookmarkStart w:id="1" w:name="_Toc354142693"/>
      <w:bookmarkStart w:id="2" w:name="_Toc370827061"/>
      <w:bookmarkStart w:id="3" w:name="_Toc401663749"/>
      <w:bookmarkStart w:id="4" w:name="_Toc402344464"/>
      <w:bookmarkStart w:id="5" w:name="_Toc418086796"/>
      <w:r w:rsidRPr="005F1CBD">
        <w:lastRenderedPageBreak/>
        <w:t xml:space="preserve">Uitnodiging landelijke raad 13 </w:t>
      </w:r>
      <w:r>
        <w:t>juni 2015</w:t>
      </w:r>
      <w:bookmarkEnd w:id="1"/>
      <w:bookmarkEnd w:id="2"/>
      <w:bookmarkEnd w:id="3"/>
      <w:bookmarkEnd w:id="4"/>
      <w:bookmarkEnd w:id="5"/>
    </w:p>
    <w:p w:rsidR="00F770B0" w:rsidRDefault="00F770B0" w:rsidP="00F770B0">
      <w:pPr>
        <w:rPr>
          <w:b/>
          <w:bCs/>
        </w:rPr>
      </w:pPr>
    </w:p>
    <w:p w:rsidR="00F770B0" w:rsidRPr="006F4262" w:rsidRDefault="00F770B0" w:rsidP="00F770B0">
      <w:pPr>
        <w:rPr>
          <w:rFonts w:cs="Arial"/>
          <w:b/>
          <w:szCs w:val="20"/>
        </w:rPr>
      </w:pPr>
      <w:r w:rsidRPr="006F4262">
        <w:rPr>
          <w:rFonts w:cs="Arial"/>
          <w:b/>
          <w:szCs w:val="20"/>
        </w:rPr>
        <w:t>Aan:</w:t>
      </w:r>
      <w:r w:rsidRPr="006F4262">
        <w:rPr>
          <w:rFonts w:cs="Arial"/>
          <w:b/>
          <w:szCs w:val="20"/>
        </w:rPr>
        <w:tab/>
      </w:r>
    </w:p>
    <w:p w:rsidR="00F770B0" w:rsidRPr="006F4262" w:rsidRDefault="00F770B0" w:rsidP="00F770B0">
      <w:pPr>
        <w:numPr>
          <w:ilvl w:val="0"/>
          <w:numId w:val="3"/>
        </w:numPr>
        <w:shd w:val="pct20" w:color="FFFFFF" w:fill="auto"/>
        <w:rPr>
          <w:rFonts w:eastAsia="Times New Roman" w:cs="Arial"/>
          <w:szCs w:val="20"/>
        </w:rPr>
      </w:pPr>
      <w:r>
        <w:rPr>
          <w:rFonts w:eastAsia="Times New Roman" w:cs="Arial"/>
          <w:szCs w:val="20"/>
        </w:rPr>
        <w:t>L</w:t>
      </w:r>
      <w:r w:rsidRPr="006F4262">
        <w:rPr>
          <w:rFonts w:eastAsia="Times New Roman" w:cs="Arial"/>
          <w:szCs w:val="20"/>
        </w:rPr>
        <w:t xml:space="preserve">eden en plaatsvervangende leden van de landelijke raad </w:t>
      </w:r>
    </w:p>
    <w:p w:rsidR="00F770B0" w:rsidRPr="006F4262" w:rsidRDefault="00F770B0" w:rsidP="00F770B0">
      <w:pPr>
        <w:numPr>
          <w:ilvl w:val="0"/>
          <w:numId w:val="3"/>
        </w:numPr>
        <w:shd w:val="pct20" w:color="FFFFFF" w:fill="auto"/>
        <w:rPr>
          <w:rFonts w:eastAsia="Times New Roman" w:cs="Arial"/>
          <w:szCs w:val="20"/>
        </w:rPr>
      </w:pPr>
      <w:r>
        <w:rPr>
          <w:rFonts w:eastAsia="Times New Roman" w:cs="Arial"/>
          <w:szCs w:val="20"/>
        </w:rPr>
        <w:t>L</w:t>
      </w:r>
      <w:r w:rsidRPr="006F4262">
        <w:rPr>
          <w:rFonts w:eastAsia="Times New Roman" w:cs="Arial"/>
          <w:szCs w:val="20"/>
        </w:rPr>
        <w:t>eden van het landelijk bestuur</w:t>
      </w:r>
    </w:p>
    <w:p w:rsidR="00F770B0" w:rsidRPr="006F4262" w:rsidRDefault="00F770B0" w:rsidP="00F770B0">
      <w:pPr>
        <w:numPr>
          <w:ilvl w:val="0"/>
          <w:numId w:val="3"/>
        </w:numPr>
        <w:shd w:val="pct20" w:color="FFFFFF" w:fill="auto"/>
        <w:rPr>
          <w:rFonts w:eastAsia="Times New Roman" w:cs="Arial"/>
          <w:szCs w:val="20"/>
        </w:rPr>
      </w:pPr>
      <w:r>
        <w:rPr>
          <w:rFonts w:eastAsia="Times New Roman" w:cs="Arial"/>
          <w:szCs w:val="20"/>
        </w:rPr>
        <w:t>D</w:t>
      </w:r>
      <w:r w:rsidRPr="006F4262">
        <w:rPr>
          <w:rFonts w:eastAsia="Times New Roman" w:cs="Arial"/>
          <w:szCs w:val="20"/>
        </w:rPr>
        <w:t>irectie van het landelijk servicecentrum</w:t>
      </w:r>
    </w:p>
    <w:p w:rsidR="00F770B0" w:rsidRPr="006F4262" w:rsidRDefault="00F770B0" w:rsidP="00F770B0">
      <w:pPr>
        <w:numPr>
          <w:ilvl w:val="0"/>
          <w:numId w:val="3"/>
        </w:numPr>
        <w:shd w:val="pct20" w:color="FFFFFF" w:fill="auto"/>
        <w:rPr>
          <w:rFonts w:eastAsia="Times New Roman" w:cs="Arial"/>
          <w:szCs w:val="20"/>
        </w:rPr>
      </w:pPr>
      <w:r>
        <w:rPr>
          <w:rFonts w:eastAsia="Times New Roman"/>
          <w:szCs w:val="20"/>
        </w:rPr>
        <w:t>C</w:t>
      </w:r>
      <w:r w:rsidRPr="006F4262">
        <w:rPr>
          <w:rFonts w:eastAsia="Times New Roman"/>
          <w:szCs w:val="20"/>
        </w:rPr>
        <w:t>oördinatoren steunpunten</w:t>
      </w:r>
    </w:p>
    <w:p w:rsidR="00F770B0" w:rsidRPr="006F4262" w:rsidRDefault="00F770B0" w:rsidP="00F770B0">
      <w:pPr>
        <w:shd w:val="pct20" w:color="FFFFFF" w:fill="auto"/>
        <w:ind w:left="360"/>
        <w:rPr>
          <w:rFonts w:eastAsia="Times New Roman" w:cs="Arial"/>
          <w:szCs w:val="20"/>
        </w:rPr>
      </w:pPr>
    </w:p>
    <w:p w:rsidR="00F770B0" w:rsidRPr="00F66AAF" w:rsidRDefault="00F770B0" w:rsidP="00F770B0">
      <w:pPr>
        <w:rPr>
          <w:rFonts w:cs="Arial"/>
          <w:b/>
          <w:szCs w:val="20"/>
        </w:rPr>
      </w:pPr>
      <w:r w:rsidRPr="006F4262">
        <w:rPr>
          <w:rFonts w:cs="Arial"/>
          <w:b/>
          <w:szCs w:val="20"/>
        </w:rPr>
        <w:t xml:space="preserve">Ter </w:t>
      </w:r>
      <w:r w:rsidRPr="00F66AAF">
        <w:rPr>
          <w:rFonts w:cs="Arial"/>
          <w:b/>
          <w:szCs w:val="20"/>
        </w:rPr>
        <w:t>kennisgeving aan:</w:t>
      </w:r>
      <w:r w:rsidRPr="00F66AAF">
        <w:rPr>
          <w:rFonts w:cs="Arial"/>
          <w:b/>
          <w:szCs w:val="20"/>
        </w:rPr>
        <w:tab/>
      </w:r>
    </w:p>
    <w:p w:rsidR="00F770B0" w:rsidRPr="00F66AAF" w:rsidRDefault="00F770B0" w:rsidP="00F770B0">
      <w:pPr>
        <w:pStyle w:val="Lijstalinea"/>
        <w:numPr>
          <w:ilvl w:val="0"/>
          <w:numId w:val="4"/>
        </w:numPr>
        <w:spacing w:after="0"/>
        <w:rPr>
          <w:rFonts w:ascii="Arial" w:hAnsi="Arial" w:cs="Arial"/>
          <w:sz w:val="20"/>
          <w:szCs w:val="20"/>
        </w:rPr>
      </w:pPr>
      <w:r w:rsidRPr="00F66AAF">
        <w:rPr>
          <w:rFonts w:ascii="Arial" w:hAnsi="Arial" w:cs="Arial"/>
          <w:sz w:val="20"/>
          <w:szCs w:val="20"/>
        </w:rPr>
        <w:t>Regiosecretariaten</w:t>
      </w:r>
    </w:p>
    <w:p w:rsidR="00F770B0" w:rsidRPr="00F66AAF" w:rsidRDefault="00F770B0" w:rsidP="00F770B0">
      <w:pPr>
        <w:pStyle w:val="Lijstalinea"/>
        <w:numPr>
          <w:ilvl w:val="0"/>
          <w:numId w:val="4"/>
        </w:numPr>
        <w:spacing w:after="0"/>
        <w:rPr>
          <w:rFonts w:ascii="Arial" w:hAnsi="Arial" w:cs="Arial"/>
          <w:sz w:val="20"/>
          <w:szCs w:val="20"/>
        </w:rPr>
      </w:pPr>
      <w:r w:rsidRPr="00F66AAF">
        <w:rPr>
          <w:rFonts w:ascii="Arial" w:hAnsi="Arial" w:cs="Arial"/>
          <w:sz w:val="20"/>
          <w:szCs w:val="20"/>
        </w:rPr>
        <w:t>Abonnees</w:t>
      </w:r>
    </w:p>
    <w:p w:rsidR="00F770B0" w:rsidRPr="006F4262" w:rsidRDefault="00F770B0" w:rsidP="00F770B0">
      <w:pPr>
        <w:shd w:val="pct20" w:color="FFFFFF" w:fill="auto"/>
        <w:ind w:left="1134" w:hanging="1134"/>
        <w:rPr>
          <w:rFonts w:eastAsia="Times New Roman" w:cs="Arial"/>
          <w:szCs w:val="20"/>
        </w:rPr>
      </w:pPr>
    </w:p>
    <w:p w:rsidR="00F770B0" w:rsidRPr="006F4262" w:rsidRDefault="00F770B0" w:rsidP="00F770B0">
      <w:pPr>
        <w:shd w:val="pct20" w:color="FFFFFF" w:fill="auto"/>
        <w:ind w:left="1134" w:hanging="1134"/>
        <w:rPr>
          <w:rFonts w:eastAsia="Times New Roman" w:cs="Arial"/>
          <w:szCs w:val="20"/>
        </w:rPr>
      </w:pPr>
      <w:r w:rsidRPr="006F4262">
        <w:rPr>
          <w:rFonts w:eastAsia="Times New Roman" w:cs="Arial"/>
          <w:szCs w:val="20"/>
        </w:rPr>
        <w:t xml:space="preserve">Datum: 30 </w:t>
      </w:r>
      <w:r>
        <w:rPr>
          <w:rFonts w:eastAsia="Times New Roman" w:cs="Arial"/>
          <w:szCs w:val="20"/>
        </w:rPr>
        <w:t>april</w:t>
      </w:r>
      <w:r w:rsidRPr="006F4262">
        <w:rPr>
          <w:rFonts w:eastAsia="Times New Roman" w:cs="Arial"/>
          <w:szCs w:val="20"/>
        </w:rPr>
        <w:t xml:space="preserve"> 201</w:t>
      </w:r>
      <w:r>
        <w:rPr>
          <w:rFonts w:eastAsia="Times New Roman" w:cs="Arial"/>
          <w:szCs w:val="20"/>
        </w:rPr>
        <w:t>5</w:t>
      </w:r>
    </w:p>
    <w:p w:rsidR="00F770B0" w:rsidRPr="006F4262" w:rsidRDefault="00F770B0" w:rsidP="00F770B0">
      <w:pPr>
        <w:shd w:val="pct20" w:color="FFFFFF" w:fill="auto"/>
        <w:ind w:left="1134" w:hanging="1134"/>
        <w:rPr>
          <w:rFonts w:eastAsia="Times New Roman" w:cs="Arial"/>
          <w:szCs w:val="20"/>
        </w:rPr>
      </w:pPr>
    </w:p>
    <w:p w:rsidR="00F770B0" w:rsidRPr="006F4262" w:rsidRDefault="00F770B0" w:rsidP="00F770B0">
      <w:pPr>
        <w:rPr>
          <w:rFonts w:eastAsia="Times New Roman" w:cs="Arial"/>
          <w:szCs w:val="20"/>
        </w:rPr>
      </w:pPr>
      <w:r w:rsidRPr="006F4262">
        <w:rPr>
          <w:rFonts w:eastAsia="Times New Roman" w:cs="Arial"/>
          <w:szCs w:val="20"/>
        </w:rPr>
        <w:t>Dames en heren,</w:t>
      </w:r>
    </w:p>
    <w:p w:rsidR="00F770B0" w:rsidRPr="006F4262" w:rsidRDefault="00F770B0" w:rsidP="00F770B0">
      <w:pPr>
        <w:autoSpaceDE w:val="0"/>
        <w:autoSpaceDN w:val="0"/>
        <w:adjustRightInd w:val="0"/>
        <w:rPr>
          <w:rFonts w:eastAsia="Times New Roman" w:cs="Arial"/>
          <w:szCs w:val="20"/>
        </w:rPr>
      </w:pPr>
    </w:p>
    <w:p w:rsidR="00F770B0" w:rsidRPr="006F4262" w:rsidRDefault="00F770B0" w:rsidP="00F770B0">
      <w:pPr>
        <w:autoSpaceDE w:val="0"/>
        <w:autoSpaceDN w:val="0"/>
        <w:adjustRightInd w:val="0"/>
        <w:rPr>
          <w:rFonts w:eastAsia="Times New Roman" w:cs="Arial"/>
          <w:szCs w:val="20"/>
        </w:rPr>
      </w:pPr>
      <w:r w:rsidRPr="006F4262">
        <w:rPr>
          <w:rFonts w:eastAsia="Times New Roman" w:cs="Arial"/>
          <w:szCs w:val="20"/>
        </w:rPr>
        <w:t xml:space="preserve">Op </w:t>
      </w:r>
      <w:r w:rsidRPr="006F4262">
        <w:rPr>
          <w:rFonts w:eastAsia="Times New Roman" w:cs="Arial"/>
          <w:b/>
          <w:szCs w:val="20"/>
        </w:rPr>
        <w:t xml:space="preserve">zaterdag 13 </w:t>
      </w:r>
      <w:r>
        <w:rPr>
          <w:rFonts w:eastAsia="Times New Roman" w:cs="Arial"/>
          <w:b/>
          <w:szCs w:val="20"/>
        </w:rPr>
        <w:t>juni a</w:t>
      </w:r>
      <w:r w:rsidRPr="006F4262">
        <w:rPr>
          <w:rFonts w:eastAsia="Times New Roman" w:cs="Arial"/>
          <w:b/>
          <w:szCs w:val="20"/>
        </w:rPr>
        <w:t>anstaande</w:t>
      </w:r>
      <w:r w:rsidRPr="006F4262">
        <w:rPr>
          <w:rFonts w:eastAsia="Times New Roman" w:cs="Arial"/>
          <w:szCs w:val="20"/>
        </w:rPr>
        <w:t xml:space="preserve"> wordt de 8</w:t>
      </w:r>
      <w:r>
        <w:rPr>
          <w:rFonts w:eastAsia="Times New Roman" w:cs="Arial"/>
          <w:szCs w:val="20"/>
        </w:rPr>
        <w:t>5</w:t>
      </w:r>
      <w:r>
        <w:rPr>
          <w:rFonts w:eastAsia="Times New Roman" w:cs="Arial"/>
          <w:szCs w:val="20"/>
          <w:vertAlign w:val="superscript"/>
        </w:rPr>
        <w:t>e</w:t>
      </w:r>
      <w:r w:rsidRPr="006F4262">
        <w:rPr>
          <w:rFonts w:eastAsia="Times New Roman" w:cs="Arial"/>
          <w:szCs w:val="20"/>
        </w:rPr>
        <w:t xml:space="preserve"> landelijke raad gehouden, waarvoor wij u van harte uitnodigen. </w:t>
      </w:r>
    </w:p>
    <w:p w:rsidR="00F770B0" w:rsidRPr="006F4262" w:rsidRDefault="00F770B0" w:rsidP="00F770B0">
      <w:pPr>
        <w:autoSpaceDE w:val="0"/>
        <w:autoSpaceDN w:val="0"/>
        <w:adjustRightInd w:val="0"/>
        <w:rPr>
          <w:rFonts w:eastAsia="Times New Roman" w:cs="Arial"/>
          <w:szCs w:val="20"/>
        </w:rPr>
      </w:pPr>
    </w:p>
    <w:p w:rsidR="00F770B0" w:rsidRPr="006F4262" w:rsidRDefault="00F770B0" w:rsidP="00F770B0">
      <w:pPr>
        <w:tabs>
          <w:tab w:val="left" w:pos="1021"/>
          <w:tab w:val="left" w:pos="1560"/>
        </w:tabs>
        <w:rPr>
          <w:rFonts w:eastAsia="Times New Roman" w:cs="Arial"/>
          <w:b/>
          <w:szCs w:val="20"/>
        </w:rPr>
      </w:pPr>
      <w:r w:rsidRPr="006F4262">
        <w:rPr>
          <w:rFonts w:eastAsia="Times New Roman" w:cs="Arial"/>
          <w:b/>
          <w:szCs w:val="20"/>
        </w:rPr>
        <w:t>Locatie</w:t>
      </w:r>
    </w:p>
    <w:p w:rsidR="00F770B0" w:rsidRPr="006F4262" w:rsidRDefault="00F770B0" w:rsidP="00F770B0">
      <w:pPr>
        <w:tabs>
          <w:tab w:val="left" w:pos="1021"/>
          <w:tab w:val="left" w:pos="1560"/>
        </w:tabs>
        <w:rPr>
          <w:rFonts w:eastAsia="Times New Roman" w:cs="Arial"/>
          <w:szCs w:val="20"/>
        </w:rPr>
      </w:pPr>
      <w:r w:rsidRPr="006F4262">
        <w:rPr>
          <w:rFonts w:eastAsia="Times New Roman" w:cs="Arial"/>
          <w:szCs w:val="20"/>
        </w:rPr>
        <w:t xml:space="preserve">De bijeenkomst van de landelijke raad wordt gehouden </w:t>
      </w:r>
      <w:r>
        <w:rPr>
          <w:rFonts w:eastAsia="Times New Roman" w:cs="Arial"/>
          <w:szCs w:val="20"/>
        </w:rPr>
        <w:t>op</w:t>
      </w:r>
      <w:r w:rsidRPr="006F4262">
        <w:rPr>
          <w:rFonts w:eastAsia="Times New Roman" w:cs="Arial"/>
          <w:szCs w:val="20"/>
        </w:rPr>
        <w:t>:</w:t>
      </w:r>
    </w:p>
    <w:p w:rsidR="00F770B0" w:rsidRDefault="00F770B0" w:rsidP="00F770B0">
      <w:pPr>
        <w:tabs>
          <w:tab w:val="left" w:pos="1021"/>
          <w:tab w:val="left" w:pos="1560"/>
        </w:tabs>
        <w:rPr>
          <w:rFonts w:eastAsia="Times New Roman" w:cs="Arial"/>
          <w:szCs w:val="20"/>
        </w:rPr>
      </w:pPr>
      <w:r>
        <w:rPr>
          <w:rFonts w:eastAsia="Times New Roman" w:cs="Arial"/>
          <w:szCs w:val="20"/>
        </w:rPr>
        <w:t>Scoutinglandgoed Zeewolde</w:t>
      </w:r>
    </w:p>
    <w:p w:rsidR="00F770B0" w:rsidRPr="006F4262" w:rsidRDefault="00F770B0" w:rsidP="00F770B0">
      <w:pPr>
        <w:autoSpaceDE w:val="0"/>
        <w:autoSpaceDN w:val="0"/>
        <w:adjustRightInd w:val="0"/>
        <w:rPr>
          <w:rFonts w:eastAsia="Times New Roman" w:cs="Arial"/>
          <w:szCs w:val="20"/>
        </w:rPr>
      </w:pPr>
      <w:r>
        <w:t>Nulderpad, Zeewolde</w:t>
      </w:r>
      <w:r>
        <w:br/>
      </w:r>
    </w:p>
    <w:p w:rsidR="00F770B0" w:rsidRPr="006F4262" w:rsidRDefault="00F770B0" w:rsidP="00F770B0">
      <w:pPr>
        <w:autoSpaceDE w:val="0"/>
        <w:autoSpaceDN w:val="0"/>
        <w:adjustRightInd w:val="0"/>
        <w:rPr>
          <w:rFonts w:eastAsia="Times New Roman" w:cs="Arial"/>
          <w:b/>
          <w:szCs w:val="20"/>
        </w:rPr>
      </w:pPr>
      <w:r w:rsidRPr="006F4262">
        <w:rPr>
          <w:rFonts w:eastAsia="Times New Roman" w:cs="Arial"/>
          <w:b/>
          <w:szCs w:val="20"/>
        </w:rPr>
        <w:t>Programma en agenda</w:t>
      </w:r>
    </w:p>
    <w:p w:rsidR="00F770B0" w:rsidRPr="006F4262" w:rsidRDefault="00F770B0" w:rsidP="00F770B0">
      <w:pPr>
        <w:tabs>
          <w:tab w:val="left" w:pos="1021"/>
          <w:tab w:val="left" w:pos="1560"/>
        </w:tabs>
        <w:rPr>
          <w:rFonts w:eastAsia="Times New Roman" w:cs="Arial"/>
          <w:szCs w:val="20"/>
        </w:rPr>
      </w:pPr>
      <w:r w:rsidRPr="006F4262">
        <w:rPr>
          <w:rFonts w:eastAsia="Times New Roman" w:cs="Arial"/>
          <w:szCs w:val="20"/>
        </w:rPr>
        <w:t xml:space="preserve">Het programma en de agenda met de stukken vindt u hierna. </w:t>
      </w:r>
    </w:p>
    <w:p w:rsidR="00F770B0" w:rsidRDefault="00F770B0" w:rsidP="00F770B0">
      <w:pPr>
        <w:tabs>
          <w:tab w:val="left" w:pos="1021"/>
          <w:tab w:val="left" w:pos="1560"/>
        </w:tabs>
        <w:rPr>
          <w:rFonts w:eastAsia="Times New Roman" w:cs="Arial"/>
          <w:szCs w:val="20"/>
        </w:rPr>
      </w:pPr>
    </w:p>
    <w:p w:rsidR="00F770B0" w:rsidRPr="006F4262" w:rsidRDefault="00F770B0" w:rsidP="00F770B0">
      <w:pPr>
        <w:tabs>
          <w:tab w:val="left" w:pos="1021"/>
          <w:tab w:val="left" w:pos="1560"/>
        </w:tabs>
        <w:rPr>
          <w:rFonts w:eastAsia="Times New Roman" w:cs="Arial"/>
          <w:szCs w:val="20"/>
        </w:rPr>
      </w:pPr>
      <w:r w:rsidRPr="006F4262">
        <w:rPr>
          <w:rFonts w:eastAsia="Times New Roman" w:cs="Arial"/>
          <w:szCs w:val="20"/>
        </w:rPr>
        <w:t xml:space="preserve">Het programma bestaat uit </w:t>
      </w:r>
      <w:r w:rsidR="00E25041">
        <w:rPr>
          <w:rFonts w:eastAsia="Times New Roman" w:cs="Arial"/>
          <w:szCs w:val="20"/>
        </w:rPr>
        <w:t>twee</w:t>
      </w:r>
      <w:r w:rsidRPr="006F4262">
        <w:rPr>
          <w:rFonts w:eastAsia="Times New Roman" w:cs="Arial"/>
          <w:szCs w:val="20"/>
        </w:rPr>
        <w:t xml:space="preserve"> delen:</w:t>
      </w:r>
    </w:p>
    <w:p w:rsidR="00F770B0" w:rsidRPr="006F4262" w:rsidRDefault="00F770B0" w:rsidP="00F770B0">
      <w:pPr>
        <w:tabs>
          <w:tab w:val="left" w:pos="1021"/>
          <w:tab w:val="left" w:pos="1560"/>
        </w:tabs>
        <w:rPr>
          <w:rFonts w:eastAsia="Times New Roman" w:cs="Arial"/>
          <w:szCs w:val="20"/>
        </w:rPr>
      </w:pPr>
    </w:p>
    <w:p w:rsidR="00F770B0" w:rsidRPr="006F4262" w:rsidRDefault="00F770B0" w:rsidP="00F770B0">
      <w:pPr>
        <w:tabs>
          <w:tab w:val="left" w:pos="360"/>
        </w:tabs>
        <w:rPr>
          <w:rFonts w:eastAsia="Times New Roman" w:cs="Arial"/>
          <w:i/>
          <w:szCs w:val="20"/>
        </w:rPr>
      </w:pPr>
      <w:r w:rsidRPr="006F4262">
        <w:rPr>
          <w:rFonts w:eastAsia="Times New Roman" w:cs="Arial"/>
          <w:i/>
          <w:szCs w:val="20"/>
        </w:rPr>
        <w:t xml:space="preserve">1. </w:t>
      </w:r>
      <w:r>
        <w:rPr>
          <w:rFonts w:eastAsia="Times New Roman" w:cs="Arial"/>
          <w:i/>
          <w:szCs w:val="20"/>
        </w:rPr>
        <w:t>Opening Scoutinglandgoed Zeewolde</w:t>
      </w:r>
    </w:p>
    <w:p w:rsidR="00F770B0" w:rsidRPr="00696000" w:rsidRDefault="00F770B0" w:rsidP="00F770B0">
      <w:pPr>
        <w:autoSpaceDE w:val="0"/>
        <w:autoSpaceDN w:val="0"/>
        <w:adjustRightInd w:val="0"/>
        <w:rPr>
          <w:rFonts w:ascii="38kvk" w:eastAsia="Times New Roman" w:hAnsi="38kvk" w:cs="38kvk"/>
          <w:szCs w:val="20"/>
        </w:rPr>
      </w:pPr>
      <w:r w:rsidRPr="00696000">
        <w:rPr>
          <w:rFonts w:ascii="38kvk" w:eastAsia="Times New Roman" w:hAnsi="38kvk" w:cs="38kvk"/>
          <w:szCs w:val="20"/>
        </w:rPr>
        <w:t>Op zaterdag 13 juni vindt ook de opening van het Scoutinglandgoed Zeewolde plaats. Om alle</w:t>
      </w:r>
    </w:p>
    <w:p w:rsidR="00F770B0" w:rsidRDefault="00F770B0" w:rsidP="00F770B0">
      <w:pPr>
        <w:autoSpaceDE w:val="0"/>
        <w:autoSpaceDN w:val="0"/>
        <w:adjustRightInd w:val="0"/>
        <w:rPr>
          <w:rFonts w:ascii="38kvk" w:eastAsia="Times New Roman" w:hAnsi="38kvk" w:cs="38kvk"/>
          <w:szCs w:val="20"/>
        </w:rPr>
      </w:pPr>
      <w:r w:rsidRPr="00696000">
        <w:rPr>
          <w:rFonts w:ascii="38kvk" w:eastAsia="Times New Roman" w:hAnsi="38kvk" w:cs="38kvk"/>
          <w:szCs w:val="20"/>
        </w:rPr>
        <w:t xml:space="preserve">raadsleden in de gelegenheid te stellen deze bijzondere gebeurtenis bij te wonen, </w:t>
      </w:r>
      <w:r>
        <w:rPr>
          <w:rFonts w:ascii="38kvk" w:eastAsia="Times New Roman" w:hAnsi="38kvk" w:cs="38kvk"/>
          <w:szCs w:val="20"/>
        </w:rPr>
        <w:t xml:space="preserve">wordt de landelijke raad van 13 juni ook op het landgoed gehouden. </w:t>
      </w:r>
      <w:r w:rsidRPr="00696000">
        <w:rPr>
          <w:rFonts w:ascii="38kvk" w:eastAsia="Times New Roman" w:hAnsi="38kvk" w:cs="38kvk"/>
          <w:szCs w:val="20"/>
        </w:rPr>
        <w:t xml:space="preserve">Naast </w:t>
      </w:r>
      <w:r>
        <w:rPr>
          <w:rFonts w:ascii="38kvk" w:eastAsia="Times New Roman" w:hAnsi="38kvk" w:cs="38kvk"/>
          <w:szCs w:val="20"/>
        </w:rPr>
        <w:t xml:space="preserve">(plv.) </w:t>
      </w:r>
      <w:r w:rsidRPr="00696000">
        <w:rPr>
          <w:rFonts w:ascii="38kvk" w:eastAsia="Times New Roman" w:hAnsi="38kvk" w:cs="38kvk"/>
          <w:szCs w:val="20"/>
        </w:rPr>
        <w:t>landelijke raadsleden worden ook andere betrokkenen bij de realisatie van</w:t>
      </w:r>
      <w:r>
        <w:rPr>
          <w:rFonts w:ascii="38kvk" w:eastAsia="Times New Roman" w:hAnsi="38kvk" w:cs="38kvk"/>
          <w:szCs w:val="20"/>
        </w:rPr>
        <w:t xml:space="preserve"> </w:t>
      </w:r>
      <w:r w:rsidRPr="00696000">
        <w:rPr>
          <w:rFonts w:ascii="38kvk" w:eastAsia="Times New Roman" w:hAnsi="38kvk" w:cs="38kvk"/>
          <w:szCs w:val="20"/>
        </w:rPr>
        <w:t>het Scoutinglandgoed uitgenodigd</w:t>
      </w:r>
      <w:r>
        <w:rPr>
          <w:rFonts w:ascii="38kvk" w:eastAsia="Times New Roman" w:hAnsi="38kvk" w:cs="38kvk"/>
          <w:szCs w:val="20"/>
        </w:rPr>
        <w:t xml:space="preserve"> om de opening bij te wonen</w:t>
      </w:r>
      <w:r w:rsidRPr="00696000">
        <w:rPr>
          <w:rFonts w:ascii="38kvk" w:eastAsia="Times New Roman" w:hAnsi="38kvk" w:cs="38kvk"/>
          <w:szCs w:val="20"/>
        </w:rPr>
        <w:t xml:space="preserve">. </w:t>
      </w:r>
      <w:r>
        <w:rPr>
          <w:rFonts w:ascii="38kvk" w:eastAsia="Times New Roman" w:hAnsi="38kvk" w:cs="38kvk"/>
          <w:szCs w:val="20"/>
        </w:rPr>
        <w:t xml:space="preserve">Als onderdeel van de opening zullen zo’n 500 scouts uit het land aanwezig zijn om aan Scoutingactiviteiten deel te nemen. </w:t>
      </w:r>
      <w:r w:rsidRPr="00696000">
        <w:rPr>
          <w:rFonts w:ascii="38kvk" w:eastAsia="Times New Roman" w:hAnsi="38kvk" w:cs="38kvk"/>
          <w:szCs w:val="20"/>
        </w:rPr>
        <w:t>Rond het middaguur kunnen de genodigden,</w:t>
      </w:r>
      <w:r>
        <w:rPr>
          <w:rFonts w:ascii="38kvk" w:eastAsia="Times New Roman" w:hAnsi="38kvk" w:cs="38kvk"/>
          <w:szCs w:val="20"/>
        </w:rPr>
        <w:t xml:space="preserve"> waaronder de (plv.) leden van de landelijke raad, </w:t>
      </w:r>
      <w:r w:rsidRPr="00696000">
        <w:rPr>
          <w:rFonts w:ascii="38kvk" w:eastAsia="Times New Roman" w:hAnsi="38kvk" w:cs="38kvk"/>
          <w:szCs w:val="20"/>
        </w:rPr>
        <w:t>gebruik maken van een gezamenlijke lunch met de</w:t>
      </w:r>
      <w:r>
        <w:rPr>
          <w:rFonts w:ascii="38kvk" w:eastAsia="Times New Roman" w:hAnsi="38kvk" w:cs="38kvk"/>
          <w:szCs w:val="20"/>
        </w:rPr>
        <w:t xml:space="preserve"> </w:t>
      </w:r>
      <w:r w:rsidRPr="00696000">
        <w:rPr>
          <w:rFonts w:ascii="38kvk" w:eastAsia="Times New Roman" w:hAnsi="38kvk" w:cs="38kvk"/>
          <w:szCs w:val="20"/>
        </w:rPr>
        <w:t>deelnemers.</w:t>
      </w:r>
      <w:r>
        <w:rPr>
          <w:rFonts w:ascii="38kvk" w:eastAsia="Times New Roman" w:hAnsi="38kvk" w:cs="38kvk"/>
          <w:szCs w:val="20"/>
        </w:rPr>
        <w:t xml:space="preserve"> </w:t>
      </w:r>
    </w:p>
    <w:p w:rsidR="00F770B0" w:rsidRDefault="00F770B0" w:rsidP="00F770B0">
      <w:pPr>
        <w:autoSpaceDE w:val="0"/>
        <w:autoSpaceDN w:val="0"/>
        <w:adjustRightInd w:val="0"/>
        <w:rPr>
          <w:rFonts w:ascii="38kvk" w:eastAsia="Times New Roman" w:hAnsi="38kvk" w:cs="38kvk"/>
          <w:szCs w:val="20"/>
        </w:rPr>
      </w:pPr>
    </w:p>
    <w:p w:rsidR="00F770B0" w:rsidRPr="00696000" w:rsidRDefault="00F770B0" w:rsidP="00F770B0">
      <w:pPr>
        <w:autoSpaceDE w:val="0"/>
        <w:autoSpaceDN w:val="0"/>
        <w:adjustRightInd w:val="0"/>
        <w:rPr>
          <w:rFonts w:ascii="38kvk" w:eastAsia="Times New Roman" w:hAnsi="38kvk" w:cs="38kvk"/>
          <w:szCs w:val="20"/>
        </w:rPr>
      </w:pPr>
      <w:r w:rsidRPr="00696000">
        <w:rPr>
          <w:rFonts w:ascii="38kvk" w:eastAsia="Times New Roman" w:hAnsi="38kvk" w:cs="38kvk"/>
          <w:szCs w:val="20"/>
        </w:rPr>
        <w:t>Om de combinatie met de opening van het landgoed mogelijk te maken, is de</w:t>
      </w:r>
      <w:r>
        <w:rPr>
          <w:rFonts w:ascii="38kvk" w:eastAsia="Times New Roman" w:hAnsi="38kvk" w:cs="38kvk"/>
          <w:szCs w:val="20"/>
        </w:rPr>
        <w:t xml:space="preserve"> </w:t>
      </w:r>
      <w:r w:rsidRPr="00696000">
        <w:rPr>
          <w:rFonts w:ascii="38kvk" w:eastAsia="Times New Roman" w:hAnsi="38kvk" w:cs="38kvk"/>
          <w:szCs w:val="20"/>
        </w:rPr>
        <w:t>agenda van de landelijke raad aangepast en komt het meningsvormend deel te</w:t>
      </w:r>
      <w:r>
        <w:rPr>
          <w:rFonts w:ascii="38kvk" w:eastAsia="Times New Roman" w:hAnsi="38kvk" w:cs="38kvk"/>
          <w:szCs w:val="20"/>
        </w:rPr>
        <w:t xml:space="preserve"> </w:t>
      </w:r>
      <w:r w:rsidRPr="00696000">
        <w:rPr>
          <w:rFonts w:ascii="38kvk" w:eastAsia="Times New Roman" w:hAnsi="38kvk" w:cs="38kvk"/>
          <w:szCs w:val="20"/>
        </w:rPr>
        <w:t>vervallen. Het eerstvolgend meningsvormend deel zal plaatsvinden tijdens de</w:t>
      </w:r>
      <w:r>
        <w:rPr>
          <w:rFonts w:ascii="38kvk" w:eastAsia="Times New Roman" w:hAnsi="38kvk" w:cs="38kvk"/>
          <w:szCs w:val="20"/>
        </w:rPr>
        <w:t xml:space="preserve"> </w:t>
      </w:r>
      <w:r w:rsidRPr="00696000">
        <w:rPr>
          <w:rFonts w:ascii="38kvk" w:eastAsia="Times New Roman" w:hAnsi="38kvk" w:cs="38kvk"/>
          <w:szCs w:val="20"/>
        </w:rPr>
        <w:t xml:space="preserve">landelijke raad op zaterdag 12 december </w:t>
      </w:r>
      <w:r>
        <w:rPr>
          <w:rFonts w:ascii="38kvk" w:eastAsia="Times New Roman" w:hAnsi="38kvk" w:cs="38kvk"/>
          <w:szCs w:val="20"/>
        </w:rPr>
        <w:t xml:space="preserve">aanstaande. </w:t>
      </w:r>
      <w:r w:rsidRPr="00696000">
        <w:rPr>
          <w:rFonts w:ascii="38kvk" w:eastAsia="Times New Roman" w:hAnsi="38kvk" w:cs="38kvk"/>
          <w:szCs w:val="20"/>
        </w:rPr>
        <w:t>Zoals afgesproken met de landelijke raad in december 2014, zal het landelijk</w:t>
      </w:r>
      <w:r>
        <w:rPr>
          <w:rFonts w:ascii="38kvk" w:eastAsia="Times New Roman" w:hAnsi="38kvk" w:cs="38kvk"/>
          <w:szCs w:val="20"/>
        </w:rPr>
        <w:t xml:space="preserve"> </w:t>
      </w:r>
      <w:r w:rsidRPr="00696000">
        <w:rPr>
          <w:rFonts w:ascii="38kvk" w:eastAsia="Times New Roman" w:hAnsi="38kvk" w:cs="38kvk"/>
          <w:szCs w:val="20"/>
        </w:rPr>
        <w:t>bestuur samen met enkele raadsleden gaan nadenken over en invulling geven</w:t>
      </w:r>
      <w:r>
        <w:rPr>
          <w:rFonts w:ascii="38kvk" w:eastAsia="Times New Roman" w:hAnsi="38kvk" w:cs="38kvk"/>
          <w:szCs w:val="20"/>
        </w:rPr>
        <w:t xml:space="preserve"> </w:t>
      </w:r>
      <w:r w:rsidRPr="00696000">
        <w:rPr>
          <w:rFonts w:ascii="38kvk" w:eastAsia="Times New Roman" w:hAnsi="38kvk" w:cs="38kvk"/>
          <w:szCs w:val="20"/>
        </w:rPr>
        <w:t>aan dit meningsvormend deel, met als onderwerp de onderlinge samenwerking</w:t>
      </w:r>
      <w:r>
        <w:rPr>
          <w:rFonts w:ascii="38kvk" w:eastAsia="Times New Roman" w:hAnsi="38kvk" w:cs="38kvk"/>
          <w:szCs w:val="20"/>
        </w:rPr>
        <w:t xml:space="preserve"> </w:t>
      </w:r>
      <w:r w:rsidRPr="00696000">
        <w:rPr>
          <w:rFonts w:ascii="38kvk" w:eastAsia="Times New Roman" w:hAnsi="38kvk" w:cs="38kvk"/>
          <w:szCs w:val="20"/>
        </w:rPr>
        <w:t>en besluitvormingsprocessen.</w:t>
      </w:r>
    </w:p>
    <w:p w:rsidR="00F770B0" w:rsidRDefault="00F770B0" w:rsidP="00F770B0">
      <w:pPr>
        <w:autoSpaceDE w:val="0"/>
        <w:autoSpaceDN w:val="0"/>
        <w:adjustRightInd w:val="0"/>
        <w:rPr>
          <w:rFonts w:ascii="38kvk" w:eastAsia="Times New Roman" w:hAnsi="38kvk" w:cs="38kvk"/>
          <w:szCs w:val="20"/>
        </w:rPr>
      </w:pPr>
    </w:p>
    <w:p w:rsidR="00F770B0" w:rsidRDefault="00F770B0" w:rsidP="00F770B0">
      <w:pPr>
        <w:autoSpaceDE w:val="0"/>
        <w:autoSpaceDN w:val="0"/>
        <w:adjustRightInd w:val="0"/>
        <w:rPr>
          <w:rFonts w:ascii="38kvk" w:eastAsia="Times New Roman" w:hAnsi="38kvk" w:cs="38kvk"/>
          <w:szCs w:val="20"/>
        </w:rPr>
      </w:pPr>
      <w:r>
        <w:rPr>
          <w:rFonts w:ascii="38kvk" w:eastAsia="Times New Roman" w:hAnsi="38kvk" w:cs="38kvk"/>
          <w:szCs w:val="20"/>
        </w:rPr>
        <w:t xml:space="preserve">Voor het bijwonen van de opening van het Scoutinglandgoed, ontvangen de (plv.) leden van de landelijke raad voor eind mei een persoonlijke uitnodiging met informatie over inschrijving, aanvang  en programma. </w:t>
      </w:r>
    </w:p>
    <w:p w:rsidR="00F770B0" w:rsidRDefault="00F770B0" w:rsidP="00F770B0">
      <w:pPr>
        <w:autoSpaceDE w:val="0"/>
        <w:autoSpaceDN w:val="0"/>
        <w:adjustRightInd w:val="0"/>
        <w:rPr>
          <w:rFonts w:ascii="38kvk" w:eastAsia="Times New Roman" w:hAnsi="38kvk" w:cs="38kvk"/>
          <w:szCs w:val="20"/>
        </w:rPr>
      </w:pPr>
    </w:p>
    <w:p w:rsidR="00F770B0" w:rsidRPr="00696000" w:rsidRDefault="00F770B0" w:rsidP="00F770B0">
      <w:pPr>
        <w:autoSpaceDE w:val="0"/>
        <w:autoSpaceDN w:val="0"/>
        <w:adjustRightInd w:val="0"/>
        <w:rPr>
          <w:rFonts w:ascii="38kvk" w:eastAsia="Times New Roman" w:hAnsi="38kvk" w:cs="38kvk"/>
          <w:i/>
          <w:szCs w:val="20"/>
        </w:rPr>
      </w:pPr>
      <w:r w:rsidRPr="00696000">
        <w:rPr>
          <w:rFonts w:ascii="38kvk" w:eastAsia="Times New Roman" w:hAnsi="38kvk" w:cs="38kvk"/>
          <w:i/>
          <w:szCs w:val="20"/>
        </w:rPr>
        <w:t>2. Besluitvormend gedeelte</w:t>
      </w:r>
    </w:p>
    <w:p w:rsidR="00F770B0" w:rsidRPr="00696000" w:rsidRDefault="00F770B0" w:rsidP="00F770B0">
      <w:pPr>
        <w:tabs>
          <w:tab w:val="left" w:pos="1021"/>
          <w:tab w:val="left" w:pos="1560"/>
        </w:tabs>
        <w:rPr>
          <w:rFonts w:ascii="38kvk" w:eastAsia="Times New Roman" w:hAnsi="38kvk" w:cs="38kvk"/>
          <w:szCs w:val="20"/>
        </w:rPr>
      </w:pPr>
      <w:r w:rsidRPr="00696000">
        <w:rPr>
          <w:rFonts w:ascii="38kvk" w:eastAsia="Times New Roman" w:hAnsi="38kvk" w:cs="38kvk"/>
          <w:szCs w:val="20"/>
        </w:rPr>
        <w:t xml:space="preserve">Na de lunch wordt om 13.30 </w:t>
      </w:r>
      <w:r>
        <w:rPr>
          <w:rFonts w:ascii="38kvk" w:eastAsia="Times New Roman" w:hAnsi="38kvk" w:cs="38kvk"/>
          <w:szCs w:val="20"/>
        </w:rPr>
        <w:t>uur gestart</w:t>
      </w:r>
      <w:r w:rsidRPr="00696000">
        <w:rPr>
          <w:rFonts w:ascii="38kvk" w:eastAsia="Times New Roman" w:hAnsi="38kvk" w:cs="38kvk"/>
          <w:szCs w:val="20"/>
        </w:rPr>
        <w:t xml:space="preserve"> met </w:t>
      </w:r>
      <w:r>
        <w:rPr>
          <w:rFonts w:ascii="38kvk" w:eastAsia="Times New Roman" w:hAnsi="38kvk" w:cs="38kvk"/>
          <w:szCs w:val="20"/>
        </w:rPr>
        <w:t xml:space="preserve">de </w:t>
      </w:r>
      <w:r w:rsidRPr="00696000">
        <w:rPr>
          <w:rFonts w:ascii="38kvk" w:eastAsia="Times New Roman" w:hAnsi="38kvk" w:cs="38kvk"/>
          <w:szCs w:val="20"/>
        </w:rPr>
        <w:t>aanmelding en vergadering van</w:t>
      </w:r>
      <w:r>
        <w:rPr>
          <w:rFonts w:ascii="38kvk" w:eastAsia="Times New Roman" w:hAnsi="38kvk" w:cs="38kvk"/>
          <w:szCs w:val="20"/>
        </w:rPr>
        <w:t xml:space="preserve"> </w:t>
      </w:r>
      <w:r w:rsidRPr="00696000">
        <w:rPr>
          <w:rFonts w:ascii="38kvk" w:eastAsia="Times New Roman" w:hAnsi="38kvk" w:cs="38kvk"/>
          <w:szCs w:val="20"/>
        </w:rPr>
        <w:t>de landelijke raad.</w:t>
      </w:r>
      <w:r>
        <w:rPr>
          <w:rFonts w:ascii="38kvk" w:eastAsia="Times New Roman" w:hAnsi="38kvk" w:cs="38kvk"/>
          <w:szCs w:val="20"/>
        </w:rPr>
        <w:t xml:space="preserve"> </w:t>
      </w:r>
      <w:r w:rsidRPr="006F4262">
        <w:rPr>
          <w:rFonts w:eastAsia="Times New Roman" w:cs="Arial"/>
          <w:szCs w:val="20"/>
        </w:rPr>
        <w:t xml:space="preserve">Hier gaat het om de formele landelijke raadsvergadering, waarin besluiten door en namens de </w:t>
      </w:r>
      <w:r w:rsidRPr="006F4262">
        <w:rPr>
          <w:rFonts w:eastAsia="Times New Roman" w:cs="Arial"/>
          <w:szCs w:val="20"/>
        </w:rPr>
        <w:lastRenderedPageBreak/>
        <w:t>vereniging genomen worden. De landelijke raad bestaat uit één lid per regio en drie vertegenwoordigers van het waterwerk. De plaatsvervangende leden worden van harte uitgenodigd om als toehoorder aanwezig te zijn bij de besluitvormende agendapunten. Voor het goede verloop van de vergadering wor</w:t>
      </w:r>
      <w:r>
        <w:rPr>
          <w:rFonts w:eastAsia="Times New Roman" w:cs="Arial"/>
          <w:szCs w:val="20"/>
        </w:rPr>
        <w:t>den</w:t>
      </w:r>
      <w:r w:rsidRPr="006F4262">
        <w:rPr>
          <w:rFonts w:eastAsia="Times New Roman" w:cs="Arial"/>
          <w:szCs w:val="20"/>
        </w:rPr>
        <w:t xml:space="preserve"> de plaatsvervangende leden vriendelijk verzocht om op de ‘publieke tribune’ plaats te nemen. </w:t>
      </w:r>
      <w:r w:rsidRPr="00696000">
        <w:rPr>
          <w:rFonts w:ascii="38kvk" w:eastAsia="Times New Roman" w:hAnsi="38kvk" w:cs="38kvk"/>
          <w:szCs w:val="20"/>
        </w:rPr>
        <w:t xml:space="preserve">Rond 16.30 </w:t>
      </w:r>
      <w:r>
        <w:rPr>
          <w:rFonts w:ascii="38kvk" w:eastAsia="Times New Roman" w:hAnsi="38kvk" w:cs="38kvk"/>
          <w:szCs w:val="20"/>
        </w:rPr>
        <w:t xml:space="preserve">uur </w:t>
      </w:r>
      <w:r w:rsidRPr="00696000">
        <w:rPr>
          <w:rFonts w:ascii="38kvk" w:eastAsia="Times New Roman" w:hAnsi="38kvk" w:cs="38kvk"/>
          <w:szCs w:val="20"/>
        </w:rPr>
        <w:t>zal de landelijke raad worden afgesloten, waarbij</w:t>
      </w:r>
      <w:r>
        <w:rPr>
          <w:rFonts w:ascii="38kvk" w:eastAsia="Times New Roman" w:hAnsi="38kvk" w:cs="38kvk"/>
          <w:szCs w:val="20"/>
        </w:rPr>
        <w:t xml:space="preserve"> </w:t>
      </w:r>
      <w:r w:rsidRPr="00696000">
        <w:rPr>
          <w:rFonts w:ascii="38kvk" w:eastAsia="Times New Roman" w:hAnsi="38kvk" w:cs="38kvk"/>
          <w:szCs w:val="20"/>
        </w:rPr>
        <w:t>gelegenheid is tot het nemen van afscheid van onze voorzitter Boudewijn Revis.</w:t>
      </w:r>
      <w:r>
        <w:rPr>
          <w:rFonts w:ascii="38kvk" w:eastAsia="Times New Roman" w:hAnsi="38kvk" w:cs="38kvk"/>
          <w:szCs w:val="20"/>
        </w:rPr>
        <w:t xml:space="preserve"> </w:t>
      </w:r>
      <w:r w:rsidRPr="00696000">
        <w:rPr>
          <w:rFonts w:ascii="38kvk" w:eastAsia="Times New Roman" w:hAnsi="38kvk" w:cs="38kvk"/>
          <w:szCs w:val="20"/>
        </w:rPr>
        <w:t xml:space="preserve">Rond 17.00 uur is het weer tijd voor vertrek. </w:t>
      </w:r>
    </w:p>
    <w:p w:rsidR="00F770B0" w:rsidRDefault="00F770B0" w:rsidP="00F770B0">
      <w:pPr>
        <w:autoSpaceDE w:val="0"/>
        <w:autoSpaceDN w:val="0"/>
        <w:adjustRightInd w:val="0"/>
        <w:rPr>
          <w:rFonts w:ascii="38kvk" w:eastAsia="Times New Roman" w:hAnsi="38kvk" w:cs="38kvk"/>
          <w:szCs w:val="20"/>
        </w:rPr>
      </w:pPr>
    </w:p>
    <w:p w:rsidR="00F770B0" w:rsidRPr="006F4262" w:rsidRDefault="00F770B0" w:rsidP="00F770B0">
      <w:pPr>
        <w:tabs>
          <w:tab w:val="left" w:pos="1021"/>
          <w:tab w:val="left" w:pos="1560"/>
        </w:tabs>
        <w:rPr>
          <w:rFonts w:eastAsia="Times New Roman" w:cs="Arial"/>
          <w:b/>
          <w:szCs w:val="20"/>
        </w:rPr>
      </w:pPr>
      <w:r w:rsidRPr="006F4262">
        <w:rPr>
          <w:rFonts w:eastAsia="Times New Roman" w:cs="Arial"/>
          <w:b/>
          <w:szCs w:val="20"/>
        </w:rPr>
        <w:t>Informatietafel</w:t>
      </w:r>
    </w:p>
    <w:p w:rsidR="00F770B0" w:rsidRDefault="00F770B0" w:rsidP="00F770B0">
      <w:pPr>
        <w:tabs>
          <w:tab w:val="left" w:pos="1021"/>
          <w:tab w:val="left" w:pos="1560"/>
        </w:tabs>
        <w:rPr>
          <w:rFonts w:eastAsia="Times New Roman" w:cs="Arial"/>
          <w:szCs w:val="20"/>
        </w:rPr>
      </w:pPr>
      <w:r w:rsidRPr="006F4262">
        <w:rPr>
          <w:rFonts w:eastAsia="Times New Roman" w:cs="Arial"/>
          <w:szCs w:val="20"/>
        </w:rPr>
        <w:t xml:space="preserve">Het komt regelmatig voor dat leden van de landelijke raad elkaar buiten de agenda om willen informeren over ontwikkelingen in en producten van de regio. Om aan deze wens tegemoet te komen, </w:t>
      </w:r>
      <w:r>
        <w:rPr>
          <w:rFonts w:eastAsia="Times New Roman" w:cs="Arial"/>
          <w:szCs w:val="20"/>
        </w:rPr>
        <w:t xml:space="preserve">is </w:t>
      </w:r>
      <w:r w:rsidRPr="006F4262">
        <w:rPr>
          <w:rFonts w:eastAsia="Times New Roman" w:cs="Arial"/>
          <w:szCs w:val="20"/>
        </w:rPr>
        <w:t xml:space="preserve">een tafel beschikbaar gesteld waar informatie, flyers of andere beknopte schriftelijke informatie voor andere raadsleden neergelegd kan worden. </w:t>
      </w:r>
      <w:bookmarkStart w:id="6" w:name="_Toc352235839"/>
      <w:bookmarkStart w:id="7" w:name="_Toc352235958"/>
      <w:bookmarkStart w:id="8" w:name="_Toc352236098"/>
      <w:bookmarkStart w:id="9" w:name="_Toc352236160"/>
      <w:bookmarkStart w:id="10" w:name="_Toc352236958"/>
      <w:bookmarkStart w:id="11" w:name="_Toc352237015"/>
      <w:bookmarkStart w:id="12" w:name="_Toc352237078"/>
      <w:bookmarkStart w:id="13" w:name="_Toc352237353"/>
      <w:bookmarkStart w:id="14" w:name="_Toc353539448"/>
      <w:bookmarkStart w:id="15" w:name="_Toc354141949"/>
      <w:bookmarkStart w:id="16" w:name="_Toc354142694"/>
    </w:p>
    <w:p w:rsidR="00F770B0" w:rsidRDefault="00F770B0" w:rsidP="00F770B0">
      <w:pPr>
        <w:rPr>
          <w:b/>
        </w:rPr>
      </w:pPr>
    </w:p>
    <w:p w:rsidR="00F770B0" w:rsidRPr="006F4262" w:rsidRDefault="00F770B0" w:rsidP="00F770B0">
      <w:pPr>
        <w:rPr>
          <w:b/>
        </w:rPr>
      </w:pPr>
      <w:r w:rsidRPr="006F4262">
        <w:rPr>
          <w:b/>
        </w:rPr>
        <w:t>Aanmelden landelijke raad</w:t>
      </w:r>
      <w:bookmarkEnd w:id="6"/>
      <w:bookmarkEnd w:id="7"/>
      <w:bookmarkEnd w:id="8"/>
      <w:bookmarkEnd w:id="9"/>
      <w:bookmarkEnd w:id="10"/>
      <w:bookmarkEnd w:id="11"/>
      <w:bookmarkEnd w:id="12"/>
      <w:bookmarkEnd w:id="13"/>
      <w:bookmarkEnd w:id="14"/>
      <w:bookmarkEnd w:id="15"/>
      <w:bookmarkEnd w:id="16"/>
    </w:p>
    <w:p w:rsidR="00F770B0" w:rsidRPr="006F4262" w:rsidRDefault="00F770B0" w:rsidP="00F770B0">
      <w:pPr>
        <w:rPr>
          <w:rFonts w:cs="Arial"/>
          <w:szCs w:val="20"/>
        </w:rPr>
      </w:pPr>
      <w:r w:rsidRPr="006F4262">
        <w:rPr>
          <w:rFonts w:cs="Arial"/>
          <w:szCs w:val="20"/>
        </w:rPr>
        <w:t>Om praktische en organisatorische redenen dient iedereen zich (individueel) aan te melden voor de landelijke raad:</w:t>
      </w:r>
    </w:p>
    <w:p w:rsidR="00F770B0" w:rsidRPr="006F4262" w:rsidRDefault="00F770B0" w:rsidP="00F770B0">
      <w:pPr>
        <w:numPr>
          <w:ilvl w:val="0"/>
          <w:numId w:val="2"/>
        </w:numPr>
        <w:ind w:left="360" w:hanging="360"/>
        <w:rPr>
          <w:rFonts w:cs="Arial"/>
          <w:szCs w:val="20"/>
        </w:rPr>
      </w:pPr>
      <w:r w:rsidRPr="006F4262">
        <w:rPr>
          <w:rFonts w:cs="Arial"/>
          <w:szCs w:val="20"/>
        </w:rPr>
        <w:t xml:space="preserve">Op de website </w:t>
      </w:r>
      <w:hyperlink r:id="rId8" w:history="1">
        <w:r w:rsidRPr="006F4262">
          <w:rPr>
            <w:rFonts w:cs="Arial"/>
            <w:color w:val="0000FF"/>
            <w:szCs w:val="20"/>
            <w:u w:val="single"/>
          </w:rPr>
          <w:t>www.sol.scouting.nl</w:t>
        </w:r>
      </w:hyperlink>
      <w:r w:rsidRPr="006F4262">
        <w:rPr>
          <w:rFonts w:cs="Arial"/>
          <w:szCs w:val="20"/>
        </w:rPr>
        <w:t xml:space="preserve"> logt u in met uw persoonlijk account.</w:t>
      </w:r>
    </w:p>
    <w:p w:rsidR="00F770B0" w:rsidRPr="006F4262" w:rsidRDefault="00F770B0" w:rsidP="00F770B0">
      <w:pPr>
        <w:numPr>
          <w:ilvl w:val="0"/>
          <w:numId w:val="2"/>
        </w:numPr>
        <w:ind w:left="360" w:hanging="360"/>
        <w:rPr>
          <w:rFonts w:cs="Arial"/>
          <w:szCs w:val="20"/>
        </w:rPr>
      </w:pPr>
      <w:r w:rsidRPr="006F4262">
        <w:rPr>
          <w:rFonts w:cs="Arial"/>
          <w:szCs w:val="20"/>
        </w:rPr>
        <w:t xml:space="preserve">Klik op 'Mijn Scouting', 'Spel' </w:t>
      </w:r>
      <w:r w:rsidR="005F398A">
        <w:rPr>
          <w:rFonts w:cstheme="minorHAnsi"/>
          <w:szCs w:val="20"/>
        </w:rPr>
        <w:t>→</w:t>
      </w:r>
      <w:r w:rsidRPr="006F4262">
        <w:rPr>
          <w:rFonts w:cs="Arial"/>
          <w:szCs w:val="20"/>
        </w:rPr>
        <w:t xml:space="preserve"> 'Scouting Nederland' </w:t>
      </w:r>
      <w:r w:rsidR="005F398A">
        <w:rPr>
          <w:rFonts w:cstheme="minorHAnsi"/>
          <w:szCs w:val="20"/>
        </w:rPr>
        <w:t>→</w:t>
      </w:r>
      <w:r w:rsidRPr="006F4262">
        <w:rPr>
          <w:rFonts w:cs="Arial"/>
          <w:szCs w:val="20"/>
        </w:rPr>
        <w:t xml:space="preserve"> 'Inschrijven evenementen'.</w:t>
      </w:r>
    </w:p>
    <w:p w:rsidR="00F770B0" w:rsidRPr="006F4262" w:rsidRDefault="00F770B0" w:rsidP="00F770B0">
      <w:pPr>
        <w:rPr>
          <w:rFonts w:cs="Arial"/>
          <w:szCs w:val="20"/>
        </w:rPr>
      </w:pPr>
    </w:p>
    <w:p w:rsidR="00F770B0" w:rsidRPr="006F4262" w:rsidRDefault="00F770B0" w:rsidP="00F770B0">
      <w:r w:rsidRPr="006F4262">
        <w:rPr>
          <w:rFonts w:cs="Arial"/>
          <w:szCs w:val="20"/>
        </w:rPr>
        <w:t xml:space="preserve">Aanmelden kan tot en met 6 </w:t>
      </w:r>
      <w:r>
        <w:rPr>
          <w:rFonts w:cs="Arial"/>
          <w:szCs w:val="20"/>
        </w:rPr>
        <w:t>juni</w:t>
      </w:r>
      <w:r w:rsidRPr="006F4262">
        <w:rPr>
          <w:rFonts w:cs="Arial"/>
          <w:szCs w:val="20"/>
        </w:rPr>
        <w:t xml:space="preserve"> aanstaande. Door de automatische verwerking van inschrijvingen is aanmelden per e-mail niet mogelijk.</w:t>
      </w:r>
      <w:r>
        <w:rPr>
          <w:rFonts w:cs="Arial"/>
          <w:szCs w:val="20"/>
        </w:rPr>
        <w:t xml:space="preserve"> Let op: </w:t>
      </w:r>
      <w:r w:rsidR="005F398A">
        <w:rPr>
          <w:rFonts w:cs="Arial"/>
          <w:szCs w:val="20"/>
        </w:rPr>
        <w:t>v</w:t>
      </w:r>
      <w:r>
        <w:rPr>
          <w:rFonts w:cs="Arial"/>
          <w:szCs w:val="20"/>
        </w:rPr>
        <w:t xml:space="preserve">oor de aanmelding voor het bijwonen van de opening van het Scoutinglandgoed tijdens de ochtend, ontvangen de (plv.) leden van de landelijke raad nog een separate mail met aparte inschrijfmogelijkheid. </w:t>
      </w:r>
    </w:p>
    <w:p w:rsidR="00F770B0" w:rsidRPr="006F4262" w:rsidRDefault="00F770B0" w:rsidP="00F770B0">
      <w:pPr>
        <w:outlineLvl w:val="1"/>
        <w:rPr>
          <w:rFonts w:eastAsia="Times New Roman" w:cs="Arial"/>
          <w:b/>
          <w:bCs/>
          <w:szCs w:val="20"/>
        </w:rPr>
      </w:pPr>
    </w:p>
    <w:p w:rsidR="00F770B0" w:rsidRPr="004D6200" w:rsidRDefault="00F770B0" w:rsidP="00F770B0">
      <w:pPr>
        <w:pStyle w:val="Normaalweb"/>
        <w:spacing w:before="0" w:beforeAutospacing="0" w:after="0" w:afterAutospacing="0" w:line="276" w:lineRule="auto"/>
        <w:rPr>
          <w:rFonts w:ascii="Arial" w:hAnsi="Arial" w:cs="Arial"/>
          <w:sz w:val="20"/>
          <w:szCs w:val="20"/>
        </w:rPr>
      </w:pPr>
      <w:r w:rsidRPr="004D6200">
        <w:rPr>
          <w:rFonts w:ascii="Arial" w:hAnsi="Arial" w:cs="Arial"/>
          <w:b/>
          <w:bCs/>
          <w:sz w:val="20"/>
          <w:szCs w:val="20"/>
        </w:rPr>
        <w:t>Routebeschrijving vanaf Amersfoort A28</w:t>
      </w:r>
    </w:p>
    <w:p w:rsidR="00F770B0" w:rsidRPr="004D6200" w:rsidRDefault="00F770B0" w:rsidP="00F770B0">
      <w:pPr>
        <w:pStyle w:val="Normaalweb"/>
        <w:spacing w:before="0" w:beforeAutospacing="0" w:after="0" w:afterAutospacing="0" w:line="276" w:lineRule="auto"/>
        <w:rPr>
          <w:rFonts w:ascii="Arial" w:hAnsi="Arial" w:cs="Arial"/>
          <w:sz w:val="20"/>
          <w:szCs w:val="20"/>
        </w:rPr>
      </w:pPr>
      <w:r w:rsidRPr="004D6200">
        <w:rPr>
          <w:rFonts w:ascii="Arial" w:hAnsi="Arial" w:cs="Arial"/>
          <w:sz w:val="20"/>
          <w:szCs w:val="20"/>
        </w:rPr>
        <w:t xml:space="preserve">Bij knooppunt Hoevelaken volgt u de A28 richting Zwolle. Neem ter hoogte van Nijkerk afslag 9 richting Zeewolde. Sla linksaf naar N301 Berencamperweg. Neem op de rotonde de tweede afslag naar N301 Berencampersweg. Neem na 1 km rechtsaf de afslag Erkermederweg. Na 250 meter, </w:t>
      </w:r>
      <w:r w:rsidR="005F398A">
        <w:rPr>
          <w:rFonts w:ascii="Arial" w:hAnsi="Arial" w:cs="Arial"/>
          <w:sz w:val="20"/>
          <w:szCs w:val="20"/>
        </w:rPr>
        <w:t xml:space="preserve">ga </w:t>
      </w:r>
      <w:r w:rsidRPr="004D6200">
        <w:rPr>
          <w:rFonts w:ascii="Arial" w:hAnsi="Arial" w:cs="Arial"/>
          <w:sz w:val="20"/>
          <w:szCs w:val="20"/>
        </w:rPr>
        <w:t xml:space="preserve">linksaf </w:t>
      </w:r>
      <w:r w:rsidR="005F398A">
        <w:rPr>
          <w:rFonts w:ascii="Arial" w:hAnsi="Arial" w:cs="Arial"/>
          <w:sz w:val="20"/>
          <w:szCs w:val="20"/>
        </w:rPr>
        <w:t xml:space="preserve">de </w:t>
      </w:r>
      <w:r w:rsidRPr="004D6200">
        <w:rPr>
          <w:rFonts w:ascii="Arial" w:hAnsi="Arial" w:cs="Arial"/>
          <w:sz w:val="20"/>
          <w:szCs w:val="20"/>
        </w:rPr>
        <w:t>Erkermederweg</w:t>
      </w:r>
      <w:r w:rsidR="005F398A">
        <w:rPr>
          <w:rFonts w:ascii="Arial" w:hAnsi="Arial" w:cs="Arial"/>
          <w:sz w:val="20"/>
          <w:szCs w:val="20"/>
        </w:rPr>
        <w:t xml:space="preserve"> op</w:t>
      </w:r>
      <w:r w:rsidRPr="004D6200">
        <w:rPr>
          <w:rFonts w:ascii="Arial" w:hAnsi="Arial" w:cs="Arial"/>
          <w:sz w:val="20"/>
          <w:szCs w:val="20"/>
        </w:rPr>
        <w:t>, na 3,5 km bevindt zich aan de rechterkant de parkeerplaats van het Erkermederstrand. Vanaf hier is het nog ongeveer 1 km lopen.</w:t>
      </w:r>
    </w:p>
    <w:p w:rsidR="00F770B0" w:rsidRPr="004D6200" w:rsidRDefault="00F770B0" w:rsidP="00F770B0">
      <w:pPr>
        <w:pStyle w:val="Normaalweb"/>
        <w:spacing w:before="0" w:beforeAutospacing="0" w:after="0" w:afterAutospacing="0" w:line="276" w:lineRule="auto"/>
        <w:rPr>
          <w:rFonts w:ascii="Arial" w:hAnsi="Arial" w:cs="Arial"/>
          <w:sz w:val="20"/>
          <w:szCs w:val="20"/>
        </w:rPr>
      </w:pPr>
      <w:r w:rsidRPr="004D6200">
        <w:rPr>
          <w:rFonts w:ascii="Arial" w:hAnsi="Arial" w:cs="Arial"/>
          <w:b/>
          <w:bCs/>
          <w:sz w:val="20"/>
          <w:szCs w:val="20"/>
        </w:rPr>
        <w:t> </w:t>
      </w:r>
    </w:p>
    <w:p w:rsidR="00F770B0" w:rsidRPr="004D6200" w:rsidRDefault="00F770B0" w:rsidP="00F770B0">
      <w:pPr>
        <w:pStyle w:val="Normaalweb"/>
        <w:spacing w:before="0" w:beforeAutospacing="0" w:after="0" w:afterAutospacing="0" w:line="276" w:lineRule="auto"/>
        <w:rPr>
          <w:rFonts w:ascii="Arial" w:hAnsi="Arial" w:cs="Arial"/>
          <w:sz w:val="20"/>
          <w:szCs w:val="20"/>
        </w:rPr>
      </w:pPr>
      <w:r w:rsidRPr="004D6200">
        <w:rPr>
          <w:rFonts w:ascii="Arial" w:hAnsi="Arial" w:cs="Arial"/>
          <w:b/>
          <w:bCs/>
          <w:sz w:val="20"/>
          <w:szCs w:val="20"/>
        </w:rPr>
        <w:t>Routebeschrijving vanaf Zwolle A28</w:t>
      </w:r>
    </w:p>
    <w:p w:rsidR="00F770B0" w:rsidRPr="004D6200" w:rsidRDefault="00F770B0" w:rsidP="00F770B0">
      <w:pPr>
        <w:pStyle w:val="Normaalweb"/>
        <w:spacing w:before="0" w:beforeAutospacing="0" w:after="0" w:afterAutospacing="0" w:line="276" w:lineRule="auto"/>
        <w:rPr>
          <w:rFonts w:ascii="Arial" w:hAnsi="Arial" w:cs="Arial"/>
          <w:sz w:val="20"/>
          <w:szCs w:val="20"/>
        </w:rPr>
      </w:pPr>
      <w:r w:rsidRPr="004D6200">
        <w:rPr>
          <w:rFonts w:ascii="Arial" w:hAnsi="Arial" w:cs="Arial"/>
          <w:sz w:val="20"/>
          <w:szCs w:val="20"/>
        </w:rPr>
        <w:t xml:space="preserve">Neem ter hoogte van Nijkerk afslag 9 richting Zeewolde. Sla linksaf naar N301 Berencamperweg. Neem op de rotonde de tweede afslag naar N301 Berencampersweg. Neem na 1 km rechtsaf de afslag Erkermederweg. Na 250 meter, </w:t>
      </w:r>
      <w:r w:rsidR="005F398A">
        <w:rPr>
          <w:rFonts w:ascii="Arial" w:hAnsi="Arial" w:cs="Arial"/>
          <w:sz w:val="20"/>
          <w:szCs w:val="20"/>
        </w:rPr>
        <w:t xml:space="preserve">ga </w:t>
      </w:r>
      <w:r w:rsidRPr="004D6200">
        <w:rPr>
          <w:rFonts w:ascii="Arial" w:hAnsi="Arial" w:cs="Arial"/>
          <w:sz w:val="20"/>
          <w:szCs w:val="20"/>
        </w:rPr>
        <w:t xml:space="preserve">linksaf </w:t>
      </w:r>
      <w:r w:rsidR="005F398A">
        <w:rPr>
          <w:rFonts w:ascii="Arial" w:hAnsi="Arial" w:cs="Arial"/>
          <w:sz w:val="20"/>
          <w:szCs w:val="20"/>
        </w:rPr>
        <w:t xml:space="preserve">de </w:t>
      </w:r>
      <w:r w:rsidRPr="004D6200">
        <w:rPr>
          <w:rFonts w:ascii="Arial" w:hAnsi="Arial" w:cs="Arial"/>
          <w:sz w:val="20"/>
          <w:szCs w:val="20"/>
        </w:rPr>
        <w:t>Erkermederweg</w:t>
      </w:r>
      <w:r w:rsidR="005F398A">
        <w:rPr>
          <w:rFonts w:ascii="Arial" w:hAnsi="Arial" w:cs="Arial"/>
          <w:sz w:val="20"/>
          <w:szCs w:val="20"/>
        </w:rPr>
        <w:t xml:space="preserve"> op</w:t>
      </w:r>
      <w:r w:rsidRPr="004D6200">
        <w:rPr>
          <w:rFonts w:ascii="Arial" w:hAnsi="Arial" w:cs="Arial"/>
          <w:sz w:val="20"/>
          <w:szCs w:val="20"/>
        </w:rPr>
        <w:t>, na 3,5 km bevindt zich aan de rechterkant de parkeerplaats van het Erkermederstrand. Vanaf hier is het nog ongeveer 1 km lopen.</w:t>
      </w:r>
    </w:p>
    <w:p w:rsidR="00F770B0" w:rsidRPr="004D6200" w:rsidRDefault="00F770B0" w:rsidP="00F770B0">
      <w:pPr>
        <w:pStyle w:val="Normaalweb"/>
        <w:spacing w:before="0" w:beforeAutospacing="0" w:after="0" w:afterAutospacing="0" w:line="276" w:lineRule="auto"/>
        <w:rPr>
          <w:rFonts w:ascii="Arial" w:hAnsi="Arial" w:cs="Arial"/>
          <w:sz w:val="20"/>
          <w:szCs w:val="20"/>
        </w:rPr>
      </w:pPr>
    </w:p>
    <w:p w:rsidR="00F770B0" w:rsidRPr="004D6200" w:rsidRDefault="00F770B0" w:rsidP="00F770B0">
      <w:pPr>
        <w:pStyle w:val="Normaalweb"/>
        <w:spacing w:before="0" w:beforeAutospacing="0" w:after="0" w:afterAutospacing="0" w:line="276" w:lineRule="auto"/>
        <w:rPr>
          <w:rFonts w:ascii="Arial" w:hAnsi="Arial" w:cs="Arial"/>
          <w:sz w:val="20"/>
          <w:szCs w:val="20"/>
        </w:rPr>
      </w:pPr>
      <w:r w:rsidRPr="004D6200">
        <w:rPr>
          <w:rFonts w:ascii="Arial" w:hAnsi="Arial" w:cs="Arial"/>
          <w:b/>
          <w:bCs/>
          <w:sz w:val="20"/>
          <w:szCs w:val="20"/>
        </w:rPr>
        <w:t>Met het openbaar vervoer</w:t>
      </w:r>
    </w:p>
    <w:p w:rsidR="00F770B0" w:rsidRPr="004D6200" w:rsidRDefault="00F770B0" w:rsidP="00F770B0">
      <w:pPr>
        <w:pStyle w:val="Normaalweb"/>
        <w:spacing w:before="0" w:beforeAutospacing="0" w:after="0" w:afterAutospacing="0" w:line="276" w:lineRule="auto"/>
        <w:rPr>
          <w:rFonts w:ascii="Arial" w:hAnsi="Arial" w:cs="Arial"/>
          <w:sz w:val="20"/>
          <w:szCs w:val="20"/>
        </w:rPr>
      </w:pPr>
      <w:r w:rsidRPr="004D6200">
        <w:rPr>
          <w:rFonts w:ascii="Arial" w:hAnsi="Arial" w:cs="Arial"/>
          <w:sz w:val="20"/>
          <w:szCs w:val="20"/>
        </w:rPr>
        <w:t xml:space="preserve">Sprinter Amersfoort – Zwolle v.v. uitstappen op station Nijkerk. Vanaf hier zullen pendelbussen rijden naar het Scoutinglandgoed. </w:t>
      </w:r>
    </w:p>
    <w:p w:rsidR="00F770B0" w:rsidRPr="004D6200" w:rsidRDefault="00F770B0" w:rsidP="00F770B0">
      <w:pPr>
        <w:autoSpaceDE w:val="0"/>
        <w:autoSpaceDN w:val="0"/>
        <w:adjustRightInd w:val="0"/>
        <w:rPr>
          <w:rFonts w:eastAsia="Times New Roman" w:cs="Arial"/>
          <w:szCs w:val="20"/>
        </w:rPr>
      </w:pPr>
    </w:p>
    <w:p w:rsidR="00F770B0" w:rsidRPr="006F4262" w:rsidRDefault="00F770B0" w:rsidP="00F770B0">
      <w:pPr>
        <w:autoSpaceDE w:val="0"/>
        <w:autoSpaceDN w:val="0"/>
        <w:adjustRightInd w:val="0"/>
        <w:rPr>
          <w:rFonts w:eastAsia="Times New Roman" w:cs="Arial"/>
          <w:b/>
          <w:szCs w:val="20"/>
        </w:rPr>
      </w:pPr>
      <w:r w:rsidRPr="006F4262">
        <w:rPr>
          <w:rFonts w:eastAsia="Times New Roman" w:cs="Arial"/>
          <w:b/>
          <w:szCs w:val="20"/>
        </w:rPr>
        <w:t>Carpoolen</w:t>
      </w:r>
    </w:p>
    <w:p w:rsidR="00F770B0" w:rsidRPr="006F4262" w:rsidRDefault="00F770B0" w:rsidP="00F770B0">
      <w:pPr>
        <w:autoSpaceDE w:val="0"/>
        <w:autoSpaceDN w:val="0"/>
        <w:adjustRightInd w:val="0"/>
        <w:rPr>
          <w:rFonts w:eastAsia="Times New Roman" w:cs="Arial"/>
          <w:szCs w:val="20"/>
        </w:rPr>
      </w:pPr>
      <w:r w:rsidRPr="006F4262">
        <w:rPr>
          <w:rFonts w:eastAsia="Times New Roman" w:cs="Arial"/>
          <w:szCs w:val="20"/>
        </w:rPr>
        <w:t xml:space="preserve">U </w:t>
      </w:r>
      <w:r>
        <w:rPr>
          <w:rFonts w:eastAsia="Times New Roman" w:cs="Arial"/>
          <w:szCs w:val="20"/>
        </w:rPr>
        <w:t xml:space="preserve">kunt </w:t>
      </w:r>
      <w:r w:rsidRPr="006F4262">
        <w:rPr>
          <w:rFonts w:eastAsia="Times New Roman" w:cs="Arial"/>
          <w:szCs w:val="20"/>
        </w:rPr>
        <w:t xml:space="preserve">op het inschrijfformulier aangeven of uw gegevens </w:t>
      </w:r>
      <w:r>
        <w:rPr>
          <w:rFonts w:eastAsia="Times New Roman" w:cs="Arial"/>
          <w:szCs w:val="20"/>
        </w:rPr>
        <w:t>d</w:t>
      </w:r>
      <w:r w:rsidRPr="006F4262">
        <w:rPr>
          <w:rFonts w:eastAsia="Times New Roman" w:cs="Arial"/>
          <w:szCs w:val="20"/>
        </w:rPr>
        <w:t>oor andere deelnemers gezien mogen worden, zodat eventueel (gedeeltelijk) samen reizen mogelijk is.</w:t>
      </w:r>
    </w:p>
    <w:p w:rsidR="00F770B0" w:rsidRPr="006F4262" w:rsidRDefault="00F770B0" w:rsidP="00F770B0">
      <w:pPr>
        <w:autoSpaceDE w:val="0"/>
        <w:autoSpaceDN w:val="0"/>
        <w:adjustRightInd w:val="0"/>
        <w:rPr>
          <w:rFonts w:eastAsia="Times New Roman" w:cs="Arial"/>
          <w:szCs w:val="20"/>
        </w:rPr>
      </w:pPr>
    </w:p>
    <w:p w:rsidR="00F770B0" w:rsidRPr="006F4262" w:rsidRDefault="00F770B0" w:rsidP="00F770B0">
      <w:pPr>
        <w:autoSpaceDE w:val="0"/>
        <w:autoSpaceDN w:val="0"/>
        <w:adjustRightInd w:val="0"/>
        <w:rPr>
          <w:rFonts w:eastAsia="Times New Roman" w:cs="Arial"/>
          <w:b/>
          <w:szCs w:val="20"/>
        </w:rPr>
      </w:pPr>
      <w:r w:rsidRPr="006F4262">
        <w:rPr>
          <w:rFonts w:eastAsia="Times New Roman" w:cs="Arial"/>
          <w:b/>
          <w:szCs w:val="20"/>
        </w:rPr>
        <w:t>Digitale versie landelijke raadsstukken</w:t>
      </w:r>
    </w:p>
    <w:p w:rsidR="00F770B0" w:rsidRDefault="00F770B0" w:rsidP="00F770B0">
      <w:pPr>
        <w:autoSpaceDE w:val="0"/>
        <w:autoSpaceDN w:val="0"/>
        <w:adjustRightInd w:val="0"/>
        <w:rPr>
          <w:rFonts w:cs="Arial"/>
        </w:rPr>
      </w:pPr>
      <w:r w:rsidRPr="00881A93">
        <w:rPr>
          <w:rFonts w:cs="Arial"/>
        </w:rPr>
        <w:t>De stukken voor deze landelijke raad zullen geplaatst worden op de website (</w:t>
      </w:r>
      <w:hyperlink r:id="rId9" w:history="1">
        <w:r w:rsidRPr="00881A93">
          <w:rPr>
            <w:rStyle w:val="Hyperlink"/>
            <w:rFonts w:cs="Arial"/>
          </w:rPr>
          <w:t>www.scouting.nl/landelijkeraad</w:t>
        </w:r>
      </w:hyperlink>
      <w:r w:rsidRPr="00881A93">
        <w:rPr>
          <w:rFonts w:cs="Arial"/>
        </w:rPr>
        <w:t>). De stukken zijn zowel online te lezen als te downloaden.</w:t>
      </w:r>
    </w:p>
    <w:p w:rsidR="00F770B0" w:rsidRPr="006F4262" w:rsidRDefault="00F770B0" w:rsidP="00F770B0">
      <w:pPr>
        <w:autoSpaceDE w:val="0"/>
        <w:autoSpaceDN w:val="0"/>
        <w:adjustRightInd w:val="0"/>
        <w:rPr>
          <w:rFonts w:eastAsia="Times New Roman" w:cs="Arial"/>
          <w:szCs w:val="20"/>
        </w:rPr>
      </w:pPr>
    </w:p>
    <w:p w:rsidR="005F398A" w:rsidRDefault="005F398A" w:rsidP="00F770B0">
      <w:pPr>
        <w:autoSpaceDE w:val="0"/>
        <w:autoSpaceDN w:val="0"/>
        <w:adjustRightInd w:val="0"/>
        <w:rPr>
          <w:rFonts w:eastAsia="Times New Roman" w:cs="Arial"/>
          <w:b/>
          <w:szCs w:val="20"/>
        </w:rPr>
      </w:pPr>
    </w:p>
    <w:p w:rsidR="005F398A" w:rsidRDefault="005F398A" w:rsidP="00F770B0">
      <w:pPr>
        <w:autoSpaceDE w:val="0"/>
        <w:autoSpaceDN w:val="0"/>
        <w:adjustRightInd w:val="0"/>
        <w:rPr>
          <w:rFonts w:eastAsia="Times New Roman" w:cs="Arial"/>
          <w:b/>
          <w:szCs w:val="20"/>
        </w:rPr>
      </w:pPr>
    </w:p>
    <w:p w:rsidR="00F770B0" w:rsidRPr="00671D85" w:rsidRDefault="00F770B0" w:rsidP="00F770B0">
      <w:pPr>
        <w:autoSpaceDE w:val="0"/>
        <w:autoSpaceDN w:val="0"/>
        <w:adjustRightInd w:val="0"/>
        <w:rPr>
          <w:rFonts w:eastAsia="Times New Roman" w:cs="Arial"/>
          <w:b/>
          <w:szCs w:val="20"/>
        </w:rPr>
      </w:pPr>
      <w:r w:rsidRPr="00671D85">
        <w:rPr>
          <w:rFonts w:eastAsia="Times New Roman" w:cs="Arial"/>
          <w:b/>
          <w:szCs w:val="20"/>
        </w:rPr>
        <w:lastRenderedPageBreak/>
        <w:t>Indienen regiovragen</w:t>
      </w:r>
      <w:r>
        <w:rPr>
          <w:rFonts w:eastAsia="Times New Roman" w:cs="Arial"/>
          <w:b/>
          <w:szCs w:val="20"/>
        </w:rPr>
        <w:t xml:space="preserve"> en informatie</w:t>
      </w:r>
    </w:p>
    <w:p w:rsidR="00F770B0" w:rsidRPr="006F4262" w:rsidRDefault="00F770B0" w:rsidP="00F770B0">
      <w:pPr>
        <w:autoSpaceDE w:val="0"/>
        <w:autoSpaceDN w:val="0"/>
        <w:adjustRightInd w:val="0"/>
        <w:rPr>
          <w:rFonts w:eastAsia="Times New Roman" w:cs="Arial"/>
          <w:szCs w:val="20"/>
        </w:rPr>
      </w:pPr>
      <w:r w:rsidRPr="006F4262">
        <w:rPr>
          <w:rFonts w:eastAsia="Times New Roman" w:cs="Arial"/>
          <w:szCs w:val="20"/>
        </w:rPr>
        <w:t xml:space="preserve">Indien uw regio voor deze vergadering formele vragen heeft, kunt u deze </w:t>
      </w:r>
      <w:r w:rsidRPr="006F4262">
        <w:rPr>
          <w:rFonts w:eastAsia="Times New Roman" w:cs="Arial"/>
          <w:b/>
          <w:szCs w:val="20"/>
        </w:rPr>
        <w:t>tot en met  2</w:t>
      </w:r>
      <w:r>
        <w:rPr>
          <w:rFonts w:eastAsia="Times New Roman" w:cs="Arial"/>
          <w:b/>
          <w:szCs w:val="20"/>
        </w:rPr>
        <w:t>5</w:t>
      </w:r>
      <w:r w:rsidRPr="006F4262">
        <w:rPr>
          <w:rFonts w:eastAsia="Times New Roman" w:cs="Arial"/>
          <w:b/>
          <w:szCs w:val="20"/>
        </w:rPr>
        <w:t xml:space="preserve"> </w:t>
      </w:r>
      <w:r w:rsidR="005F398A">
        <w:rPr>
          <w:rFonts w:eastAsia="Times New Roman" w:cs="Arial"/>
          <w:b/>
          <w:szCs w:val="20"/>
        </w:rPr>
        <w:t xml:space="preserve">mei </w:t>
      </w:r>
      <w:r w:rsidRPr="006F4262">
        <w:rPr>
          <w:rFonts w:eastAsia="Times New Roman" w:cs="Arial"/>
          <w:b/>
          <w:szCs w:val="20"/>
        </w:rPr>
        <w:t>aanstaande</w:t>
      </w:r>
      <w:r w:rsidRPr="006F4262">
        <w:rPr>
          <w:rFonts w:eastAsia="Times New Roman" w:cs="Arial"/>
          <w:szCs w:val="20"/>
        </w:rPr>
        <w:t xml:space="preserve"> indienen, per e-mail </w:t>
      </w:r>
      <w:r>
        <w:rPr>
          <w:rFonts w:eastAsia="Times New Roman" w:cs="Arial"/>
          <w:szCs w:val="20"/>
        </w:rPr>
        <w:t>via</w:t>
      </w:r>
      <w:r w:rsidRPr="006F4262">
        <w:rPr>
          <w:rFonts w:eastAsia="Times New Roman" w:cs="Arial"/>
          <w:szCs w:val="20"/>
        </w:rPr>
        <w:t xml:space="preserve"> </w:t>
      </w:r>
      <w:hyperlink r:id="rId10" w:history="1">
        <w:r w:rsidRPr="006F4262">
          <w:rPr>
            <w:rFonts w:cs="Arial"/>
            <w:b/>
            <w:bCs/>
            <w:color w:val="0000FF"/>
            <w:szCs w:val="20"/>
            <w:u w:val="single"/>
          </w:rPr>
          <w:t>landelijkeraad@scouting.nl</w:t>
        </w:r>
      </w:hyperlink>
      <w:r w:rsidRPr="006F4262">
        <w:rPr>
          <w:rFonts w:eastAsia="Times New Roman" w:cs="Arial"/>
          <w:szCs w:val="20"/>
        </w:rPr>
        <w:t xml:space="preserve">. Vragen die later binnenkomen, </w:t>
      </w:r>
    </w:p>
    <w:p w:rsidR="00F770B0" w:rsidRDefault="00F770B0" w:rsidP="00F770B0">
      <w:pPr>
        <w:autoSpaceDE w:val="0"/>
        <w:autoSpaceDN w:val="0"/>
        <w:adjustRightInd w:val="0"/>
        <w:rPr>
          <w:rFonts w:eastAsia="Times New Roman" w:cs="Arial"/>
          <w:szCs w:val="20"/>
        </w:rPr>
      </w:pPr>
      <w:r w:rsidRPr="006F4262">
        <w:rPr>
          <w:rFonts w:eastAsia="Times New Roman" w:cs="Arial"/>
          <w:szCs w:val="20"/>
        </w:rPr>
        <w:t xml:space="preserve">kunnen helaas niet meer in behandeling genomen worden. Het landelijk bestuur zal deze vragen schriftelijk, zo mogelijk voor de vergadering, ter kennis van de raadsleden brengen. </w:t>
      </w:r>
    </w:p>
    <w:p w:rsidR="00F770B0" w:rsidRPr="006F4262" w:rsidRDefault="00F770B0" w:rsidP="00F770B0">
      <w:pPr>
        <w:tabs>
          <w:tab w:val="left" w:pos="1021"/>
          <w:tab w:val="left" w:pos="1560"/>
        </w:tabs>
        <w:rPr>
          <w:rFonts w:eastAsia="Times New Roman" w:cs="Arial"/>
          <w:szCs w:val="20"/>
        </w:rPr>
      </w:pPr>
    </w:p>
    <w:p w:rsidR="00F770B0" w:rsidRPr="006F4262" w:rsidRDefault="00F770B0" w:rsidP="00F770B0">
      <w:pPr>
        <w:autoSpaceDE w:val="0"/>
        <w:autoSpaceDN w:val="0"/>
        <w:adjustRightInd w:val="0"/>
        <w:rPr>
          <w:rFonts w:eastAsia="Times New Roman" w:cs="Arial"/>
          <w:b/>
          <w:szCs w:val="20"/>
        </w:rPr>
      </w:pPr>
      <w:r w:rsidRPr="006F4262">
        <w:rPr>
          <w:rFonts w:eastAsia="Times New Roman" w:cs="Arial"/>
          <w:b/>
          <w:szCs w:val="20"/>
        </w:rPr>
        <w:t>Declaratie reiskosten</w:t>
      </w:r>
    </w:p>
    <w:p w:rsidR="00F770B0" w:rsidRPr="006F4262" w:rsidRDefault="00F770B0" w:rsidP="00F770B0">
      <w:pPr>
        <w:autoSpaceDE w:val="0"/>
        <w:autoSpaceDN w:val="0"/>
        <w:adjustRightInd w:val="0"/>
        <w:rPr>
          <w:rFonts w:eastAsia="Times New Roman" w:cs="Arial"/>
          <w:szCs w:val="20"/>
        </w:rPr>
      </w:pPr>
      <w:r w:rsidRPr="006F4262">
        <w:rPr>
          <w:rFonts w:eastAsia="Times New Roman" w:cs="Arial"/>
          <w:szCs w:val="20"/>
        </w:rPr>
        <w:t>De landelijke raadsleden kunnen hun reiskosten declareren (gebaseerd op openbaar vervoer, tweede klasse). Bij de aanmelding</w:t>
      </w:r>
      <w:r w:rsidR="005F398A">
        <w:rPr>
          <w:rFonts w:eastAsia="Times New Roman" w:cs="Arial"/>
          <w:szCs w:val="20"/>
        </w:rPr>
        <w:t>,</w:t>
      </w:r>
      <w:r w:rsidRPr="006F4262">
        <w:rPr>
          <w:rFonts w:eastAsia="Times New Roman" w:cs="Arial"/>
          <w:szCs w:val="20"/>
        </w:rPr>
        <w:t xml:space="preserve"> en het afhalen van het stemformulier na binnenkomst</w:t>
      </w:r>
      <w:r w:rsidR="005F398A">
        <w:rPr>
          <w:rFonts w:eastAsia="Times New Roman" w:cs="Arial"/>
          <w:szCs w:val="20"/>
        </w:rPr>
        <w:t>,</w:t>
      </w:r>
      <w:r w:rsidRPr="006F4262">
        <w:rPr>
          <w:rFonts w:eastAsia="Times New Roman" w:cs="Arial"/>
          <w:szCs w:val="20"/>
        </w:rPr>
        <w:t xml:space="preserve"> kunt u daartoe een declaratieformulier vragen.</w:t>
      </w:r>
    </w:p>
    <w:p w:rsidR="00F770B0" w:rsidRPr="006F4262" w:rsidRDefault="00F770B0" w:rsidP="00F770B0">
      <w:pPr>
        <w:autoSpaceDE w:val="0"/>
        <w:autoSpaceDN w:val="0"/>
        <w:adjustRightInd w:val="0"/>
        <w:rPr>
          <w:rFonts w:eastAsia="Times New Roman" w:cs="Arial"/>
          <w:szCs w:val="20"/>
        </w:rPr>
      </w:pPr>
    </w:p>
    <w:p w:rsidR="00F770B0" w:rsidRPr="006F4262" w:rsidRDefault="00F770B0" w:rsidP="00F770B0">
      <w:pPr>
        <w:autoSpaceDE w:val="0"/>
        <w:autoSpaceDN w:val="0"/>
        <w:adjustRightInd w:val="0"/>
        <w:rPr>
          <w:rFonts w:eastAsia="Times New Roman" w:cs="Arial"/>
          <w:b/>
          <w:szCs w:val="20"/>
        </w:rPr>
      </w:pPr>
      <w:r w:rsidRPr="006F4262">
        <w:rPr>
          <w:rFonts w:eastAsia="Times New Roman" w:cs="Arial"/>
          <w:b/>
          <w:szCs w:val="20"/>
        </w:rPr>
        <w:t>Opleidingscommissie</w:t>
      </w:r>
    </w:p>
    <w:p w:rsidR="00F770B0" w:rsidRDefault="00F770B0" w:rsidP="00F770B0">
      <w:pPr>
        <w:autoSpaceDE w:val="0"/>
        <w:autoSpaceDN w:val="0"/>
        <w:adjustRightInd w:val="0"/>
        <w:rPr>
          <w:rFonts w:eastAsia="Times New Roman" w:cs="Arial"/>
          <w:szCs w:val="20"/>
        </w:rPr>
      </w:pPr>
      <w:r>
        <w:rPr>
          <w:rFonts w:eastAsia="Times New Roman" w:cs="Arial"/>
          <w:szCs w:val="20"/>
        </w:rPr>
        <w:t xml:space="preserve">De opleidingscommissie nodigt de nieuwe (plaatsvervangende) landelijke raadsleden van harte uit voor een introductieprogramma voor nieuwe raadsleden. Ook de raadsleden die eerdere keren verhinderd waren, worden hierbij verwacht. </w:t>
      </w:r>
    </w:p>
    <w:p w:rsidR="00F770B0" w:rsidRDefault="00F770B0" w:rsidP="00F770B0">
      <w:pPr>
        <w:autoSpaceDE w:val="0"/>
        <w:autoSpaceDN w:val="0"/>
        <w:adjustRightInd w:val="0"/>
        <w:rPr>
          <w:rFonts w:eastAsia="Times New Roman" w:cs="Arial"/>
          <w:szCs w:val="20"/>
        </w:rPr>
      </w:pPr>
    </w:p>
    <w:p w:rsidR="00F770B0" w:rsidRDefault="00F770B0" w:rsidP="00F770B0">
      <w:pPr>
        <w:autoSpaceDE w:val="0"/>
        <w:autoSpaceDN w:val="0"/>
        <w:adjustRightInd w:val="0"/>
        <w:rPr>
          <w:rFonts w:eastAsia="Times New Roman" w:cs="Arial"/>
          <w:szCs w:val="20"/>
        </w:rPr>
      </w:pPr>
      <w:r>
        <w:rPr>
          <w:rFonts w:eastAsia="Times New Roman" w:cs="Arial"/>
          <w:szCs w:val="20"/>
        </w:rPr>
        <w:t>Het introdu</w:t>
      </w:r>
      <w:r w:rsidR="005F398A">
        <w:rPr>
          <w:rFonts w:eastAsia="Times New Roman" w:cs="Arial"/>
          <w:szCs w:val="20"/>
        </w:rPr>
        <w:t>ctieprogramma vindt voorafgaand</w:t>
      </w:r>
      <w:r>
        <w:rPr>
          <w:rFonts w:eastAsia="Times New Roman" w:cs="Arial"/>
          <w:szCs w:val="20"/>
        </w:rPr>
        <w:t xml:space="preserve"> aan de landelijke raad plaats. Verdere details volgen na inschrijving.</w:t>
      </w:r>
    </w:p>
    <w:p w:rsidR="00F770B0" w:rsidRPr="006F4262" w:rsidRDefault="00F770B0" w:rsidP="00F770B0">
      <w:pPr>
        <w:autoSpaceDE w:val="0"/>
        <w:autoSpaceDN w:val="0"/>
        <w:adjustRightInd w:val="0"/>
        <w:rPr>
          <w:rFonts w:eastAsia="Times New Roman" w:cs="Arial"/>
          <w:szCs w:val="20"/>
        </w:rPr>
      </w:pPr>
    </w:p>
    <w:p w:rsidR="00F770B0" w:rsidRPr="006F4262" w:rsidRDefault="00F770B0" w:rsidP="00F770B0">
      <w:pPr>
        <w:autoSpaceDE w:val="0"/>
        <w:autoSpaceDN w:val="0"/>
        <w:adjustRightInd w:val="0"/>
        <w:rPr>
          <w:rFonts w:eastAsia="Times New Roman" w:cs="Arial"/>
          <w:szCs w:val="20"/>
        </w:rPr>
      </w:pPr>
      <w:r w:rsidRPr="006F4262">
        <w:rPr>
          <w:rFonts w:eastAsia="Times New Roman" w:cs="Arial"/>
          <w:szCs w:val="20"/>
        </w:rPr>
        <w:t>De handleiding voor de landelijke raad is te downloaden van de website Scouting Nederland.</w:t>
      </w:r>
    </w:p>
    <w:p w:rsidR="00F770B0" w:rsidRPr="006F4262" w:rsidRDefault="00F770B0" w:rsidP="00F770B0">
      <w:pPr>
        <w:autoSpaceDE w:val="0"/>
        <w:autoSpaceDN w:val="0"/>
        <w:adjustRightInd w:val="0"/>
        <w:rPr>
          <w:rFonts w:eastAsia="Times New Roman" w:cs="Arial"/>
          <w:szCs w:val="20"/>
        </w:rPr>
      </w:pPr>
    </w:p>
    <w:p w:rsidR="00F770B0" w:rsidRPr="006F4262" w:rsidRDefault="00F770B0" w:rsidP="00F770B0">
      <w:pPr>
        <w:autoSpaceDE w:val="0"/>
        <w:autoSpaceDN w:val="0"/>
        <w:adjustRightInd w:val="0"/>
        <w:rPr>
          <w:rFonts w:eastAsia="Times New Roman" w:cs="Arial"/>
          <w:b/>
          <w:szCs w:val="20"/>
        </w:rPr>
      </w:pPr>
      <w:r w:rsidRPr="006F4262">
        <w:rPr>
          <w:rFonts w:eastAsia="Times New Roman" w:cs="Arial"/>
          <w:b/>
          <w:szCs w:val="20"/>
        </w:rPr>
        <w:t>Vragen en contact</w:t>
      </w:r>
    </w:p>
    <w:p w:rsidR="00F770B0" w:rsidRPr="006F4262" w:rsidRDefault="00F770B0" w:rsidP="00F770B0">
      <w:pPr>
        <w:autoSpaceDE w:val="0"/>
        <w:autoSpaceDN w:val="0"/>
        <w:adjustRightInd w:val="0"/>
        <w:rPr>
          <w:rFonts w:eastAsia="Times New Roman" w:cs="Arial"/>
          <w:szCs w:val="20"/>
        </w:rPr>
      </w:pPr>
      <w:r w:rsidRPr="006F4262">
        <w:rPr>
          <w:rFonts w:eastAsia="Times New Roman" w:cs="Arial"/>
          <w:szCs w:val="20"/>
        </w:rPr>
        <w:t>Voor alle overige zaken betreffende de landelijke raad kunt u contact opnemen met:</w:t>
      </w:r>
    </w:p>
    <w:p w:rsidR="00F770B0" w:rsidRPr="006F4262" w:rsidRDefault="00F770B0" w:rsidP="00F770B0">
      <w:pPr>
        <w:rPr>
          <w:rFonts w:eastAsia="Times New Roman" w:cs="Arial"/>
          <w:szCs w:val="20"/>
        </w:rPr>
      </w:pPr>
    </w:p>
    <w:p w:rsidR="00F770B0" w:rsidRPr="006F4262" w:rsidRDefault="00F770B0" w:rsidP="00F770B0">
      <w:pPr>
        <w:ind w:left="283" w:hanging="283"/>
        <w:rPr>
          <w:rFonts w:eastAsia="Times New Roman" w:cs="Arial"/>
          <w:szCs w:val="20"/>
        </w:rPr>
      </w:pPr>
      <w:r w:rsidRPr="006F4262">
        <w:rPr>
          <w:rFonts w:eastAsia="Times New Roman" w:cs="Arial"/>
          <w:szCs w:val="20"/>
        </w:rPr>
        <w:t>Secretariaat landelijke raad</w:t>
      </w:r>
    </w:p>
    <w:p w:rsidR="00F770B0" w:rsidRPr="006F4262" w:rsidRDefault="00F770B0" w:rsidP="00F770B0">
      <w:pPr>
        <w:ind w:left="283" w:hanging="283"/>
        <w:rPr>
          <w:rFonts w:eastAsia="Times New Roman" w:cs="Arial"/>
          <w:szCs w:val="20"/>
        </w:rPr>
      </w:pPr>
      <w:r w:rsidRPr="006F4262">
        <w:rPr>
          <w:rFonts w:eastAsia="Times New Roman" w:cs="Arial"/>
          <w:szCs w:val="20"/>
        </w:rPr>
        <w:t>Postbus 210</w:t>
      </w:r>
    </w:p>
    <w:p w:rsidR="00F770B0" w:rsidRPr="006F4262" w:rsidRDefault="00F770B0" w:rsidP="00F770B0">
      <w:pPr>
        <w:ind w:left="283" w:hanging="283"/>
        <w:rPr>
          <w:rFonts w:eastAsia="Times New Roman" w:cs="Arial"/>
          <w:szCs w:val="20"/>
        </w:rPr>
      </w:pPr>
      <w:r w:rsidRPr="006F4262">
        <w:rPr>
          <w:rFonts w:eastAsia="Times New Roman" w:cs="Arial"/>
          <w:szCs w:val="20"/>
        </w:rPr>
        <w:t>3830 AE  Leusden</w:t>
      </w:r>
    </w:p>
    <w:p w:rsidR="00F770B0" w:rsidRPr="006F4262" w:rsidRDefault="00F770B0" w:rsidP="00F770B0">
      <w:pPr>
        <w:ind w:left="283" w:hanging="283"/>
        <w:rPr>
          <w:rFonts w:eastAsia="Times New Roman" w:cs="Arial"/>
          <w:szCs w:val="20"/>
          <w:lang w:val="en-GB"/>
        </w:rPr>
      </w:pPr>
      <w:r w:rsidRPr="006F4262">
        <w:rPr>
          <w:rFonts w:eastAsia="Times New Roman" w:cs="Arial"/>
          <w:b/>
          <w:szCs w:val="20"/>
          <w:lang w:val="en-GB"/>
        </w:rPr>
        <w:t xml:space="preserve">tel </w:t>
      </w:r>
      <w:r w:rsidRPr="006F4262">
        <w:rPr>
          <w:rFonts w:eastAsia="Times New Roman" w:cs="Arial"/>
          <w:szCs w:val="20"/>
          <w:lang w:val="en-GB"/>
        </w:rPr>
        <w:t xml:space="preserve"> 033 </w:t>
      </w:r>
      <w:r>
        <w:rPr>
          <w:rFonts w:eastAsia="Times New Roman" w:cs="Arial"/>
          <w:szCs w:val="20"/>
          <w:lang w:val="en-GB"/>
        </w:rPr>
        <w:t xml:space="preserve">- </w:t>
      </w:r>
      <w:r w:rsidRPr="006F4262">
        <w:rPr>
          <w:rFonts w:eastAsia="Times New Roman" w:cs="Arial"/>
          <w:szCs w:val="20"/>
          <w:lang w:val="en-GB"/>
        </w:rPr>
        <w:t>496 09</w:t>
      </w:r>
      <w:r>
        <w:rPr>
          <w:rFonts w:eastAsia="Times New Roman" w:cs="Arial"/>
          <w:szCs w:val="20"/>
          <w:lang w:val="en-GB"/>
        </w:rPr>
        <w:t xml:space="preserve"> </w:t>
      </w:r>
      <w:r w:rsidRPr="006F4262">
        <w:rPr>
          <w:rFonts w:eastAsia="Times New Roman" w:cs="Arial"/>
          <w:szCs w:val="20"/>
          <w:lang w:val="en-GB"/>
        </w:rPr>
        <w:t>58</w:t>
      </w:r>
    </w:p>
    <w:p w:rsidR="00F770B0" w:rsidRPr="006F4262" w:rsidRDefault="00F770B0" w:rsidP="00F770B0">
      <w:pPr>
        <w:ind w:left="283" w:hanging="283"/>
        <w:rPr>
          <w:rFonts w:eastAsia="Times New Roman" w:cs="Arial"/>
          <w:szCs w:val="20"/>
          <w:lang w:val="fr-FR"/>
        </w:rPr>
      </w:pPr>
      <w:r w:rsidRPr="006F4262">
        <w:rPr>
          <w:rFonts w:eastAsia="Times New Roman" w:cs="Arial"/>
          <w:b/>
          <w:szCs w:val="20"/>
          <w:lang w:val="fr-FR"/>
        </w:rPr>
        <w:t>fax</w:t>
      </w:r>
      <w:r w:rsidRPr="006F4262">
        <w:rPr>
          <w:rFonts w:eastAsia="Times New Roman" w:cs="Arial"/>
          <w:szCs w:val="20"/>
          <w:lang w:val="fr-FR"/>
        </w:rPr>
        <w:t xml:space="preserve"> 033 </w:t>
      </w:r>
      <w:r>
        <w:rPr>
          <w:rFonts w:eastAsia="Times New Roman" w:cs="Arial"/>
          <w:szCs w:val="20"/>
          <w:lang w:val="fr-FR"/>
        </w:rPr>
        <w:t xml:space="preserve">- </w:t>
      </w:r>
      <w:r w:rsidRPr="006F4262">
        <w:rPr>
          <w:rFonts w:eastAsia="Times New Roman" w:cs="Arial"/>
          <w:szCs w:val="20"/>
          <w:lang w:val="fr-FR"/>
        </w:rPr>
        <w:t>496 09</w:t>
      </w:r>
      <w:r>
        <w:rPr>
          <w:rFonts w:eastAsia="Times New Roman" w:cs="Arial"/>
          <w:szCs w:val="20"/>
          <w:lang w:val="fr-FR"/>
        </w:rPr>
        <w:t xml:space="preserve"> </w:t>
      </w:r>
      <w:r w:rsidRPr="006F4262">
        <w:rPr>
          <w:rFonts w:eastAsia="Times New Roman" w:cs="Arial"/>
          <w:szCs w:val="20"/>
          <w:lang w:val="fr-FR"/>
        </w:rPr>
        <w:t>54</w:t>
      </w:r>
    </w:p>
    <w:p w:rsidR="00F770B0" w:rsidRPr="006F4262" w:rsidRDefault="00F770B0" w:rsidP="00F770B0">
      <w:pPr>
        <w:ind w:left="283" w:hanging="283"/>
        <w:rPr>
          <w:rFonts w:eastAsia="Times New Roman" w:cs="Arial"/>
          <w:szCs w:val="20"/>
          <w:lang w:val="fr-FR"/>
        </w:rPr>
      </w:pPr>
      <w:r w:rsidRPr="006F4262">
        <w:rPr>
          <w:rFonts w:eastAsia="Times New Roman" w:cs="Arial"/>
          <w:b/>
          <w:szCs w:val="20"/>
          <w:lang w:val="fr-FR"/>
        </w:rPr>
        <w:t>e-mail</w:t>
      </w:r>
      <w:r w:rsidRPr="006F4262">
        <w:rPr>
          <w:rFonts w:eastAsia="Times New Roman" w:cs="Arial"/>
          <w:szCs w:val="20"/>
          <w:lang w:val="fr-FR"/>
        </w:rPr>
        <w:t xml:space="preserve"> landelijkeraad@scouting.nl</w:t>
      </w:r>
    </w:p>
    <w:p w:rsidR="00F770B0" w:rsidRPr="006F4262" w:rsidRDefault="00F770B0" w:rsidP="00F770B0">
      <w:pPr>
        <w:rPr>
          <w:rFonts w:eastAsia="Times New Roman" w:cs="Arial"/>
          <w:szCs w:val="20"/>
          <w:lang w:val="en-GB"/>
        </w:rPr>
      </w:pPr>
    </w:p>
    <w:p w:rsidR="00F770B0" w:rsidRPr="006F4262" w:rsidRDefault="00F770B0" w:rsidP="00F770B0">
      <w:pPr>
        <w:rPr>
          <w:rFonts w:eastAsia="Times New Roman" w:cs="Arial"/>
          <w:szCs w:val="20"/>
        </w:rPr>
      </w:pPr>
      <w:r w:rsidRPr="006F4262">
        <w:rPr>
          <w:rFonts w:eastAsia="Times New Roman" w:cs="Arial"/>
          <w:szCs w:val="20"/>
        </w:rPr>
        <w:t>Met vriendelijke groet,</w:t>
      </w:r>
    </w:p>
    <w:p w:rsidR="00F770B0" w:rsidRPr="006F4262" w:rsidRDefault="00F770B0" w:rsidP="00F770B0">
      <w:pPr>
        <w:rPr>
          <w:rFonts w:eastAsia="Times New Roman" w:cs="Arial"/>
          <w:szCs w:val="20"/>
        </w:rPr>
      </w:pPr>
    </w:p>
    <w:p w:rsidR="00F770B0" w:rsidRPr="006F4262" w:rsidRDefault="00F770B0" w:rsidP="00F770B0">
      <w:pPr>
        <w:rPr>
          <w:rFonts w:ascii="Impact" w:hAnsi="Impact"/>
          <w:sz w:val="32"/>
          <w:szCs w:val="32"/>
        </w:rPr>
      </w:pPr>
      <w:r w:rsidRPr="006F4262">
        <w:t>Landelijk bestuur Scouting Nederland</w:t>
      </w:r>
    </w:p>
    <w:p w:rsidR="00F770B0" w:rsidRPr="00A57F6E" w:rsidRDefault="00F770B0" w:rsidP="00F770B0"/>
    <w:p w:rsidR="005F398A" w:rsidRDefault="005F398A" w:rsidP="00C85311">
      <w:r>
        <w:br w:type="page"/>
      </w:r>
    </w:p>
    <w:p w:rsidR="005F398A" w:rsidRPr="00FF4A81" w:rsidRDefault="005F398A" w:rsidP="003A3D01">
      <w:pPr>
        <w:pStyle w:val="Kop1"/>
        <w:numPr>
          <w:ilvl w:val="0"/>
          <w:numId w:val="0"/>
        </w:numPr>
        <w:spacing w:line="276" w:lineRule="auto"/>
        <w:ind w:left="431" w:hanging="431"/>
        <w:rPr>
          <w:rFonts w:eastAsia="Calibri"/>
        </w:rPr>
      </w:pPr>
      <w:bookmarkStart w:id="17" w:name="_Toc418086797"/>
      <w:r>
        <w:rPr>
          <w:rFonts w:eastAsia="Calibri"/>
        </w:rPr>
        <w:lastRenderedPageBreak/>
        <w:t xml:space="preserve">Agenda </w:t>
      </w:r>
      <w:r w:rsidRPr="00FF4A81">
        <w:rPr>
          <w:rFonts w:eastAsia="Calibri"/>
        </w:rPr>
        <w:t>lan</w:t>
      </w:r>
      <w:r>
        <w:rPr>
          <w:rFonts w:eastAsia="Calibri"/>
        </w:rPr>
        <w:t>delijke raad 13 juni 2015</w:t>
      </w:r>
      <w:bookmarkEnd w:id="17"/>
    </w:p>
    <w:p w:rsidR="005F398A" w:rsidRDefault="005F398A" w:rsidP="005F398A">
      <w:pPr>
        <w:rPr>
          <w:rFonts w:ascii="Arial" w:eastAsia="Calibri" w:hAnsi="Arial" w:cs="Arial"/>
          <w:b/>
          <w:color w:val="000000" w:themeColor="text1"/>
          <w:szCs w:val="20"/>
        </w:rPr>
      </w:pPr>
    </w:p>
    <w:p w:rsidR="005F398A" w:rsidRPr="005F398A" w:rsidRDefault="005F398A" w:rsidP="005F398A">
      <w:pPr>
        <w:rPr>
          <w:rFonts w:ascii="Arial" w:eastAsia="Calibri" w:hAnsi="Arial" w:cs="Arial"/>
          <w:b/>
          <w:color w:val="000000" w:themeColor="text1"/>
          <w:szCs w:val="20"/>
        </w:rPr>
      </w:pPr>
      <w:r w:rsidRPr="005F398A">
        <w:rPr>
          <w:rFonts w:ascii="Arial" w:eastAsia="Calibri" w:hAnsi="Arial" w:cs="Arial"/>
          <w:b/>
          <w:color w:val="000000" w:themeColor="text1"/>
          <w:szCs w:val="20"/>
        </w:rPr>
        <w:t>Locatie: Scoutinglandgoed Zeewolde</w:t>
      </w:r>
    </w:p>
    <w:p w:rsidR="005F398A" w:rsidRDefault="005F398A" w:rsidP="005F398A">
      <w:pPr>
        <w:rPr>
          <w:rFonts w:eastAsia="Calibri" w:cs="Arial"/>
          <w:b/>
          <w:bCs/>
        </w:rPr>
      </w:pPr>
    </w:p>
    <w:p w:rsidR="005F398A" w:rsidRPr="00FF4A81" w:rsidRDefault="005F398A" w:rsidP="005F398A">
      <w:pPr>
        <w:rPr>
          <w:rFonts w:eastAsia="Calibri" w:cs="Arial"/>
          <w:b/>
          <w:bCs/>
        </w:rPr>
      </w:pPr>
      <w:r>
        <w:rPr>
          <w:rFonts w:eastAsia="Calibri" w:cs="Arial"/>
          <w:b/>
          <w:bCs/>
        </w:rPr>
        <w:t>Programma</w:t>
      </w:r>
      <w:r w:rsidRPr="00FF4A81">
        <w:rPr>
          <w:rFonts w:eastAsia="Calibri" w:cs="Arial"/>
          <w:b/>
          <w:bCs/>
        </w:rPr>
        <w:t>:</w:t>
      </w:r>
    </w:p>
    <w:p w:rsidR="005F398A" w:rsidRPr="00FF4A81" w:rsidRDefault="005F398A" w:rsidP="005F398A">
      <w:pPr>
        <w:rPr>
          <w:rFonts w:eastAsia="Calibri" w:cs="Arial"/>
        </w:rPr>
      </w:pPr>
      <w:r w:rsidRPr="00FF4A81">
        <w:rPr>
          <w:rFonts w:eastAsia="Calibri" w:cs="Arial"/>
        </w:rPr>
        <w:t>13.30 uur</w:t>
      </w:r>
      <w:r w:rsidRPr="00FF4A81">
        <w:rPr>
          <w:rFonts w:eastAsia="Calibri" w:cs="Arial"/>
        </w:rPr>
        <w:tab/>
        <w:t>Aanmelden</w:t>
      </w:r>
    </w:p>
    <w:p w:rsidR="005F398A" w:rsidRPr="00FF4A81" w:rsidRDefault="005F398A" w:rsidP="005F398A">
      <w:pPr>
        <w:rPr>
          <w:rFonts w:eastAsia="Calibri" w:cs="Arial"/>
        </w:rPr>
      </w:pPr>
      <w:r w:rsidRPr="00FF4A81">
        <w:rPr>
          <w:rFonts w:eastAsia="Calibri" w:cs="Arial"/>
        </w:rPr>
        <w:t>14.00 uur</w:t>
      </w:r>
      <w:r w:rsidRPr="00FF4A81">
        <w:rPr>
          <w:rFonts w:eastAsia="Calibri" w:cs="Arial"/>
        </w:rPr>
        <w:tab/>
        <w:t>Start besluitvormend deel vergadering</w:t>
      </w:r>
    </w:p>
    <w:p w:rsidR="005F398A" w:rsidRPr="00FF4A81" w:rsidRDefault="005F398A" w:rsidP="005F398A">
      <w:pPr>
        <w:rPr>
          <w:rFonts w:eastAsia="Calibri" w:cs="Arial"/>
        </w:rPr>
      </w:pPr>
      <w:r w:rsidRPr="00FF4A81">
        <w:rPr>
          <w:rFonts w:eastAsia="Calibri" w:cs="Arial"/>
        </w:rPr>
        <w:t>16.30 uur</w:t>
      </w:r>
      <w:r w:rsidRPr="00FF4A81">
        <w:rPr>
          <w:rFonts w:eastAsia="Calibri" w:cs="Arial"/>
        </w:rPr>
        <w:tab/>
        <w:t>Afsluiting vergadering met gelegenheid tot</w:t>
      </w:r>
      <w:r>
        <w:rPr>
          <w:rFonts w:eastAsia="Calibri" w:cs="Arial"/>
        </w:rPr>
        <w:t xml:space="preserve"> </w:t>
      </w:r>
      <w:r w:rsidRPr="00FF4A81">
        <w:rPr>
          <w:rFonts w:eastAsia="Calibri" w:cs="Arial"/>
        </w:rPr>
        <w:t xml:space="preserve">afscheid </w:t>
      </w:r>
      <w:r>
        <w:rPr>
          <w:rFonts w:eastAsia="Calibri" w:cs="Arial"/>
        </w:rPr>
        <w:t xml:space="preserve">nemen </w:t>
      </w:r>
      <w:r w:rsidRPr="00FF4A81">
        <w:rPr>
          <w:rFonts w:eastAsia="Calibri" w:cs="Arial"/>
        </w:rPr>
        <w:t>van</w:t>
      </w:r>
      <w:r>
        <w:rPr>
          <w:rFonts w:eastAsia="Calibri" w:cs="Arial"/>
        </w:rPr>
        <w:t xml:space="preserve"> de</w:t>
      </w:r>
      <w:r w:rsidRPr="00FF4A81">
        <w:rPr>
          <w:rFonts w:eastAsia="Calibri" w:cs="Arial"/>
        </w:rPr>
        <w:t xml:space="preserve"> voorzitter</w:t>
      </w:r>
    </w:p>
    <w:p w:rsidR="005F398A" w:rsidRPr="00FF4A81" w:rsidRDefault="005F398A" w:rsidP="005F398A">
      <w:pPr>
        <w:rPr>
          <w:rFonts w:eastAsia="Calibri" w:cs="Arial"/>
        </w:rPr>
      </w:pPr>
      <w:r w:rsidRPr="00FF4A81">
        <w:rPr>
          <w:rFonts w:eastAsia="Calibri" w:cs="Arial"/>
        </w:rPr>
        <w:t>17.00 uur</w:t>
      </w:r>
      <w:r w:rsidRPr="00FF4A81">
        <w:rPr>
          <w:rFonts w:eastAsia="Calibri" w:cs="Arial"/>
        </w:rPr>
        <w:tab/>
        <w:t>Afronding en vertrek</w:t>
      </w:r>
    </w:p>
    <w:p w:rsidR="005F398A" w:rsidRPr="00FF4A81" w:rsidRDefault="005F398A" w:rsidP="005F398A">
      <w:pPr>
        <w:tabs>
          <w:tab w:val="left" w:pos="1418"/>
        </w:tabs>
        <w:rPr>
          <w:rFonts w:eastAsia="Calibri" w:cs="Arial"/>
        </w:rPr>
      </w:pPr>
    </w:p>
    <w:tbl>
      <w:tblPr>
        <w:tblW w:w="976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A0" w:firstRow="1" w:lastRow="0" w:firstColumn="1" w:lastColumn="0" w:noHBand="0" w:noVBand="0"/>
      </w:tblPr>
      <w:tblGrid>
        <w:gridCol w:w="1341"/>
        <w:gridCol w:w="5193"/>
        <w:gridCol w:w="1875"/>
        <w:gridCol w:w="1359"/>
      </w:tblGrid>
      <w:tr w:rsidR="005F398A" w:rsidRPr="00FF4A81" w:rsidTr="007C2D6A">
        <w:trPr>
          <w:trHeight w:val="147"/>
          <w:jc w:val="center"/>
        </w:trPr>
        <w:tc>
          <w:tcPr>
            <w:tcW w:w="1341" w:type="dxa"/>
          </w:tcPr>
          <w:p w:rsidR="005F398A" w:rsidRPr="00FF4A81" w:rsidRDefault="005F398A" w:rsidP="005F398A">
            <w:pPr>
              <w:tabs>
                <w:tab w:val="left" w:leader="dot" w:pos="7200"/>
                <w:tab w:val="right" w:leader="dot" w:pos="9072"/>
              </w:tabs>
              <w:rPr>
                <w:rFonts w:eastAsia="Calibri" w:cs="Arial"/>
                <w:b/>
              </w:rPr>
            </w:pPr>
            <w:r w:rsidRPr="00FF4A81">
              <w:rPr>
                <w:rFonts w:eastAsia="Calibri" w:cs="Arial"/>
                <w:b/>
              </w:rPr>
              <w:t>Agendapunt</w:t>
            </w:r>
          </w:p>
        </w:tc>
        <w:tc>
          <w:tcPr>
            <w:tcW w:w="5193" w:type="dxa"/>
            <w:tcBorders>
              <w:right w:val="single" w:sz="4" w:space="0" w:color="auto"/>
            </w:tcBorders>
          </w:tcPr>
          <w:p w:rsidR="005F398A" w:rsidRPr="00FF4A81" w:rsidRDefault="005F398A" w:rsidP="005F398A">
            <w:pPr>
              <w:rPr>
                <w:rFonts w:eastAsia="Calibri"/>
                <w:b/>
              </w:rPr>
            </w:pPr>
            <w:r w:rsidRPr="00FF4A81">
              <w:rPr>
                <w:rFonts w:eastAsia="Calibri"/>
                <w:b/>
              </w:rPr>
              <w:t>Onderwerp</w:t>
            </w:r>
          </w:p>
        </w:tc>
        <w:tc>
          <w:tcPr>
            <w:tcW w:w="1875" w:type="dxa"/>
          </w:tcPr>
          <w:p w:rsidR="005F398A" w:rsidRPr="00FF4A81" w:rsidRDefault="005F398A" w:rsidP="005F398A">
            <w:pPr>
              <w:tabs>
                <w:tab w:val="left" w:leader="dot" w:pos="7200"/>
                <w:tab w:val="right" w:leader="dot" w:pos="9072"/>
              </w:tabs>
              <w:rPr>
                <w:rFonts w:eastAsia="Calibri" w:cs="Arial"/>
                <w:b/>
              </w:rPr>
            </w:pPr>
            <w:r w:rsidRPr="00FF4A81">
              <w:rPr>
                <w:rFonts w:eastAsia="Calibri" w:cs="Arial"/>
                <w:b/>
              </w:rPr>
              <w:t>Ter</w:t>
            </w:r>
          </w:p>
        </w:tc>
        <w:tc>
          <w:tcPr>
            <w:tcW w:w="1359" w:type="dxa"/>
          </w:tcPr>
          <w:p w:rsidR="005F398A" w:rsidRPr="00FF4A81" w:rsidRDefault="005F398A" w:rsidP="005F398A">
            <w:pPr>
              <w:tabs>
                <w:tab w:val="left" w:leader="dot" w:pos="7200"/>
                <w:tab w:val="right" w:leader="dot" w:pos="9072"/>
              </w:tabs>
              <w:jc w:val="center"/>
              <w:rPr>
                <w:rFonts w:eastAsia="Calibri" w:cs="Arial"/>
                <w:b/>
              </w:rPr>
            </w:pPr>
            <w:r>
              <w:rPr>
                <w:rFonts w:eastAsia="Calibri" w:cs="Arial"/>
                <w:b/>
              </w:rPr>
              <w:t>Pagina</w:t>
            </w:r>
          </w:p>
        </w:tc>
      </w:tr>
      <w:tr w:rsidR="005F398A" w:rsidRPr="00FF4A81" w:rsidTr="007C2D6A">
        <w:trPr>
          <w:trHeight w:val="282"/>
          <w:jc w:val="center"/>
        </w:trPr>
        <w:tc>
          <w:tcPr>
            <w:tcW w:w="1341" w:type="dxa"/>
          </w:tcPr>
          <w:p w:rsidR="005F398A" w:rsidRPr="00FF4A81" w:rsidRDefault="005F398A" w:rsidP="005F398A">
            <w:pPr>
              <w:rPr>
                <w:rFonts w:eastAsia="Calibri" w:cs="Arial"/>
              </w:rPr>
            </w:pPr>
            <w:r w:rsidRPr="00FF4A81">
              <w:rPr>
                <w:rFonts w:eastAsia="Calibri" w:cs="Arial"/>
              </w:rPr>
              <w:t>1.</w:t>
            </w:r>
          </w:p>
        </w:tc>
        <w:tc>
          <w:tcPr>
            <w:tcW w:w="5193" w:type="dxa"/>
            <w:tcBorders>
              <w:right w:val="single" w:sz="4" w:space="0" w:color="auto"/>
            </w:tcBorders>
          </w:tcPr>
          <w:p w:rsidR="005F398A" w:rsidRPr="00FF4A81" w:rsidRDefault="00161F78" w:rsidP="005F398A">
            <w:pPr>
              <w:rPr>
                <w:rFonts w:eastAsia="Calibri" w:cs="Arial"/>
              </w:rPr>
            </w:pPr>
            <w:r>
              <w:rPr>
                <w:rFonts w:eastAsia="Calibri" w:cs="Arial"/>
              </w:rPr>
              <w:t>Opening en welkom</w:t>
            </w:r>
          </w:p>
        </w:tc>
        <w:tc>
          <w:tcPr>
            <w:tcW w:w="1875" w:type="dxa"/>
          </w:tcPr>
          <w:p w:rsidR="005F398A" w:rsidRPr="00FF4A81" w:rsidRDefault="005F398A" w:rsidP="005F398A">
            <w:pPr>
              <w:rPr>
                <w:rFonts w:eastAsia="Calibri" w:cs="Arial"/>
              </w:rPr>
            </w:pPr>
          </w:p>
        </w:tc>
        <w:tc>
          <w:tcPr>
            <w:tcW w:w="1359" w:type="dxa"/>
          </w:tcPr>
          <w:p w:rsidR="005F398A" w:rsidRPr="00FF4A81" w:rsidRDefault="00E25041" w:rsidP="005F398A">
            <w:pPr>
              <w:jc w:val="center"/>
              <w:rPr>
                <w:rFonts w:eastAsia="Calibri" w:cs="Arial"/>
              </w:rPr>
            </w:pPr>
            <w:r>
              <w:rPr>
                <w:rFonts w:eastAsia="Calibri" w:cs="Arial"/>
              </w:rPr>
              <w:t>N.v.t.</w:t>
            </w:r>
          </w:p>
        </w:tc>
      </w:tr>
      <w:tr w:rsidR="005F398A" w:rsidRPr="00FF4A81" w:rsidTr="007C2D6A">
        <w:trPr>
          <w:trHeight w:val="282"/>
          <w:jc w:val="center"/>
        </w:trPr>
        <w:tc>
          <w:tcPr>
            <w:tcW w:w="1341" w:type="dxa"/>
          </w:tcPr>
          <w:p w:rsidR="005F398A" w:rsidRPr="00FF4A81" w:rsidRDefault="005F398A" w:rsidP="005F398A">
            <w:pPr>
              <w:rPr>
                <w:rFonts w:eastAsia="Calibri" w:cs="Arial"/>
              </w:rPr>
            </w:pPr>
            <w:r w:rsidRPr="00FF4A81">
              <w:rPr>
                <w:rFonts w:eastAsia="Calibri" w:cs="Arial"/>
              </w:rPr>
              <w:t>2.</w:t>
            </w:r>
          </w:p>
        </w:tc>
        <w:tc>
          <w:tcPr>
            <w:tcW w:w="5193" w:type="dxa"/>
            <w:tcBorders>
              <w:right w:val="single" w:sz="4" w:space="0" w:color="auto"/>
            </w:tcBorders>
          </w:tcPr>
          <w:p w:rsidR="005F398A" w:rsidRPr="00161F78" w:rsidRDefault="005F398A" w:rsidP="00161F78">
            <w:pPr>
              <w:rPr>
                <w:rFonts w:ascii="Arial" w:eastAsia="Calibri" w:hAnsi="Arial" w:cs="Arial"/>
                <w:szCs w:val="20"/>
              </w:rPr>
            </w:pPr>
            <w:r w:rsidRPr="00161F78">
              <w:rPr>
                <w:rFonts w:ascii="Arial" w:eastAsia="Calibri" w:hAnsi="Arial" w:cs="Arial"/>
                <w:szCs w:val="20"/>
              </w:rPr>
              <w:t>Mededelingen:</w:t>
            </w:r>
          </w:p>
          <w:p w:rsidR="00161F78" w:rsidRPr="00161F78" w:rsidRDefault="005F398A" w:rsidP="00B7535B">
            <w:pPr>
              <w:pStyle w:val="Lijstalinea"/>
              <w:numPr>
                <w:ilvl w:val="0"/>
                <w:numId w:val="5"/>
              </w:numPr>
              <w:spacing w:after="0"/>
              <w:rPr>
                <w:rFonts w:ascii="Arial" w:hAnsi="Arial" w:cs="Arial"/>
                <w:sz w:val="20"/>
                <w:szCs w:val="20"/>
              </w:rPr>
            </w:pPr>
            <w:r w:rsidRPr="00161F78">
              <w:rPr>
                <w:rFonts w:ascii="Arial" w:hAnsi="Arial" w:cs="Arial"/>
                <w:sz w:val="20"/>
                <w:szCs w:val="20"/>
              </w:rPr>
              <w:t xml:space="preserve">Terugkoppeling over internationaal beleid,  n.a.v. uitkomsten meningsvormend deel LR </w:t>
            </w:r>
            <w:r w:rsidR="00161F78">
              <w:rPr>
                <w:rFonts w:ascii="Arial" w:hAnsi="Arial" w:cs="Arial"/>
                <w:sz w:val="20"/>
                <w:szCs w:val="20"/>
              </w:rPr>
              <w:t>13-12-2014 (vooraf uitgedeeld)</w:t>
            </w:r>
          </w:p>
          <w:p w:rsidR="00161F78" w:rsidRPr="00161F78" w:rsidRDefault="00161F78" w:rsidP="00B7535B">
            <w:pPr>
              <w:pStyle w:val="Lijstalinea"/>
              <w:numPr>
                <w:ilvl w:val="0"/>
                <w:numId w:val="5"/>
              </w:numPr>
              <w:spacing w:after="0"/>
              <w:rPr>
                <w:rFonts w:ascii="Arial" w:hAnsi="Arial" w:cs="Arial"/>
                <w:sz w:val="20"/>
                <w:szCs w:val="20"/>
              </w:rPr>
            </w:pPr>
            <w:r>
              <w:rPr>
                <w:rFonts w:ascii="Arial" w:hAnsi="Arial" w:cs="Arial"/>
                <w:sz w:val="20"/>
                <w:szCs w:val="20"/>
              </w:rPr>
              <w:t>O</w:t>
            </w:r>
            <w:r w:rsidR="005F398A" w:rsidRPr="00161F78">
              <w:rPr>
                <w:rFonts w:ascii="Arial" w:hAnsi="Arial" w:cs="Arial"/>
                <w:sz w:val="20"/>
                <w:szCs w:val="20"/>
              </w:rPr>
              <w:t xml:space="preserve">verzicht </w:t>
            </w:r>
            <w:r>
              <w:rPr>
                <w:rFonts w:ascii="Arial" w:hAnsi="Arial" w:cs="Arial"/>
                <w:sz w:val="20"/>
                <w:szCs w:val="20"/>
              </w:rPr>
              <w:t>free publicity (vooraf uitgedeeld)</w:t>
            </w:r>
          </w:p>
          <w:p w:rsidR="00161F78" w:rsidRPr="00161F78" w:rsidRDefault="00161F78" w:rsidP="00B7535B">
            <w:pPr>
              <w:pStyle w:val="Lijstalinea"/>
              <w:numPr>
                <w:ilvl w:val="0"/>
                <w:numId w:val="5"/>
              </w:numPr>
              <w:spacing w:after="0"/>
              <w:rPr>
                <w:rFonts w:ascii="Arial" w:hAnsi="Arial" w:cs="Arial"/>
                <w:sz w:val="20"/>
                <w:szCs w:val="20"/>
              </w:rPr>
            </w:pPr>
            <w:r>
              <w:rPr>
                <w:rFonts w:ascii="Arial" w:hAnsi="Arial" w:cs="Arial"/>
                <w:sz w:val="20"/>
                <w:szCs w:val="20"/>
              </w:rPr>
              <w:t>S</w:t>
            </w:r>
            <w:r w:rsidR="005F398A" w:rsidRPr="00161F78">
              <w:rPr>
                <w:rFonts w:ascii="Arial" w:hAnsi="Arial" w:cs="Arial"/>
                <w:sz w:val="20"/>
                <w:szCs w:val="20"/>
              </w:rPr>
              <w:t>tand van zaken Scoutinglandgo</w:t>
            </w:r>
            <w:r>
              <w:rPr>
                <w:rFonts w:ascii="Arial" w:hAnsi="Arial" w:cs="Arial"/>
                <w:sz w:val="20"/>
                <w:szCs w:val="20"/>
              </w:rPr>
              <w:t>ed Zeewolde (vooraf uitgedeeld)</w:t>
            </w:r>
          </w:p>
          <w:p w:rsidR="005F398A" w:rsidRPr="00161F78" w:rsidRDefault="00161F78" w:rsidP="00B7535B">
            <w:pPr>
              <w:pStyle w:val="Lijstalinea"/>
              <w:numPr>
                <w:ilvl w:val="0"/>
                <w:numId w:val="5"/>
              </w:numPr>
              <w:spacing w:after="0"/>
              <w:rPr>
                <w:rFonts w:cs="Arial"/>
              </w:rPr>
            </w:pPr>
            <w:r>
              <w:rPr>
                <w:rFonts w:ascii="Arial" w:hAnsi="Arial" w:cs="Arial"/>
                <w:sz w:val="20"/>
                <w:szCs w:val="20"/>
              </w:rPr>
              <w:t>O</w:t>
            </w:r>
            <w:r w:rsidR="005F398A" w:rsidRPr="00161F78">
              <w:rPr>
                <w:rFonts w:ascii="Arial" w:hAnsi="Arial" w:cs="Arial"/>
                <w:sz w:val="20"/>
                <w:szCs w:val="20"/>
              </w:rPr>
              <w:t>verzicht ledeno</w:t>
            </w:r>
            <w:r>
              <w:rPr>
                <w:rFonts w:ascii="Arial" w:hAnsi="Arial" w:cs="Arial"/>
                <w:sz w:val="20"/>
                <w:szCs w:val="20"/>
              </w:rPr>
              <w:t>ntwikkeling (vooraf uitgedeeld)</w:t>
            </w:r>
          </w:p>
        </w:tc>
        <w:tc>
          <w:tcPr>
            <w:tcW w:w="1875" w:type="dxa"/>
          </w:tcPr>
          <w:p w:rsidR="005F398A" w:rsidRPr="00FF4A81" w:rsidRDefault="005F398A" w:rsidP="005F398A">
            <w:pPr>
              <w:rPr>
                <w:rFonts w:eastAsia="Calibri" w:cs="Arial"/>
              </w:rPr>
            </w:pPr>
            <w:r w:rsidRPr="00FF4A81">
              <w:rPr>
                <w:rFonts w:eastAsia="Calibri" w:cs="Arial"/>
              </w:rPr>
              <w:t>Informatie</w:t>
            </w:r>
          </w:p>
        </w:tc>
        <w:tc>
          <w:tcPr>
            <w:tcW w:w="1359" w:type="dxa"/>
          </w:tcPr>
          <w:p w:rsidR="005F398A" w:rsidRPr="00FF4A81" w:rsidRDefault="00E25041" w:rsidP="005F398A">
            <w:pPr>
              <w:jc w:val="center"/>
              <w:rPr>
                <w:rFonts w:eastAsia="Calibri" w:cs="Arial"/>
              </w:rPr>
            </w:pPr>
            <w:r>
              <w:rPr>
                <w:rFonts w:eastAsia="Calibri" w:cs="Arial"/>
              </w:rPr>
              <w:t>N.v.t.</w:t>
            </w:r>
          </w:p>
        </w:tc>
      </w:tr>
      <w:tr w:rsidR="005F398A" w:rsidRPr="00FF4A81" w:rsidTr="007C2D6A">
        <w:trPr>
          <w:trHeight w:val="300"/>
          <w:jc w:val="center"/>
        </w:trPr>
        <w:tc>
          <w:tcPr>
            <w:tcW w:w="1341" w:type="dxa"/>
          </w:tcPr>
          <w:p w:rsidR="005F398A" w:rsidRPr="00FF4A81" w:rsidRDefault="005F398A" w:rsidP="005F398A">
            <w:pPr>
              <w:rPr>
                <w:rFonts w:eastAsia="Calibri" w:cs="Arial"/>
              </w:rPr>
            </w:pPr>
            <w:r w:rsidRPr="00FF4A81">
              <w:rPr>
                <w:rFonts w:eastAsia="Calibri" w:cs="Arial"/>
              </w:rPr>
              <w:t>3.</w:t>
            </w:r>
          </w:p>
        </w:tc>
        <w:tc>
          <w:tcPr>
            <w:tcW w:w="5193" w:type="dxa"/>
            <w:tcBorders>
              <w:right w:val="single" w:sz="4" w:space="0" w:color="auto"/>
            </w:tcBorders>
          </w:tcPr>
          <w:p w:rsidR="005F398A" w:rsidRPr="00FF4A81" w:rsidRDefault="005F398A" w:rsidP="005F398A">
            <w:pPr>
              <w:rPr>
                <w:rFonts w:eastAsia="Calibri" w:cs="Arial"/>
              </w:rPr>
            </w:pPr>
            <w:r w:rsidRPr="00FF4A81">
              <w:rPr>
                <w:rFonts w:eastAsia="Calibri" w:cs="Arial"/>
              </w:rPr>
              <w:t>Stand van zaken vacatures landelijk bestuur Scouting Nederland</w:t>
            </w:r>
          </w:p>
        </w:tc>
        <w:tc>
          <w:tcPr>
            <w:tcW w:w="1875" w:type="dxa"/>
          </w:tcPr>
          <w:p w:rsidR="005F398A" w:rsidRPr="00FF4A81" w:rsidRDefault="005F398A" w:rsidP="005F398A">
            <w:pPr>
              <w:rPr>
                <w:rFonts w:eastAsia="Calibri" w:cs="Arial"/>
              </w:rPr>
            </w:pPr>
            <w:r w:rsidRPr="00FF4A81">
              <w:rPr>
                <w:rFonts w:eastAsia="Calibri" w:cs="Arial"/>
              </w:rPr>
              <w:t>Informatie</w:t>
            </w:r>
          </w:p>
        </w:tc>
        <w:tc>
          <w:tcPr>
            <w:tcW w:w="1359" w:type="dxa"/>
          </w:tcPr>
          <w:p w:rsidR="005F398A" w:rsidRPr="00FF4A81" w:rsidRDefault="00E25041" w:rsidP="005F398A">
            <w:pPr>
              <w:jc w:val="center"/>
              <w:rPr>
                <w:rFonts w:eastAsia="Calibri" w:cs="Arial"/>
              </w:rPr>
            </w:pPr>
            <w:r>
              <w:rPr>
                <w:rFonts w:eastAsia="Calibri" w:cs="Arial"/>
              </w:rPr>
              <w:t>8</w:t>
            </w:r>
          </w:p>
        </w:tc>
      </w:tr>
      <w:tr w:rsidR="005F398A" w:rsidRPr="00FF4A81" w:rsidTr="007C2D6A">
        <w:trPr>
          <w:trHeight w:val="300"/>
          <w:jc w:val="center"/>
        </w:trPr>
        <w:tc>
          <w:tcPr>
            <w:tcW w:w="1341" w:type="dxa"/>
          </w:tcPr>
          <w:p w:rsidR="005F398A" w:rsidRPr="00FF4A81" w:rsidRDefault="005F398A" w:rsidP="005F398A">
            <w:pPr>
              <w:rPr>
                <w:rFonts w:eastAsia="Calibri" w:cs="Arial"/>
              </w:rPr>
            </w:pPr>
            <w:r w:rsidRPr="00FF4A81">
              <w:rPr>
                <w:rFonts w:eastAsia="Calibri" w:cs="Arial"/>
              </w:rPr>
              <w:t>4.</w:t>
            </w:r>
          </w:p>
        </w:tc>
        <w:tc>
          <w:tcPr>
            <w:tcW w:w="5193" w:type="dxa"/>
            <w:tcBorders>
              <w:right w:val="single" w:sz="4" w:space="0" w:color="auto"/>
            </w:tcBorders>
          </w:tcPr>
          <w:p w:rsidR="005F398A" w:rsidRPr="00FF4A81" w:rsidRDefault="005F398A" w:rsidP="005F398A">
            <w:pPr>
              <w:rPr>
                <w:rFonts w:eastAsia="Calibri" w:cs="Arial"/>
              </w:rPr>
            </w:pPr>
            <w:r w:rsidRPr="00FF4A81">
              <w:rPr>
                <w:rFonts w:eastAsia="Calibri" w:cs="Arial"/>
              </w:rPr>
              <w:t>Verslag</w:t>
            </w:r>
            <w:r w:rsidR="00161F78" w:rsidRPr="00FF4A81">
              <w:rPr>
                <w:rFonts w:eastAsia="Calibri" w:cs="Arial"/>
              </w:rPr>
              <w:t xml:space="preserve"> landelijke raad 13 december 2014</w:t>
            </w:r>
            <w:r w:rsidRPr="00FF4A81">
              <w:rPr>
                <w:rFonts w:eastAsia="Calibri" w:cs="Arial"/>
              </w:rPr>
              <w:t>, inc</w:t>
            </w:r>
            <w:r w:rsidR="00161F78">
              <w:rPr>
                <w:rFonts w:eastAsia="Calibri" w:cs="Arial"/>
              </w:rPr>
              <w:t>lusief actie- en besluitenlijst</w:t>
            </w:r>
          </w:p>
        </w:tc>
        <w:tc>
          <w:tcPr>
            <w:tcW w:w="1875" w:type="dxa"/>
          </w:tcPr>
          <w:p w:rsidR="005F398A" w:rsidRPr="00FF4A81" w:rsidRDefault="005F398A" w:rsidP="005F398A">
            <w:pPr>
              <w:rPr>
                <w:rFonts w:eastAsia="Calibri" w:cs="Arial"/>
              </w:rPr>
            </w:pPr>
            <w:r w:rsidRPr="00FF4A81">
              <w:rPr>
                <w:rFonts w:eastAsia="Calibri" w:cs="Arial"/>
              </w:rPr>
              <w:t>Besluitvorming</w:t>
            </w:r>
          </w:p>
          <w:p w:rsidR="005F398A" w:rsidRPr="00FF4A81" w:rsidRDefault="005F398A" w:rsidP="005F398A">
            <w:pPr>
              <w:rPr>
                <w:rFonts w:eastAsia="Calibri" w:cs="Arial"/>
              </w:rPr>
            </w:pPr>
          </w:p>
        </w:tc>
        <w:tc>
          <w:tcPr>
            <w:tcW w:w="1359" w:type="dxa"/>
          </w:tcPr>
          <w:p w:rsidR="005F398A" w:rsidRPr="00FF4A81" w:rsidRDefault="00E25041" w:rsidP="005F398A">
            <w:pPr>
              <w:jc w:val="center"/>
              <w:rPr>
                <w:rFonts w:eastAsia="Calibri" w:cs="Arial"/>
              </w:rPr>
            </w:pPr>
            <w:r>
              <w:rPr>
                <w:rFonts w:eastAsia="Calibri" w:cs="Arial"/>
              </w:rPr>
              <w:t>9</w:t>
            </w:r>
          </w:p>
        </w:tc>
      </w:tr>
      <w:tr w:rsidR="005F398A" w:rsidRPr="00FF4A81" w:rsidTr="007C2D6A">
        <w:trPr>
          <w:trHeight w:val="300"/>
          <w:jc w:val="center"/>
        </w:trPr>
        <w:tc>
          <w:tcPr>
            <w:tcW w:w="1341" w:type="dxa"/>
          </w:tcPr>
          <w:p w:rsidR="005F398A" w:rsidRPr="00FF4A81" w:rsidRDefault="005F398A" w:rsidP="005F398A">
            <w:pPr>
              <w:rPr>
                <w:rFonts w:eastAsia="Calibri" w:cs="Arial"/>
              </w:rPr>
            </w:pPr>
            <w:r w:rsidRPr="00FF4A81">
              <w:rPr>
                <w:rFonts w:eastAsia="Calibri" w:cs="Arial"/>
              </w:rPr>
              <w:t>5.</w:t>
            </w:r>
          </w:p>
        </w:tc>
        <w:tc>
          <w:tcPr>
            <w:tcW w:w="5193" w:type="dxa"/>
            <w:tcBorders>
              <w:right w:val="single" w:sz="4" w:space="0" w:color="auto"/>
            </w:tcBorders>
          </w:tcPr>
          <w:p w:rsidR="005F398A" w:rsidRPr="00FF4A81" w:rsidRDefault="005F398A" w:rsidP="005F398A">
            <w:pPr>
              <w:rPr>
                <w:rFonts w:eastAsia="Calibri" w:cs="Arial"/>
              </w:rPr>
            </w:pPr>
            <w:r w:rsidRPr="00FF4A81">
              <w:rPr>
                <w:rFonts w:eastAsia="Calibri" w:cs="Arial"/>
              </w:rPr>
              <w:t>Opleidingscommissie</w:t>
            </w:r>
            <w:r>
              <w:rPr>
                <w:rFonts w:eastAsia="Calibri" w:cs="Arial"/>
              </w:rPr>
              <w:t xml:space="preserve"> nieuwe stijl</w:t>
            </w:r>
          </w:p>
        </w:tc>
        <w:tc>
          <w:tcPr>
            <w:tcW w:w="1875" w:type="dxa"/>
          </w:tcPr>
          <w:p w:rsidR="005F398A" w:rsidRPr="00FF4A81" w:rsidRDefault="005F398A" w:rsidP="005F398A">
            <w:pPr>
              <w:rPr>
                <w:rFonts w:eastAsia="Calibri" w:cs="Arial"/>
              </w:rPr>
            </w:pPr>
            <w:r w:rsidRPr="00FF4A81">
              <w:rPr>
                <w:rFonts w:eastAsia="Calibri" w:cs="Arial"/>
              </w:rPr>
              <w:t>Besluitvorming</w:t>
            </w:r>
          </w:p>
        </w:tc>
        <w:tc>
          <w:tcPr>
            <w:tcW w:w="1359" w:type="dxa"/>
          </w:tcPr>
          <w:p w:rsidR="005F398A" w:rsidRPr="00FF4A81" w:rsidRDefault="00063987" w:rsidP="005F398A">
            <w:pPr>
              <w:jc w:val="center"/>
              <w:rPr>
                <w:rFonts w:eastAsia="Calibri" w:cs="Arial"/>
              </w:rPr>
            </w:pPr>
            <w:r>
              <w:rPr>
                <w:rFonts w:eastAsia="Calibri" w:cs="Arial"/>
              </w:rPr>
              <w:t>39</w:t>
            </w:r>
          </w:p>
        </w:tc>
      </w:tr>
      <w:tr w:rsidR="005F398A" w:rsidRPr="00FF4A81" w:rsidTr="007C2D6A">
        <w:trPr>
          <w:trHeight w:val="300"/>
          <w:jc w:val="center"/>
        </w:trPr>
        <w:tc>
          <w:tcPr>
            <w:tcW w:w="1341" w:type="dxa"/>
          </w:tcPr>
          <w:p w:rsidR="005F398A" w:rsidRPr="00FF4A81" w:rsidRDefault="005F398A" w:rsidP="005F398A">
            <w:pPr>
              <w:rPr>
                <w:rFonts w:eastAsia="Calibri" w:cs="Arial"/>
              </w:rPr>
            </w:pPr>
            <w:r>
              <w:rPr>
                <w:rFonts w:eastAsia="Calibri" w:cs="Arial"/>
              </w:rPr>
              <w:t xml:space="preserve">6. </w:t>
            </w:r>
          </w:p>
        </w:tc>
        <w:tc>
          <w:tcPr>
            <w:tcW w:w="5193" w:type="dxa"/>
            <w:tcBorders>
              <w:right w:val="single" w:sz="4" w:space="0" w:color="auto"/>
            </w:tcBorders>
          </w:tcPr>
          <w:p w:rsidR="005F398A" w:rsidRPr="00FF4A81" w:rsidRDefault="005F398A" w:rsidP="005F398A">
            <w:pPr>
              <w:tabs>
                <w:tab w:val="left" w:leader="dot" w:pos="7200"/>
                <w:tab w:val="right" w:leader="dot" w:pos="9072"/>
              </w:tabs>
              <w:rPr>
                <w:rFonts w:eastAsia="Calibri" w:cs="Arial"/>
              </w:rPr>
            </w:pPr>
            <w:r>
              <w:rPr>
                <w:rFonts w:eastAsia="Calibri" w:cs="Arial"/>
              </w:rPr>
              <w:t>Samenwerking landelijke raad en landelijk bestuur</w:t>
            </w:r>
          </w:p>
        </w:tc>
        <w:tc>
          <w:tcPr>
            <w:tcW w:w="1875" w:type="dxa"/>
          </w:tcPr>
          <w:p w:rsidR="005F398A" w:rsidRPr="00FF4A81" w:rsidRDefault="005F398A" w:rsidP="005F398A">
            <w:pPr>
              <w:rPr>
                <w:rFonts w:eastAsia="Calibri" w:cs="Arial"/>
              </w:rPr>
            </w:pPr>
            <w:r>
              <w:rPr>
                <w:rFonts w:eastAsia="Calibri" w:cs="Arial"/>
              </w:rPr>
              <w:t>Informatie</w:t>
            </w:r>
          </w:p>
        </w:tc>
        <w:tc>
          <w:tcPr>
            <w:tcW w:w="1359" w:type="dxa"/>
          </w:tcPr>
          <w:p w:rsidR="005F398A" w:rsidRPr="00FF4A81" w:rsidRDefault="00063987" w:rsidP="005F398A">
            <w:pPr>
              <w:jc w:val="center"/>
              <w:rPr>
                <w:rFonts w:eastAsia="Calibri" w:cs="Arial"/>
              </w:rPr>
            </w:pPr>
            <w:r>
              <w:rPr>
                <w:rFonts w:eastAsia="Calibri" w:cs="Arial"/>
              </w:rPr>
              <w:t>41</w:t>
            </w:r>
          </w:p>
        </w:tc>
      </w:tr>
      <w:tr w:rsidR="005F398A" w:rsidRPr="00FF4A81" w:rsidTr="007C2D6A">
        <w:trPr>
          <w:trHeight w:val="300"/>
          <w:jc w:val="center"/>
        </w:trPr>
        <w:tc>
          <w:tcPr>
            <w:tcW w:w="1341" w:type="dxa"/>
          </w:tcPr>
          <w:p w:rsidR="005F398A" w:rsidRPr="00FF4A81" w:rsidRDefault="005F398A" w:rsidP="005F398A">
            <w:pPr>
              <w:rPr>
                <w:rFonts w:eastAsia="Calibri" w:cs="Arial"/>
              </w:rPr>
            </w:pPr>
            <w:r>
              <w:rPr>
                <w:rFonts w:eastAsia="Calibri" w:cs="Arial"/>
              </w:rPr>
              <w:t>7</w:t>
            </w:r>
            <w:r w:rsidRPr="00FF4A81">
              <w:rPr>
                <w:rFonts w:eastAsia="Calibri" w:cs="Arial"/>
              </w:rPr>
              <w:t>.</w:t>
            </w:r>
          </w:p>
        </w:tc>
        <w:tc>
          <w:tcPr>
            <w:tcW w:w="5193" w:type="dxa"/>
            <w:tcBorders>
              <w:right w:val="single" w:sz="4" w:space="0" w:color="auto"/>
            </w:tcBorders>
          </w:tcPr>
          <w:p w:rsidR="005F398A" w:rsidRPr="00FF4A81" w:rsidRDefault="005F398A" w:rsidP="005F398A">
            <w:pPr>
              <w:tabs>
                <w:tab w:val="left" w:leader="dot" w:pos="7200"/>
                <w:tab w:val="right" w:leader="dot" w:pos="9072"/>
              </w:tabs>
              <w:rPr>
                <w:rFonts w:eastAsia="Calibri" w:cs="Arial"/>
              </w:rPr>
            </w:pPr>
            <w:r w:rsidRPr="00FF4A81">
              <w:rPr>
                <w:rFonts w:eastAsia="Calibri" w:cs="Arial"/>
              </w:rPr>
              <w:t>Scoutinglandgoed Zeewolde:</w:t>
            </w:r>
          </w:p>
          <w:p w:rsidR="005F398A" w:rsidRPr="00FF4A81" w:rsidRDefault="005F398A" w:rsidP="005F398A">
            <w:pPr>
              <w:tabs>
                <w:tab w:val="left" w:leader="dot" w:pos="7200"/>
                <w:tab w:val="right" w:leader="dot" w:pos="9072"/>
              </w:tabs>
              <w:rPr>
                <w:rFonts w:eastAsia="Calibri" w:cs="Arial"/>
              </w:rPr>
            </w:pPr>
            <w:r w:rsidRPr="00FF4A81">
              <w:rPr>
                <w:rFonts w:eastAsia="Calibri" w:cs="Arial"/>
              </w:rPr>
              <w:t>a. Rechtspersoonlijkheid landgoed</w:t>
            </w:r>
          </w:p>
          <w:p w:rsidR="005F398A" w:rsidRPr="00FF4A81" w:rsidRDefault="005F398A" w:rsidP="005F398A">
            <w:pPr>
              <w:rPr>
                <w:rFonts w:eastAsia="Calibri" w:cs="Arial"/>
              </w:rPr>
            </w:pPr>
            <w:r w:rsidRPr="00FF4A81">
              <w:rPr>
                <w:rFonts w:eastAsia="Calibri" w:cs="Arial"/>
              </w:rPr>
              <w:t>b. Besluit deelproject B: bouw nieuw magazijn</w:t>
            </w:r>
          </w:p>
        </w:tc>
        <w:tc>
          <w:tcPr>
            <w:tcW w:w="1875" w:type="dxa"/>
          </w:tcPr>
          <w:p w:rsidR="005F398A" w:rsidRPr="00FF4A81" w:rsidRDefault="005F398A" w:rsidP="005F398A">
            <w:pPr>
              <w:rPr>
                <w:rFonts w:eastAsia="Calibri" w:cs="Arial"/>
              </w:rPr>
            </w:pPr>
          </w:p>
          <w:p w:rsidR="005F398A" w:rsidRPr="00FF4A81" w:rsidRDefault="005F398A" w:rsidP="005F398A">
            <w:pPr>
              <w:rPr>
                <w:rFonts w:eastAsia="Calibri" w:cs="Arial"/>
              </w:rPr>
            </w:pPr>
            <w:r w:rsidRPr="00FF4A81">
              <w:rPr>
                <w:rFonts w:eastAsia="Calibri" w:cs="Arial"/>
              </w:rPr>
              <w:t>Informatie</w:t>
            </w:r>
          </w:p>
          <w:p w:rsidR="005F398A" w:rsidRPr="00FF4A81" w:rsidRDefault="005F398A" w:rsidP="005F398A">
            <w:pPr>
              <w:rPr>
                <w:rFonts w:eastAsia="Calibri" w:cs="Arial"/>
              </w:rPr>
            </w:pPr>
            <w:r w:rsidRPr="00FF4A81">
              <w:rPr>
                <w:rFonts w:eastAsia="Calibri" w:cs="Arial"/>
              </w:rPr>
              <w:t>Besluitvorming</w:t>
            </w:r>
          </w:p>
        </w:tc>
        <w:tc>
          <w:tcPr>
            <w:tcW w:w="1359" w:type="dxa"/>
          </w:tcPr>
          <w:p w:rsidR="005F398A" w:rsidRPr="00FF4A81" w:rsidRDefault="00063987" w:rsidP="005F398A">
            <w:pPr>
              <w:jc w:val="center"/>
              <w:rPr>
                <w:rFonts w:eastAsia="Calibri" w:cs="Arial"/>
              </w:rPr>
            </w:pPr>
            <w:r>
              <w:rPr>
                <w:rFonts w:eastAsia="Calibri" w:cs="Arial"/>
              </w:rPr>
              <w:br/>
              <w:t>42</w:t>
            </w:r>
            <w:r>
              <w:rPr>
                <w:rFonts w:eastAsia="Calibri" w:cs="Arial"/>
              </w:rPr>
              <w:br/>
              <w:t>43</w:t>
            </w:r>
          </w:p>
        </w:tc>
      </w:tr>
      <w:tr w:rsidR="005F398A" w:rsidRPr="00FF4A81" w:rsidTr="007C2D6A">
        <w:trPr>
          <w:trHeight w:val="300"/>
          <w:jc w:val="center"/>
        </w:trPr>
        <w:tc>
          <w:tcPr>
            <w:tcW w:w="1341" w:type="dxa"/>
          </w:tcPr>
          <w:p w:rsidR="005F398A" w:rsidRPr="00FF4A81" w:rsidRDefault="005F398A" w:rsidP="005F398A">
            <w:pPr>
              <w:rPr>
                <w:rFonts w:eastAsia="Calibri" w:cs="Arial"/>
              </w:rPr>
            </w:pPr>
            <w:r>
              <w:rPr>
                <w:rFonts w:eastAsia="Calibri" w:cs="Arial"/>
              </w:rPr>
              <w:t>8</w:t>
            </w:r>
            <w:r w:rsidRPr="00FF4A81">
              <w:rPr>
                <w:rFonts w:eastAsia="Calibri" w:cs="Arial"/>
              </w:rPr>
              <w:t>.</w:t>
            </w:r>
          </w:p>
        </w:tc>
        <w:tc>
          <w:tcPr>
            <w:tcW w:w="5193" w:type="dxa"/>
            <w:tcBorders>
              <w:right w:val="single" w:sz="4" w:space="0" w:color="auto"/>
            </w:tcBorders>
          </w:tcPr>
          <w:p w:rsidR="005F398A" w:rsidRPr="00FF4A81" w:rsidRDefault="005F398A" w:rsidP="005F398A">
            <w:pPr>
              <w:rPr>
                <w:rFonts w:eastAsia="Calibri" w:cs="Arial"/>
              </w:rPr>
            </w:pPr>
            <w:r w:rsidRPr="00FF4A81">
              <w:rPr>
                <w:rFonts w:eastAsia="Calibri" w:cs="Arial"/>
              </w:rPr>
              <w:t>Voortgang #Scouting2025</w:t>
            </w:r>
          </w:p>
        </w:tc>
        <w:tc>
          <w:tcPr>
            <w:tcW w:w="1875" w:type="dxa"/>
          </w:tcPr>
          <w:p w:rsidR="005F398A" w:rsidRPr="00FF4A81" w:rsidRDefault="005F398A" w:rsidP="005F398A">
            <w:pPr>
              <w:rPr>
                <w:rFonts w:eastAsia="Calibri" w:cs="Arial"/>
              </w:rPr>
            </w:pPr>
            <w:r w:rsidRPr="00FF4A81">
              <w:rPr>
                <w:rFonts w:eastAsia="Calibri" w:cs="Arial"/>
              </w:rPr>
              <w:t>Informatie</w:t>
            </w:r>
          </w:p>
        </w:tc>
        <w:tc>
          <w:tcPr>
            <w:tcW w:w="1359" w:type="dxa"/>
          </w:tcPr>
          <w:p w:rsidR="005F398A" w:rsidRPr="00FF4A81" w:rsidRDefault="00063987" w:rsidP="005F398A">
            <w:pPr>
              <w:jc w:val="center"/>
              <w:rPr>
                <w:rFonts w:eastAsia="Calibri" w:cs="Arial"/>
              </w:rPr>
            </w:pPr>
            <w:r>
              <w:rPr>
                <w:rFonts w:eastAsia="Calibri" w:cs="Arial"/>
              </w:rPr>
              <w:t>61</w:t>
            </w:r>
          </w:p>
        </w:tc>
      </w:tr>
      <w:tr w:rsidR="005F398A" w:rsidRPr="00FF4A81" w:rsidTr="007C2D6A">
        <w:trPr>
          <w:trHeight w:val="300"/>
          <w:jc w:val="center"/>
        </w:trPr>
        <w:tc>
          <w:tcPr>
            <w:tcW w:w="1341" w:type="dxa"/>
          </w:tcPr>
          <w:p w:rsidR="005F398A" w:rsidRPr="00FF4A81" w:rsidRDefault="005F398A" w:rsidP="005F398A">
            <w:pPr>
              <w:rPr>
                <w:rFonts w:eastAsia="Calibri" w:cs="Arial"/>
              </w:rPr>
            </w:pPr>
            <w:r>
              <w:rPr>
                <w:rFonts w:eastAsia="Calibri" w:cs="Arial"/>
              </w:rPr>
              <w:t>9</w:t>
            </w:r>
            <w:r w:rsidRPr="00FF4A81">
              <w:rPr>
                <w:rFonts w:eastAsia="Calibri" w:cs="Arial"/>
              </w:rPr>
              <w:t>.</w:t>
            </w:r>
          </w:p>
        </w:tc>
        <w:tc>
          <w:tcPr>
            <w:tcW w:w="5193" w:type="dxa"/>
            <w:tcBorders>
              <w:right w:val="single" w:sz="4" w:space="0" w:color="auto"/>
            </w:tcBorders>
          </w:tcPr>
          <w:p w:rsidR="005F398A" w:rsidRPr="00FF4A81" w:rsidRDefault="005F398A" w:rsidP="005F398A">
            <w:pPr>
              <w:rPr>
                <w:rFonts w:eastAsia="Calibri" w:cs="Arial"/>
              </w:rPr>
            </w:pPr>
            <w:r w:rsidRPr="00FF4A81">
              <w:rPr>
                <w:rFonts w:eastAsia="Calibri" w:cs="Arial"/>
              </w:rPr>
              <w:t>Rapportage activiteitenplan</w:t>
            </w:r>
            <w:r w:rsidR="00161F78">
              <w:rPr>
                <w:rFonts w:eastAsia="Calibri" w:cs="Arial"/>
              </w:rPr>
              <w:t>nen landelijke organisatie 2014</w:t>
            </w:r>
          </w:p>
        </w:tc>
        <w:tc>
          <w:tcPr>
            <w:tcW w:w="1875" w:type="dxa"/>
          </w:tcPr>
          <w:p w:rsidR="005F398A" w:rsidRPr="00FF4A81" w:rsidRDefault="005F398A" w:rsidP="005F398A">
            <w:pPr>
              <w:rPr>
                <w:rFonts w:eastAsia="Calibri" w:cs="Arial"/>
              </w:rPr>
            </w:pPr>
            <w:r w:rsidRPr="00FF4A81">
              <w:rPr>
                <w:rFonts w:eastAsia="Calibri" w:cs="Arial"/>
              </w:rPr>
              <w:t>Informatie</w:t>
            </w:r>
          </w:p>
        </w:tc>
        <w:tc>
          <w:tcPr>
            <w:tcW w:w="1359" w:type="dxa"/>
          </w:tcPr>
          <w:p w:rsidR="005F398A" w:rsidRPr="00FF4A81" w:rsidRDefault="00063987" w:rsidP="005F398A">
            <w:pPr>
              <w:jc w:val="center"/>
              <w:rPr>
                <w:rFonts w:eastAsia="Calibri" w:cs="Arial"/>
              </w:rPr>
            </w:pPr>
            <w:r>
              <w:rPr>
                <w:rFonts w:eastAsia="Calibri" w:cs="Arial"/>
              </w:rPr>
              <w:t>64</w:t>
            </w:r>
          </w:p>
        </w:tc>
      </w:tr>
      <w:tr w:rsidR="005F398A" w:rsidRPr="00FF4A81" w:rsidTr="007C2D6A">
        <w:trPr>
          <w:trHeight w:val="300"/>
          <w:jc w:val="center"/>
        </w:trPr>
        <w:tc>
          <w:tcPr>
            <w:tcW w:w="1341" w:type="dxa"/>
          </w:tcPr>
          <w:p w:rsidR="005F398A" w:rsidRPr="00FF4A81" w:rsidRDefault="005F398A" w:rsidP="005F398A">
            <w:pPr>
              <w:rPr>
                <w:rFonts w:eastAsia="Calibri" w:cs="Arial"/>
              </w:rPr>
            </w:pPr>
            <w:r>
              <w:rPr>
                <w:rFonts w:eastAsia="Calibri" w:cs="Arial"/>
              </w:rPr>
              <w:t>10</w:t>
            </w:r>
            <w:r w:rsidRPr="00FF4A81">
              <w:rPr>
                <w:rFonts w:eastAsia="Calibri" w:cs="Arial"/>
              </w:rPr>
              <w:t>.</w:t>
            </w:r>
          </w:p>
        </w:tc>
        <w:tc>
          <w:tcPr>
            <w:tcW w:w="5193" w:type="dxa"/>
            <w:tcBorders>
              <w:right w:val="single" w:sz="4" w:space="0" w:color="auto"/>
            </w:tcBorders>
          </w:tcPr>
          <w:p w:rsidR="005F398A" w:rsidRPr="00FF4A81" w:rsidRDefault="005F398A" w:rsidP="005F398A">
            <w:pPr>
              <w:rPr>
                <w:rFonts w:eastAsia="Calibri" w:cs="Arial"/>
              </w:rPr>
            </w:pPr>
            <w:r w:rsidRPr="00FF4A81">
              <w:rPr>
                <w:rFonts w:eastAsia="Calibri" w:cs="Arial"/>
              </w:rPr>
              <w:t>Financiën en beheer:</w:t>
            </w:r>
          </w:p>
          <w:p w:rsidR="005F398A" w:rsidRPr="00FF4A81" w:rsidRDefault="005F398A" w:rsidP="005F398A">
            <w:pPr>
              <w:rPr>
                <w:rFonts w:eastAsia="Calibri" w:cs="Arial"/>
              </w:rPr>
            </w:pPr>
            <w:r w:rsidRPr="00FF4A81">
              <w:rPr>
                <w:rFonts w:eastAsia="Calibri" w:cs="Arial"/>
              </w:rPr>
              <w:t xml:space="preserve">a. Bestuursverslag en jaarrekening Scouting </w:t>
            </w:r>
          </w:p>
          <w:p w:rsidR="005F398A" w:rsidRPr="00FF4A81" w:rsidRDefault="00161F78" w:rsidP="005F398A">
            <w:pPr>
              <w:rPr>
                <w:rFonts w:eastAsia="Calibri" w:cs="Arial"/>
              </w:rPr>
            </w:pPr>
            <w:r>
              <w:rPr>
                <w:rFonts w:eastAsia="Calibri" w:cs="Arial"/>
              </w:rPr>
              <w:t xml:space="preserve">    Nederland 2014</w:t>
            </w:r>
          </w:p>
          <w:p w:rsidR="005F398A" w:rsidRPr="00FF4A81" w:rsidRDefault="005F398A" w:rsidP="005F398A">
            <w:pPr>
              <w:rPr>
                <w:rFonts w:eastAsia="Calibri" w:cs="Arial"/>
              </w:rPr>
            </w:pPr>
            <w:r w:rsidRPr="00FF4A81">
              <w:rPr>
                <w:rFonts w:eastAsia="Calibri" w:cs="Arial"/>
              </w:rPr>
              <w:t>b. Advies financiële commissie</w:t>
            </w:r>
            <w:r>
              <w:rPr>
                <w:rFonts w:eastAsia="Calibri" w:cs="Arial"/>
              </w:rPr>
              <w:t xml:space="preserve"> bij jaarrekening </w:t>
            </w:r>
            <w:r w:rsidR="00161F78">
              <w:rPr>
                <w:rFonts w:eastAsia="Calibri" w:cs="Arial"/>
              </w:rPr>
              <w:t xml:space="preserve">Scouting </w:t>
            </w:r>
            <w:r w:rsidR="00161F78">
              <w:rPr>
                <w:rFonts w:eastAsia="Calibri" w:cs="Arial"/>
              </w:rPr>
              <w:br/>
              <w:t xml:space="preserve">    Nederland</w:t>
            </w:r>
            <w:r>
              <w:rPr>
                <w:rFonts w:eastAsia="Calibri" w:cs="Arial"/>
              </w:rPr>
              <w:t xml:space="preserve"> 2014</w:t>
            </w:r>
          </w:p>
          <w:p w:rsidR="005F398A" w:rsidRPr="00FF4A81" w:rsidRDefault="005F398A" w:rsidP="005F398A">
            <w:pPr>
              <w:rPr>
                <w:rFonts w:eastAsia="Calibri" w:cs="Arial"/>
              </w:rPr>
            </w:pPr>
            <w:r w:rsidRPr="00FF4A81">
              <w:rPr>
                <w:rFonts w:eastAsia="Calibri" w:cs="Arial"/>
              </w:rPr>
              <w:t>c. Jaarversla</w:t>
            </w:r>
            <w:r w:rsidR="00161F78">
              <w:rPr>
                <w:rFonts w:eastAsia="Calibri" w:cs="Arial"/>
              </w:rPr>
              <w:t>g Scouting Nederland Fonds 2014</w:t>
            </w:r>
          </w:p>
        </w:tc>
        <w:tc>
          <w:tcPr>
            <w:tcW w:w="1875" w:type="dxa"/>
          </w:tcPr>
          <w:p w:rsidR="005F398A" w:rsidRPr="00FF4A81" w:rsidRDefault="005F398A" w:rsidP="005F398A">
            <w:pPr>
              <w:rPr>
                <w:rFonts w:eastAsia="Calibri" w:cs="Arial"/>
              </w:rPr>
            </w:pPr>
          </w:p>
          <w:p w:rsidR="005F398A" w:rsidRPr="00FF4A81" w:rsidRDefault="005F398A" w:rsidP="005F398A">
            <w:pPr>
              <w:rPr>
                <w:rFonts w:eastAsia="Calibri" w:cs="Arial"/>
              </w:rPr>
            </w:pPr>
            <w:r w:rsidRPr="00FF4A81">
              <w:rPr>
                <w:rFonts w:eastAsia="Calibri" w:cs="Arial"/>
              </w:rPr>
              <w:t>Besluitvorming</w:t>
            </w:r>
          </w:p>
          <w:p w:rsidR="005F398A" w:rsidRPr="00FF4A81" w:rsidRDefault="005F398A" w:rsidP="005F398A">
            <w:pPr>
              <w:rPr>
                <w:rFonts w:eastAsia="Calibri" w:cs="Arial"/>
              </w:rPr>
            </w:pPr>
          </w:p>
          <w:p w:rsidR="005F398A" w:rsidRPr="00FF4A81" w:rsidRDefault="005F398A" w:rsidP="005F398A">
            <w:pPr>
              <w:rPr>
                <w:rFonts w:eastAsia="Calibri" w:cs="Arial"/>
              </w:rPr>
            </w:pPr>
            <w:r w:rsidRPr="00FF4A81">
              <w:rPr>
                <w:rFonts w:eastAsia="Calibri" w:cs="Arial"/>
              </w:rPr>
              <w:t>Informatie</w:t>
            </w:r>
          </w:p>
          <w:p w:rsidR="005F398A" w:rsidRPr="00FF4A81" w:rsidRDefault="00161F78" w:rsidP="005F398A">
            <w:pPr>
              <w:rPr>
                <w:rFonts w:eastAsia="Calibri" w:cs="Arial"/>
              </w:rPr>
            </w:pPr>
            <w:r>
              <w:rPr>
                <w:rFonts w:eastAsia="Calibri" w:cs="Arial"/>
              </w:rPr>
              <w:br/>
            </w:r>
            <w:r w:rsidR="005F398A" w:rsidRPr="00FF4A81">
              <w:rPr>
                <w:rFonts w:eastAsia="Calibri" w:cs="Arial"/>
              </w:rPr>
              <w:t>Informatie</w:t>
            </w:r>
          </w:p>
        </w:tc>
        <w:tc>
          <w:tcPr>
            <w:tcW w:w="1359" w:type="dxa"/>
          </w:tcPr>
          <w:p w:rsidR="005F398A" w:rsidRPr="00FF4A81" w:rsidRDefault="00063987" w:rsidP="005F398A">
            <w:pPr>
              <w:jc w:val="center"/>
              <w:rPr>
                <w:rFonts w:eastAsia="Calibri" w:cs="Arial"/>
              </w:rPr>
            </w:pPr>
            <w:r>
              <w:rPr>
                <w:rFonts w:eastAsia="Calibri" w:cs="Arial"/>
              </w:rPr>
              <w:br/>
              <w:t>80</w:t>
            </w:r>
            <w:r>
              <w:rPr>
                <w:rFonts w:eastAsia="Calibri" w:cs="Arial"/>
              </w:rPr>
              <w:br/>
            </w:r>
            <w:r>
              <w:rPr>
                <w:rFonts w:eastAsia="Calibri" w:cs="Arial"/>
              </w:rPr>
              <w:br/>
              <w:t>126</w:t>
            </w:r>
            <w:r>
              <w:rPr>
                <w:rFonts w:eastAsia="Calibri" w:cs="Arial"/>
              </w:rPr>
              <w:br/>
            </w:r>
            <w:r>
              <w:rPr>
                <w:rFonts w:eastAsia="Calibri" w:cs="Arial"/>
              </w:rPr>
              <w:br/>
              <w:t>127</w:t>
            </w:r>
          </w:p>
        </w:tc>
      </w:tr>
      <w:tr w:rsidR="005F398A" w:rsidRPr="00FF4A81" w:rsidTr="007C2D6A">
        <w:trPr>
          <w:trHeight w:val="264"/>
          <w:jc w:val="center"/>
        </w:trPr>
        <w:tc>
          <w:tcPr>
            <w:tcW w:w="1341" w:type="dxa"/>
          </w:tcPr>
          <w:p w:rsidR="005F398A" w:rsidRPr="00FF4A81" w:rsidRDefault="005F398A" w:rsidP="005F398A">
            <w:pPr>
              <w:rPr>
                <w:rFonts w:eastAsia="Calibri" w:cs="Arial"/>
              </w:rPr>
            </w:pPr>
            <w:r>
              <w:rPr>
                <w:rFonts w:eastAsia="Calibri" w:cs="Arial"/>
              </w:rPr>
              <w:t>11.</w:t>
            </w:r>
          </w:p>
        </w:tc>
        <w:tc>
          <w:tcPr>
            <w:tcW w:w="5193" w:type="dxa"/>
            <w:tcBorders>
              <w:right w:val="single" w:sz="4" w:space="0" w:color="auto"/>
            </w:tcBorders>
          </w:tcPr>
          <w:p w:rsidR="005F398A" w:rsidRPr="00FF4A81" w:rsidRDefault="005F398A" w:rsidP="005F398A">
            <w:pPr>
              <w:rPr>
                <w:rFonts w:eastAsia="Calibri" w:cs="Arial"/>
              </w:rPr>
            </w:pPr>
            <w:r>
              <w:rPr>
                <w:rFonts w:eastAsia="Calibri" w:cs="Arial"/>
              </w:rPr>
              <w:t>Verlenging erfpacht Scoutingkampeerterrein St. Walrick</w:t>
            </w:r>
          </w:p>
        </w:tc>
        <w:tc>
          <w:tcPr>
            <w:tcW w:w="1875" w:type="dxa"/>
          </w:tcPr>
          <w:p w:rsidR="005F398A" w:rsidRPr="00FF4A81" w:rsidRDefault="005F398A" w:rsidP="005F398A">
            <w:pPr>
              <w:rPr>
                <w:rFonts w:eastAsia="Calibri" w:cs="Arial"/>
              </w:rPr>
            </w:pPr>
            <w:r>
              <w:rPr>
                <w:rFonts w:eastAsia="Calibri" w:cs="Arial"/>
              </w:rPr>
              <w:t>Informatie</w:t>
            </w:r>
          </w:p>
        </w:tc>
        <w:tc>
          <w:tcPr>
            <w:tcW w:w="1359" w:type="dxa"/>
          </w:tcPr>
          <w:p w:rsidR="005F398A" w:rsidRPr="00FF4A81" w:rsidRDefault="00063987" w:rsidP="005F398A">
            <w:pPr>
              <w:jc w:val="center"/>
              <w:rPr>
                <w:rFonts w:eastAsia="Calibri" w:cs="Arial"/>
              </w:rPr>
            </w:pPr>
            <w:r>
              <w:rPr>
                <w:rFonts w:eastAsia="Calibri" w:cs="Arial"/>
              </w:rPr>
              <w:t>138</w:t>
            </w:r>
          </w:p>
        </w:tc>
      </w:tr>
      <w:tr w:rsidR="005F398A" w:rsidRPr="00FF4A81" w:rsidTr="007C2D6A">
        <w:trPr>
          <w:trHeight w:val="264"/>
          <w:jc w:val="center"/>
        </w:trPr>
        <w:tc>
          <w:tcPr>
            <w:tcW w:w="1341" w:type="dxa"/>
          </w:tcPr>
          <w:p w:rsidR="005F398A" w:rsidRPr="00FF4A81" w:rsidRDefault="005F398A" w:rsidP="005F398A">
            <w:pPr>
              <w:rPr>
                <w:rFonts w:eastAsia="Calibri" w:cs="Arial"/>
              </w:rPr>
            </w:pPr>
            <w:r w:rsidRPr="00FF4A81">
              <w:rPr>
                <w:rFonts w:eastAsia="Calibri" w:cs="Arial"/>
              </w:rPr>
              <w:t>1</w:t>
            </w:r>
            <w:r>
              <w:rPr>
                <w:rFonts w:eastAsia="Calibri" w:cs="Arial"/>
              </w:rPr>
              <w:t>2</w:t>
            </w:r>
            <w:r w:rsidRPr="00FF4A81">
              <w:rPr>
                <w:rFonts w:eastAsia="Calibri" w:cs="Arial"/>
              </w:rPr>
              <w:t>.</w:t>
            </w:r>
          </w:p>
        </w:tc>
        <w:tc>
          <w:tcPr>
            <w:tcW w:w="5193" w:type="dxa"/>
            <w:tcBorders>
              <w:right w:val="single" w:sz="4" w:space="0" w:color="auto"/>
            </w:tcBorders>
          </w:tcPr>
          <w:p w:rsidR="005F398A" w:rsidRPr="00FF4A81" w:rsidRDefault="005F398A" w:rsidP="005F398A">
            <w:pPr>
              <w:rPr>
                <w:rFonts w:eastAsia="Calibri" w:cs="Arial"/>
              </w:rPr>
            </w:pPr>
            <w:r w:rsidRPr="00FF4A81">
              <w:rPr>
                <w:rFonts w:eastAsia="Calibri" w:cs="Arial"/>
              </w:rPr>
              <w:t xml:space="preserve">Rondvraag en </w:t>
            </w:r>
            <w:r w:rsidR="00161F78">
              <w:rPr>
                <w:rFonts w:eastAsia="Calibri" w:cs="Arial"/>
              </w:rPr>
              <w:t>sluiting</w:t>
            </w:r>
          </w:p>
        </w:tc>
        <w:tc>
          <w:tcPr>
            <w:tcW w:w="1875" w:type="dxa"/>
          </w:tcPr>
          <w:p w:rsidR="005F398A" w:rsidRPr="00FF4A81" w:rsidRDefault="005F398A" w:rsidP="005F398A">
            <w:pPr>
              <w:rPr>
                <w:rFonts w:eastAsia="Calibri" w:cs="Arial"/>
              </w:rPr>
            </w:pPr>
          </w:p>
        </w:tc>
        <w:tc>
          <w:tcPr>
            <w:tcW w:w="1359" w:type="dxa"/>
          </w:tcPr>
          <w:p w:rsidR="005F398A" w:rsidRPr="00FF4A81" w:rsidRDefault="00063987" w:rsidP="005F398A">
            <w:pPr>
              <w:jc w:val="center"/>
              <w:rPr>
                <w:rFonts w:eastAsia="Calibri" w:cs="Arial"/>
              </w:rPr>
            </w:pPr>
            <w:r>
              <w:rPr>
                <w:rFonts w:eastAsia="Calibri" w:cs="Arial"/>
              </w:rPr>
              <w:t>N.v.t.</w:t>
            </w:r>
          </w:p>
        </w:tc>
      </w:tr>
    </w:tbl>
    <w:p w:rsidR="005F398A" w:rsidRPr="00FF4A81" w:rsidRDefault="005F398A" w:rsidP="005F398A">
      <w:pPr>
        <w:ind w:left="360"/>
        <w:rPr>
          <w:rFonts w:eastAsia="Calibri"/>
        </w:rPr>
      </w:pPr>
    </w:p>
    <w:p w:rsidR="005F398A" w:rsidRPr="00FF4A81" w:rsidRDefault="005F398A" w:rsidP="005F398A">
      <w:pPr>
        <w:autoSpaceDE w:val="0"/>
        <w:autoSpaceDN w:val="0"/>
        <w:adjustRightInd w:val="0"/>
        <w:rPr>
          <w:rFonts w:cs="Arial"/>
          <w:b/>
          <w:bCs/>
          <w:color w:val="000000"/>
        </w:rPr>
      </w:pPr>
      <w:r w:rsidRPr="00FF4A81">
        <w:rPr>
          <w:rFonts w:cs="Arial"/>
          <w:b/>
          <w:bCs/>
          <w:color w:val="000000"/>
        </w:rPr>
        <w:t>Ve</w:t>
      </w:r>
      <w:r w:rsidR="00161F78">
        <w:rPr>
          <w:rFonts w:cs="Arial"/>
          <w:b/>
          <w:bCs/>
          <w:color w:val="000000"/>
        </w:rPr>
        <w:t>rgaderdata landelijke raad 2015</w:t>
      </w:r>
    </w:p>
    <w:p w:rsidR="005F398A" w:rsidRPr="00FF4A81" w:rsidRDefault="005F398A" w:rsidP="005F398A">
      <w:pPr>
        <w:autoSpaceDE w:val="0"/>
        <w:autoSpaceDN w:val="0"/>
        <w:adjustRightInd w:val="0"/>
        <w:rPr>
          <w:rFonts w:cs="Arial"/>
          <w:bCs/>
          <w:color w:val="000000"/>
        </w:rPr>
      </w:pPr>
      <w:r w:rsidRPr="00FF4A81">
        <w:rPr>
          <w:rFonts w:cs="Arial"/>
          <w:bCs/>
          <w:color w:val="000000"/>
        </w:rPr>
        <w:t>Zaterdag 12 december 2015</w:t>
      </w:r>
    </w:p>
    <w:p w:rsidR="005F398A" w:rsidRPr="00FF4A81" w:rsidRDefault="005F398A" w:rsidP="005F398A">
      <w:pPr>
        <w:autoSpaceDE w:val="0"/>
        <w:autoSpaceDN w:val="0"/>
        <w:adjustRightInd w:val="0"/>
        <w:rPr>
          <w:rFonts w:cs="Arial"/>
          <w:bCs/>
          <w:color w:val="000000"/>
        </w:rPr>
      </w:pPr>
    </w:p>
    <w:p w:rsidR="005F398A" w:rsidRPr="00FF4A81" w:rsidRDefault="005F398A" w:rsidP="005F398A">
      <w:pPr>
        <w:autoSpaceDE w:val="0"/>
        <w:autoSpaceDN w:val="0"/>
        <w:adjustRightInd w:val="0"/>
        <w:rPr>
          <w:rFonts w:cs="Arial"/>
          <w:b/>
          <w:bCs/>
          <w:color w:val="000000"/>
        </w:rPr>
      </w:pPr>
      <w:r w:rsidRPr="00FF4A81">
        <w:rPr>
          <w:rFonts w:cs="Arial"/>
          <w:b/>
          <w:bCs/>
          <w:color w:val="000000"/>
        </w:rPr>
        <w:t>Vergaderdata landelijke raad 2016</w:t>
      </w:r>
    </w:p>
    <w:p w:rsidR="005F398A" w:rsidRPr="00FF4A81" w:rsidRDefault="005F398A" w:rsidP="005F398A">
      <w:pPr>
        <w:autoSpaceDE w:val="0"/>
        <w:autoSpaceDN w:val="0"/>
        <w:adjustRightInd w:val="0"/>
        <w:rPr>
          <w:rFonts w:cs="Arial"/>
          <w:bCs/>
          <w:color w:val="000000"/>
        </w:rPr>
      </w:pPr>
      <w:r w:rsidRPr="00FF4A81">
        <w:rPr>
          <w:rFonts w:cs="Arial"/>
          <w:bCs/>
          <w:color w:val="000000"/>
        </w:rPr>
        <w:t>Zaterdag 11 juni 2016</w:t>
      </w:r>
    </w:p>
    <w:p w:rsidR="005F398A" w:rsidRDefault="005F398A" w:rsidP="005F398A">
      <w:pPr>
        <w:rPr>
          <w:rFonts w:cs="Arial"/>
          <w:bCs/>
          <w:color w:val="000000"/>
        </w:rPr>
      </w:pPr>
      <w:r w:rsidRPr="00FF4A81">
        <w:rPr>
          <w:rFonts w:cs="Arial"/>
          <w:bCs/>
          <w:color w:val="000000"/>
        </w:rPr>
        <w:t>Zaterdag 10 december 2</w:t>
      </w:r>
      <w:r>
        <w:rPr>
          <w:rFonts w:cs="Arial"/>
          <w:bCs/>
          <w:color w:val="000000"/>
        </w:rPr>
        <w:t>016</w:t>
      </w:r>
    </w:p>
    <w:p w:rsidR="00161F78" w:rsidRDefault="00161F78" w:rsidP="005F398A">
      <w:pPr>
        <w:rPr>
          <w:rFonts w:cs="Arial"/>
          <w:bCs/>
          <w:color w:val="000000"/>
        </w:rPr>
      </w:pPr>
      <w:r>
        <w:rPr>
          <w:rFonts w:cs="Arial"/>
          <w:bCs/>
          <w:color w:val="000000"/>
        </w:rPr>
        <w:br w:type="page"/>
      </w:r>
    </w:p>
    <w:p w:rsidR="003A3D01" w:rsidRDefault="0035373A" w:rsidP="00942412">
      <w:pPr>
        <w:pStyle w:val="Kop1"/>
        <w:numPr>
          <w:ilvl w:val="0"/>
          <w:numId w:val="0"/>
        </w:numPr>
        <w:spacing w:line="276" w:lineRule="auto"/>
        <w:ind w:left="431" w:hanging="431"/>
      </w:pPr>
      <w:bookmarkStart w:id="18" w:name="_Toc418086798"/>
      <w:r>
        <w:lastRenderedPageBreak/>
        <w:t xml:space="preserve">3. </w:t>
      </w:r>
      <w:r w:rsidR="003A3D01" w:rsidRPr="00B25B7F">
        <w:t xml:space="preserve">Stand van zaken vacatures </w:t>
      </w:r>
      <w:r w:rsidR="003A3D01">
        <w:t xml:space="preserve">landelijk </w:t>
      </w:r>
      <w:r w:rsidR="003A3D01" w:rsidRPr="00B25B7F">
        <w:t>bestuur Scouting N</w:t>
      </w:r>
      <w:r>
        <w:t>e</w:t>
      </w:r>
      <w:r w:rsidR="003A3D01" w:rsidRPr="00B25B7F">
        <w:t>derland</w:t>
      </w:r>
      <w:bookmarkEnd w:id="18"/>
    </w:p>
    <w:p w:rsidR="00942412" w:rsidRPr="00942412" w:rsidRDefault="00942412" w:rsidP="00942412"/>
    <w:p w:rsidR="003A3D01" w:rsidRPr="003A3D01" w:rsidRDefault="003A3D01" w:rsidP="007F512C">
      <w:pPr>
        <w:pBdr>
          <w:top w:val="single" w:sz="12" w:space="1" w:color="31A529"/>
          <w:left w:val="single" w:sz="12" w:space="4" w:color="31A529"/>
          <w:bottom w:val="single" w:sz="12" w:space="1" w:color="31A529"/>
          <w:right w:val="single" w:sz="12" w:space="4" w:color="31A529"/>
        </w:pBdr>
        <w:contextualSpacing/>
        <w:rPr>
          <w:rFonts w:cs="Arial"/>
          <w:b/>
          <w:i/>
          <w:color w:val="000000" w:themeColor="text1"/>
          <w:spacing w:val="5"/>
          <w:kern w:val="28"/>
        </w:rPr>
      </w:pPr>
      <w:r w:rsidRPr="003A3D01">
        <w:rPr>
          <w:rFonts w:cs="Arial"/>
          <w:b/>
          <w:i/>
          <w:color w:val="000000" w:themeColor="text1"/>
          <w:spacing w:val="5"/>
          <w:kern w:val="28"/>
        </w:rPr>
        <w:t>Ter informatie.</w:t>
      </w:r>
    </w:p>
    <w:p w:rsidR="003A3D01" w:rsidRPr="008D155C" w:rsidRDefault="003A3D01" w:rsidP="00942412">
      <w:pPr>
        <w:rPr>
          <w:rFonts w:cs="Arial"/>
        </w:rPr>
      </w:pPr>
    </w:p>
    <w:p w:rsidR="003A3D01" w:rsidRPr="00B25B7F" w:rsidRDefault="003A3D01" w:rsidP="00942412">
      <w:r w:rsidRPr="00B25B7F">
        <w:t xml:space="preserve">In de landelijke raad van 13 december 2014 heeft </w:t>
      </w:r>
      <w:r w:rsidR="004021E4">
        <w:t xml:space="preserve">de </w:t>
      </w:r>
      <w:r w:rsidRPr="00B25B7F">
        <w:t>raad een aantal leden in het landelijk bestuur (her)benoemd. Tevens is in dat kader besloten het landelijk bestuur uit te breiden met 1 zetel, waardoor het bestuur gaat bestaan uit 11 zetels. Om aan de statutair vereiste verhouding man/vrouw te voldoen</w:t>
      </w:r>
      <w:r w:rsidR="004021E4">
        <w:t>,</w:t>
      </w:r>
      <w:r w:rsidRPr="00B25B7F">
        <w:t xml:space="preserve"> moest een vrouwelijke kandidaat worden geworven voor de vacante zetel. Daarbij gaf het landelijk bestuur aan te verwachten binnenkort (lees juni 2015) een vrouwelijke kandidaat aan de landelijke raad te kunnen voordragen. </w:t>
      </w:r>
    </w:p>
    <w:p w:rsidR="003A3D01" w:rsidRPr="00B25B7F" w:rsidRDefault="003A3D01" w:rsidP="003A3D01"/>
    <w:p w:rsidR="003A3D01" w:rsidRPr="00B25B7F" w:rsidRDefault="003A3D01" w:rsidP="003A3D01">
      <w:r w:rsidRPr="00B25B7F">
        <w:t xml:space="preserve">Inmiddels is door langdurige ziekte van de betreffende kandidate het niet mogelijk gebleken een zorgvuldige introductie en </w:t>
      </w:r>
      <w:r>
        <w:t xml:space="preserve">kennismakingsperiode </w:t>
      </w:r>
      <w:r w:rsidRPr="00B25B7F">
        <w:t>te laten plaatsvinden. Een voordracht van de elfde kandidaat zal dus niet plaatsvinden in de vergadering</w:t>
      </w:r>
      <w:r w:rsidR="004021E4">
        <w:t xml:space="preserve"> van juni</w:t>
      </w:r>
      <w:r w:rsidRPr="00B25B7F">
        <w:t xml:space="preserve">. De kandidate is inmiddels herstellende en het landelijk bestuur hoopt dat zij in de vergadering </w:t>
      </w:r>
      <w:r w:rsidR="004021E4">
        <w:t xml:space="preserve">van december </w:t>
      </w:r>
      <w:r w:rsidRPr="00B25B7F">
        <w:t>van dit jaar kan worden voorgedragen voor benoeming.</w:t>
      </w:r>
    </w:p>
    <w:p w:rsidR="003A3D01" w:rsidRPr="00B25B7F" w:rsidRDefault="003A3D01" w:rsidP="003A3D01"/>
    <w:p w:rsidR="003A3D01" w:rsidRPr="00B25B7F" w:rsidRDefault="004021E4" w:rsidP="003A3D01">
      <w:r>
        <w:t>Tevens bent u op 19 februari 2015</w:t>
      </w:r>
      <w:r w:rsidR="003A3D01" w:rsidRPr="00B25B7F">
        <w:t xml:space="preserve"> op de hoogte gesteld van het voorgenomen tussentijdse aftreden van onze voorzitter Boudewijn Revis</w:t>
      </w:r>
      <w:r>
        <w:t>, wat zal plaatsvinden</w:t>
      </w:r>
      <w:r w:rsidR="003A3D01" w:rsidRPr="00B25B7F">
        <w:t xml:space="preserve"> na de vergadering van de landelijke raad</w:t>
      </w:r>
      <w:r>
        <w:t xml:space="preserve"> in juni 2015</w:t>
      </w:r>
      <w:r w:rsidR="003A3D01" w:rsidRPr="00B25B7F">
        <w:t>. Vervolgens is het proces voor werving van een nieuwe voorzitter gestart. De landelijke raad is, middels enkele leden vanuit de opleidingscommissie, betrokken bij het wervingsproces</w:t>
      </w:r>
      <w:r>
        <w:t>. De raad is onder andere betrokken geweest bij het opstellen van h</w:t>
      </w:r>
      <w:r w:rsidR="003A3D01" w:rsidRPr="00B25B7F">
        <w:t>e</w:t>
      </w:r>
      <w:r>
        <w:t>t</w:t>
      </w:r>
      <w:r w:rsidR="003A3D01" w:rsidRPr="00B25B7F">
        <w:t xml:space="preserve"> functieprofiel en </w:t>
      </w:r>
      <w:r>
        <w:t xml:space="preserve">de </w:t>
      </w:r>
      <w:r w:rsidR="003A3D01" w:rsidRPr="00B25B7F">
        <w:t>vacaturetekst</w:t>
      </w:r>
      <w:r w:rsidR="003A3D01">
        <w:t xml:space="preserve">. Voorafgaand aan de voordracht van een nieuwe voorzitter aan de landelijke raad, zal tevens een kennismakingsgesprek met de opleidingscommissie plaatsvinden. </w:t>
      </w:r>
      <w:r w:rsidR="003A3D01" w:rsidRPr="00B25B7F">
        <w:t xml:space="preserve"> </w:t>
      </w:r>
    </w:p>
    <w:p w:rsidR="003A3D01" w:rsidRPr="00B25B7F" w:rsidRDefault="003A3D01" w:rsidP="003A3D01"/>
    <w:p w:rsidR="003A3D01" w:rsidRDefault="003A3D01" w:rsidP="003A3D01">
      <w:r w:rsidRPr="00B25B7F">
        <w:t>Inmiddels is de functie breed gecommuniceerd binnen en buiten onze vereniging. Het landelijk bestuur hoopt in de vergadering van</w:t>
      </w:r>
      <w:r w:rsidR="004021E4">
        <w:t xml:space="preserve"> december van</w:t>
      </w:r>
      <w:r w:rsidRPr="00B25B7F">
        <w:t xml:space="preserve"> dit jaar een voordracht voor een nieuwe voorzitter aan de landelijke raad te kunnen doen.</w:t>
      </w:r>
    </w:p>
    <w:p w:rsidR="000D4F4D" w:rsidRDefault="000D4F4D" w:rsidP="003A3D01"/>
    <w:p w:rsidR="00DD31A6" w:rsidRDefault="00DD31A6" w:rsidP="003A3D01">
      <w:r>
        <w:br w:type="page"/>
      </w:r>
    </w:p>
    <w:p w:rsidR="00DD31A6" w:rsidRPr="00A52F57" w:rsidRDefault="00DD31A6" w:rsidP="00DD31A6">
      <w:pPr>
        <w:pStyle w:val="Kop1"/>
        <w:numPr>
          <w:ilvl w:val="0"/>
          <w:numId w:val="0"/>
        </w:numPr>
        <w:spacing w:line="276" w:lineRule="auto"/>
        <w:ind w:left="431" w:hanging="431"/>
        <w:rPr>
          <w:rStyle w:val="Titel-1CharChar"/>
          <w:rFonts w:ascii="Arial" w:hAnsi="Arial" w:cs="Arial"/>
          <w:b w:val="0"/>
          <w:color w:val="000000"/>
          <w:sz w:val="20"/>
          <w:szCs w:val="20"/>
        </w:rPr>
      </w:pPr>
      <w:bookmarkStart w:id="19" w:name="_Toc418086799"/>
      <w:r>
        <w:lastRenderedPageBreak/>
        <w:t xml:space="preserve">4. </w:t>
      </w:r>
      <w:r w:rsidRPr="006816B9">
        <w:t>Verslag l</w:t>
      </w:r>
      <w:r>
        <w:t>andelijke raad 13 december 2014</w:t>
      </w:r>
      <w:bookmarkEnd w:id="19"/>
    </w:p>
    <w:p w:rsidR="00DD31A6" w:rsidRDefault="00DD31A6" w:rsidP="00DD31A6">
      <w:pPr>
        <w:rPr>
          <w:rStyle w:val="Titel-1CharChar"/>
          <w:rFonts w:ascii="Arial" w:hAnsi="Arial" w:cs="Arial"/>
          <w:b w:val="0"/>
          <w:color w:val="000000"/>
          <w:sz w:val="20"/>
          <w:szCs w:val="20"/>
        </w:rPr>
      </w:pPr>
    </w:p>
    <w:p w:rsidR="00DD31A6" w:rsidRPr="00DD31A6" w:rsidRDefault="00DD31A6" w:rsidP="00DD31A6">
      <w:pPr>
        <w:pBdr>
          <w:top w:val="single" w:sz="12" w:space="1" w:color="31A529"/>
          <w:left w:val="single" w:sz="12" w:space="4" w:color="31A529"/>
          <w:bottom w:val="single" w:sz="12" w:space="1" w:color="31A529"/>
          <w:right w:val="single" w:sz="12" w:space="4" w:color="31A529"/>
        </w:pBdr>
        <w:jc w:val="center"/>
        <w:rPr>
          <w:rStyle w:val="Titel-1CharChar"/>
          <w:rFonts w:ascii="Arial" w:hAnsi="Arial" w:cs="Arial"/>
          <w:i/>
          <w:color w:val="000000"/>
          <w:sz w:val="20"/>
          <w:szCs w:val="20"/>
        </w:rPr>
      </w:pPr>
      <w:r w:rsidRPr="00DD31A6">
        <w:rPr>
          <w:rStyle w:val="Titel-1CharChar"/>
          <w:rFonts w:ascii="Arial" w:hAnsi="Arial" w:cs="Arial"/>
          <w:i/>
          <w:color w:val="000000"/>
          <w:sz w:val="20"/>
          <w:szCs w:val="20"/>
        </w:rPr>
        <w:t>De landelijke raad wordt gevraagd het verslag, inclusief actie- en besluitenlijst, vast te stellen.</w:t>
      </w:r>
    </w:p>
    <w:p w:rsidR="00DD31A6" w:rsidRPr="00A52F57" w:rsidRDefault="00DD31A6" w:rsidP="00DD31A6">
      <w:pPr>
        <w:rPr>
          <w:rStyle w:val="Titel-1CharChar"/>
          <w:rFonts w:ascii="Arial" w:hAnsi="Arial" w:cs="Arial"/>
          <w:b w:val="0"/>
          <w:color w:val="000000"/>
          <w:sz w:val="20"/>
          <w:szCs w:val="20"/>
        </w:rPr>
      </w:pPr>
    </w:p>
    <w:p w:rsidR="00DD31A6" w:rsidRPr="00A52F57" w:rsidRDefault="00DD31A6" w:rsidP="00DD31A6">
      <w:pPr>
        <w:pStyle w:val="Titel-1"/>
        <w:spacing w:line="276" w:lineRule="auto"/>
        <w:rPr>
          <w:rFonts w:ascii="Arial" w:hAnsi="Arial" w:cs="Arial"/>
          <w:color w:val="000000"/>
          <w:sz w:val="20"/>
          <w:szCs w:val="20"/>
        </w:rPr>
      </w:pPr>
      <w:r w:rsidRPr="00A52F57">
        <w:rPr>
          <w:rFonts w:ascii="Arial" w:hAnsi="Arial" w:cs="Arial"/>
          <w:color w:val="000000"/>
          <w:sz w:val="20"/>
          <w:szCs w:val="20"/>
        </w:rPr>
        <w:t>Inhoudsopgave</w:t>
      </w:r>
    </w:p>
    <w:p w:rsidR="00063987" w:rsidRPr="00063987" w:rsidRDefault="00961A38" w:rsidP="00063987">
      <w:pPr>
        <w:pStyle w:val="Inhopg1"/>
        <w:rPr>
          <w:b w:val="0"/>
          <w:noProof/>
          <w:sz w:val="22"/>
        </w:rPr>
      </w:pPr>
      <w:hyperlink w:anchor="_Toc418086796" w:history="1">
        <w:r w:rsidR="00063987" w:rsidRPr="00063987">
          <w:rPr>
            <w:rStyle w:val="Hyperlink"/>
            <w:b w:val="0"/>
            <w:noProof/>
            <w:color w:val="auto"/>
            <w:u w:val="none"/>
          </w:rPr>
          <w:t>Uitnodiging landelijke raad 13 juni 2015</w:t>
        </w:r>
        <w:r w:rsidR="00063987" w:rsidRPr="00063987">
          <w:rPr>
            <w:b w:val="0"/>
            <w:noProof/>
            <w:webHidden/>
          </w:rPr>
          <w:tab/>
        </w:r>
        <w:r w:rsidR="00063987" w:rsidRPr="00063987">
          <w:rPr>
            <w:b w:val="0"/>
            <w:noProof/>
            <w:webHidden/>
          </w:rPr>
          <w:fldChar w:fldCharType="begin"/>
        </w:r>
        <w:r w:rsidR="00063987" w:rsidRPr="00063987">
          <w:rPr>
            <w:b w:val="0"/>
            <w:noProof/>
            <w:webHidden/>
          </w:rPr>
          <w:instrText xml:space="preserve"> PAGEREF _Toc418086796 \h </w:instrText>
        </w:r>
        <w:r w:rsidR="00063987" w:rsidRPr="00063987">
          <w:rPr>
            <w:b w:val="0"/>
            <w:noProof/>
            <w:webHidden/>
          </w:rPr>
        </w:r>
        <w:r w:rsidR="00063987" w:rsidRPr="00063987">
          <w:rPr>
            <w:b w:val="0"/>
            <w:noProof/>
            <w:webHidden/>
          </w:rPr>
          <w:fldChar w:fldCharType="separate"/>
        </w:r>
        <w:r>
          <w:rPr>
            <w:b w:val="0"/>
            <w:noProof/>
            <w:webHidden/>
          </w:rPr>
          <w:t>4</w:t>
        </w:r>
        <w:r w:rsidR="00063987" w:rsidRPr="00063987">
          <w:rPr>
            <w:b w:val="0"/>
            <w:noProof/>
            <w:webHidden/>
          </w:rPr>
          <w:fldChar w:fldCharType="end"/>
        </w:r>
      </w:hyperlink>
    </w:p>
    <w:p w:rsidR="00063987" w:rsidRPr="00063987" w:rsidRDefault="00961A38" w:rsidP="00063987">
      <w:pPr>
        <w:pStyle w:val="Inhopg1"/>
        <w:rPr>
          <w:b w:val="0"/>
          <w:noProof/>
          <w:sz w:val="22"/>
        </w:rPr>
      </w:pPr>
      <w:hyperlink w:anchor="_Toc418086797" w:history="1">
        <w:r w:rsidR="00063987" w:rsidRPr="00063987">
          <w:rPr>
            <w:rStyle w:val="Hyperlink"/>
            <w:rFonts w:eastAsia="Calibri"/>
            <w:b w:val="0"/>
            <w:noProof/>
            <w:color w:val="auto"/>
            <w:u w:val="none"/>
          </w:rPr>
          <w:t>Agenda landelijke raad 13 juni 2015</w:t>
        </w:r>
        <w:r w:rsidR="00063987" w:rsidRPr="00063987">
          <w:rPr>
            <w:b w:val="0"/>
            <w:noProof/>
            <w:webHidden/>
          </w:rPr>
          <w:tab/>
        </w:r>
        <w:r w:rsidR="00063987" w:rsidRPr="00063987">
          <w:rPr>
            <w:b w:val="0"/>
            <w:noProof/>
            <w:webHidden/>
          </w:rPr>
          <w:fldChar w:fldCharType="begin"/>
        </w:r>
        <w:r w:rsidR="00063987" w:rsidRPr="00063987">
          <w:rPr>
            <w:b w:val="0"/>
            <w:noProof/>
            <w:webHidden/>
          </w:rPr>
          <w:instrText xml:space="preserve"> PAGEREF _Toc418086797 \h </w:instrText>
        </w:r>
        <w:r w:rsidR="00063987" w:rsidRPr="00063987">
          <w:rPr>
            <w:b w:val="0"/>
            <w:noProof/>
            <w:webHidden/>
          </w:rPr>
        </w:r>
        <w:r w:rsidR="00063987" w:rsidRPr="00063987">
          <w:rPr>
            <w:b w:val="0"/>
            <w:noProof/>
            <w:webHidden/>
          </w:rPr>
          <w:fldChar w:fldCharType="separate"/>
        </w:r>
        <w:r>
          <w:rPr>
            <w:b w:val="0"/>
            <w:noProof/>
            <w:webHidden/>
          </w:rPr>
          <w:t>7</w:t>
        </w:r>
        <w:r w:rsidR="00063987" w:rsidRPr="00063987">
          <w:rPr>
            <w:b w:val="0"/>
            <w:noProof/>
            <w:webHidden/>
          </w:rPr>
          <w:fldChar w:fldCharType="end"/>
        </w:r>
      </w:hyperlink>
    </w:p>
    <w:p w:rsidR="00063987" w:rsidRPr="00063987" w:rsidRDefault="00961A38" w:rsidP="00063987">
      <w:pPr>
        <w:pStyle w:val="Inhopg1"/>
        <w:rPr>
          <w:b w:val="0"/>
          <w:noProof/>
          <w:sz w:val="22"/>
        </w:rPr>
      </w:pPr>
      <w:hyperlink w:anchor="_Toc418086798" w:history="1">
        <w:r w:rsidR="00063987" w:rsidRPr="00063987">
          <w:rPr>
            <w:rStyle w:val="Hyperlink"/>
            <w:b w:val="0"/>
            <w:noProof/>
            <w:color w:val="auto"/>
            <w:u w:val="none"/>
          </w:rPr>
          <w:t>3. Stand van zaken vacatures landelijk bestuur Scouting Nederland</w:t>
        </w:r>
        <w:r w:rsidR="00063987" w:rsidRPr="00063987">
          <w:rPr>
            <w:b w:val="0"/>
            <w:noProof/>
            <w:webHidden/>
          </w:rPr>
          <w:tab/>
        </w:r>
        <w:r w:rsidR="00063987" w:rsidRPr="00063987">
          <w:rPr>
            <w:b w:val="0"/>
            <w:noProof/>
            <w:webHidden/>
          </w:rPr>
          <w:fldChar w:fldCharType="begin"/>
        </w:r>
        <w:r w:rsidR="00063987" w:rsidRPr="00063987">
          <w:rPr>
            <w:b w:val="0"/>
            <w:noProof/>
            <w:webHidden/>
          </w:rPr>
          <w:instrText xml:space="preserve"> PAGEREF _Toc418086798 \h </w:instrText>
        </w:r>
        <w:r w:rsidR="00063987" w:rsidRPr="00063987">
          <w:rPr>
            <w:b w:val="0"/>
            <w:noProof/>
            <w:webHidden/>
          </w:rPr>
        </w:r>
        <w:r w:rsidR="00063987" w:rsidRPr="00063987">
          <w:rPr>
            <w:b w:val="0"/>
            <w:noProof/>
            <w:webHidden/>
          </w:rPr>
          <w:fldChar w:fldCharType="separate"/>
        </w:r>
        <w:r>
          <w:rPr>
            <w:b w:val="0"/>
            <w:noProof/>
            <w:webHidden/>
          </w:rPr>
          <w:t>8</w:t>
        </w:r>
        <w:r w:rsidR="00063987" w:rsidRPr="00063987">
          <w:rPr>
            <w:b w:val="0"/>
            <w:noProof/>
            <w:webHidden/>
          </w:rPr>
          <w:fldChar w:fldCharType="end"/>
        </w:r>
      </w:hyperlink>
    </w:p>
    <w:p w:rsidR="00063987" w:rsidRPr="00063987" w:rsidRDefault="00961A38" w:rsidP="00063987">
      <w:pPr>
        <w:pStyle w:val="Inhopg1"/>
        <w:rPr>
          <w:b w:val="0"/>
          <w:noProof/>
          <w:sz w:val="22"/>
        </w:rPr>
      </w:pPr>
      <w:hyperlink w:anchor="_Toc418086799" w:history="1">
        <w:r w:rsidR="00063987" w:rsidRPr="00063987">
          <w:rPr>
            <w:rStyle w:val="Hyperlink"/>
            <w:b w:val="0"/>
            <w:noProof/>
            <w:color w:val="auto"/>
            <w:u w:val="none"/>
          </w:rPr>
          <w:t>4. Verslag landelijke raad 13 december 2014</w:t>
        </w:r>
        <w:r w:rsidR="00063987" w:rsidRPr="00063987">
          <w:rPr>
            <w:b w:val="0"/>
            <w:noProof/>
            <w:webHidden/>
          </w:rPr>
          <w:tab/>
        </w:r>
        <w:r w:rsidR="00063987" w:rsidRPr="00063987">
          <w:rPr>
            <w:b w:val="0"/>
            <w:noProof/>
            <w:webHidden/>
          </w:rPr>
          <w:fldChar w:fldCharType="begin"/>
        </w:r>
        <w:r w:rsidR="00063987" w:rsidRPr="00063987">
          <w:rPr>
            <w:b w:val="0"/>
            <w:noProof/>
            <w:webHidden/>
          </w:rPr>
          <w:instrText xml:space="preserve"> PAGEREF _Toc418086799 \h </w:instrText>
        </w:r>
        <w:r w:rsidR="00063987" w:rsidRPr="00063987">
          <w:rPr>
            <w:b w:val="0"/>
            <w:noProof/>
            <w:webHidden/>
          </w:rPr>
        </w:r>
        <w:r w:rsidR="00063987" w:rsidRPr="00063987">
          <w:rPr>
            <w:b w:val="0"/>
            <w:noProof/>
            <w:webHidden/>
          </w:rPr>
          <w:fldChar w:fldCharType="separate"/>
        </w:r>
        <w:r>
          <w:rPr>
            <w:b w:val="0"/>
            <w:noProof/>
            <w:webHidden/>
          </w:rPr>
          <w:t>9</w:t>
        </w:r>
        <w:r w:rsidR="00063987" w:rsidRPr="00063987">
          <w:rPr>
            <w:b w:val="0"/>
            <w:noProof/>
            <w:webHidden/>
          </w:rPr>
          <w:fldChar w:fldCharType="end"/>
        </w:r>
      </w:hyperlink>
    </w:p>
    <w:p w:rsidR="00063987" w:rsidRPr="00063987" w:rsidRDefault="00961A38" w:rsidP="00ED0446">
      <w:pPr>
        <w:pStyle w:val="Inhopg2"/>
        <w:rPr>
          <w:noProof/>
          <w:sz w:val="22"/>
        </w:rPr>
      </w:pPr>
      <w:hyperlink w:anchor="_Toc418086800" w:history="1">
        <w:r w:rsidR="00063987" w:rsidRPr="00063987">
          <w:rPr>
            <w:rStyle w:val="Hyperlink"/>
            <w:noProof/>
            <w:color w:val="auto"/>
            <w:u w:val="none"/>
          </w:rPr>
          <w:t>4.1 Verslag</w:t>
        </w:r>
        <w:r w:rsidR="00063987" w:rsidRPr="00063987">
          <w:rPr>
            <w:noProof/>
            <w:webHidden/>
          </w:rPr>
          <w:tab/>
        </w:r>
        <w:r w:rsidR="00063987" w:rsidRPr="00063987">
          <w:rPr>
            <w:noProof/>
            <w:webHidden/>
          </w:rPr>
          <w:fldChar w:fldCharType="begin"/>
        </w:r>
        <w:r w:rsidR="00063987" w:rsidRPr="00063987">
          <w:rPr>
            <w:noProof/>
            <w:webHidden/>
          </w:rPr>
          <w:instrText xml:space="preserve"> PAGEREF _Toc418086800 \h </w:instrText>
        </w:r>
        <w:r w:rsidR="00063987" w:rsidRPr="00063987">
          <w:rPr>
            <w:noProof/>
            <w:webHidden/>
          </w:rPr>
        </w:r>
        <w:r w:rsidR="00063987" w:rsidRPr="00063987">
          <w:rPr>
            <w:noProof/>
            <w:webHidden/>
          </w:rPr>
          <w:fldChar w:fldCharType="separate"/>
        </w:r>
        <w:r>
          <w:rPr>
            <w:noProof/>
            <w:webHidden/>
          </w:rPr>
          <w:t>9</w:t>
        </w:r>
        <w:r w:rsidR="00063987" w:rsidRPr="00063987">
          <w:rPr>
            <w:noProof/>
            <w:webHidden/>
          </w:rPr>
          <w:fldChar w:fldCharType="end"/>
        </w:r>
      </w:hyperlink>
    </w:p>
    <w:p w:rsidR="00063987" w:rsidRPr="00063987" w:rsidRDefault="00961A38" w:rsidP="00ED0446">
      <w:pPr>
        <w:pStyle w:val="Inhopg2"/>
        <w:rPr>
          <w:noProof/>
          <w:sz w:val="22"/>
        </w:rPr>
      </w:pPr>
      <w:hyperlink w:anchor="_Toc418086801" w:history="1">
        <w:r w:rsidR="00063987" w:rsidRPr="00063987">
          <w:rPr>
            <w:rStyle w:val="Hyperlink"/>
            <w:noProof/>
            <w:color w:val="auto"/>
            <w:u w:val="none"/>
          </w:rPr>
          <w:t>4.2 Actielijst</w:t>
        </w:r>
        <w:r w:rsidR="00063987" w:rsidRPr="00063987">
          <w:rPr>
            <w:noProof/>
            <w:webHidden/>
          </w:rPr>
          <w:tab/>
        </w:r>
        <w:r w:rsidR="00063987" w:rsidRPr="00063987">
          <w:rPr>
            <w:noProof/>
            <w:webHidden/>
          </w:rPr>
          <w:fldChar w:fldCharType="begin"/>
        </w:r>
        <w:r w:rsidR="00063987" w:rsidRPr="00063987">
          <w:rPr>
            <w:noProof/>
            <w:webHidden/>
          </w:rPr>
          <w:instrText xml:space="preserve"> PAGEREF _Toc418086801 \h </w:instrText>
        </w:r>
        <w:r w:rsidR="00063987" w:rsidRPr="00063987">
          <w:rPr>
            <w:noProof/>
            <w:webHidden/>
          </w:rPr>
        </w:r>
        <w:r w:rsidR="00063987" w:rsidRPr="00063987">
          <w:rPr>
            <w:noProof/>
            <w:webHidden/>
          </w:rPr>
          <w:fldChar w:fldCharType="separate"/>
        </w:r>
        <w:r>
          <w:rPr>
            <w:noProof/>
            <w:webHidden/>
          </w:rPr>
          <w:t>25</w:t>
        </w:r>
        <w:r w:rsidR="00063987" w:rsidRPr="00063987">
          <w:rPr>
            <w:noProof/>
            <w:webHidden/>
          </w:rPr>
          <w:fldChar w:fldCharType="end"/>
        </w:r>
      </w:hyperlink>
    </w:p>
    <w:p w:rsidR="00063987" w:rsidRPr="00063987" w:rsidRDefault="00961A38" w:rsidP="00ED0446">
      <w:pPr>
        <w:pStyle w:val="Inhopg2"/>
        <w:rPr>
          <w:noProof/>
          <w:sz w:val="22"/>
        </w:rPr>
      </w:pPr>
      <w:hyperlink w:anchor="_Toc418086802" w:history="1">
        <w:r w:rsidR="00063987" w:rsidRPr="00063987">
          <w:rPr>
            <w:rStyle w:val="Hyperlink"/>
            <w:noProof/>
            <w:color w:val="auto"/>
            <w:u w:val="none"/>
          </w:rPr>
          <w:t>4.3 Besluitenlijst</w:t>
        </w:r>
        <w:r w:rsidR="00063987" w:rsidRPr="00063987">
          <w:rPr>
            <w:noProof/>
            <w:webHidden/>
          </w:rPr>
          <w:tab/>
        </w:r>
        <w:r w:rsidR="00063987" w:rsidRPr="00063987">
          <w:rPr>
            <w:noProof/>
            <w:webHidden/>
          </w:rPr>
          <w:fldChar w:fldCharType="begin"/>
        </w:r>
        <w:r w:rsidR="00063987" w:rsidRPr="00063987">
          <w:rPr>
            <w:noProof/>
            <w:webHidden/>
          </w:rPr>
          <w:instrText xml:space="preserve"> PAGEREF _Toc418086802 \h </w:instrText>
        </w:r>
        <w:r w:rsidR="00063987" w:rsidRPr="00063987">
          <w:rPr>
            <w:noProof/>
            <w:webHidden/>
          </w:rPr>
        </w:r>
        <w:r w:rsidR="00063987" w:rsidRPr="00063987">
          <w:rPr>
            <w:noProof/>
            <w:webHidden/>
          </w:rPr>
          <w:fldChar w:fldCharType="separate"/>
        </w:r>
        <w:r>
          <w:rPr>
            <w:noProof/>
            <w:webHidden/>
          </w:rPr>
          <w:t>28</w:t>
        </w:r>
        <w:r w:rsidR="00063987" w:rsidRPr="00063987">
          <w:rPr>
            <w:noProof/>
            <w:webHidden/>
          </w:rPr>
          <w:fldChar w:fldCharType="end"/>
        </w:r>
      </w:hyperlink>
    </w:p>
    <w:p w:rsidR="00063987" w:rsidRPr="00063987" w:rsidRDefault="00961A38" w:rsidP="00ED0446">
      <w:pPr>
        <w:pStyle w:val="Inhopg2"/>
        <w:rPr>
          <w:noProof/>
          <w:sz w:val="22"/>
        </w:rPr>
      </w:pPr>
      <w:hyperlink w:anchor="_Toc418086803" w:history="1">
        <w:r w:rsidR="00063987" w:rsidRPr="00063987">
          <w:rPr>
            <w:rStyle w:val="Hyperlink"/>
            <w:noProof/>
            <w:color w:val="auto"/>
            <w:u w:val="none"/>
          </w:rPr>
          <w:t>4.4 Presentielijst</w:t>
        </w:r>
        <w:r w:rsidR="00063987" w:rsidRPr="00063987">
          <w:rPr>
            <w:noProof/>
            <w:webHidden/>
          </w:rPr>
          <w:tab/>
        </w:r>
        <w:r w:rsidR="00063987" w:rsidRPr="00063987">
          <w:rPr>
            <w:noProof/>
            <w:webHidden/>
          </w:rPr>
          <w:fldChar w:fldCharType="begin"/>
        </w:r>
        <w:r w:rsidR="00063987" w:rsidRPr="00063987">
          <w:rPr>
            <w:noProof/>
            <w:webHidden/>
          </w:rPr>
          <w:instrText xml:space="preserve"> PAGEREF _Toc418086803 \h </w:instrText>
        </w:r>
        <w:r w:rsidR="00063987" w:rsidRPr="00063987">
          <w:rPr>
            <w:noProof/>
            <w:webHidden/>
          </w:rPr>
        </w:r>
        <w:r w:rsidR="00063987" w:rsidRPr="00063987">
          <w:rPr>
            <w:noProof/>
            <w:webHidden/>
          </w:rPr>
          <w:fldChar w:fldCharType="separate"/>
        </w:r>
        <w:r>
          <w:rPr>
            <w:noProof/>
            <w:webHidden/>
          </w:rPr>
          <w:t>29</w:t>
        </w:r>
        <w:r w:rsidR="00063987" w:rsidRPr="00063987">
          <w:rPr>
            <w:noProof/>
            <w:webHidden/>
          </w:rPr>
          <w:fldChar w:fldCharType="end"/>
        </w:r>
      </w:hyperlink>
    </w:p>
    <w:p w:rsidR="00063987" w:rsidRPr="00063987" w:rsidRDefault="00961A38" w:rsidP="00ED0446">
      <w:pPr>
        <w:pStyle w:val="Inhopg2"/>
        <w:rPr>
          <w:noProof/>
          <w:sz w:val="22"/>
        </w:rPr>
      </w:pPr>
      <w:hyperlink w:anchor="_Toc418086804" w:history="1">
        <w:r w:rsidR="00063987" w:rsidRPr="00063987">
          <w:rPr>
            <w:rStyle w:val="Hyperlink"/>
            <w:noProof/>
            <w:color w:val="auto"/>
            <w:u w:val="none"/>
          </w:rPr>
          <w:t>Bijlage 1: Toelichting Wim Willems (Regio Rondom de IJssel)</w:t>
        </w:r>
        <w:r w:rsidR="00063987" w:rsidRPr="00063987">
          <w:rPr>
            <w:noProof/>
            <w:webHidden/>
          </w:rPr>
          <w:tab/>
        </w:r>
        <w:r w:rsidR="00063987" w:rsidRPr="00063987">
          <w:rPr>
            <w:noProof/>
            <w:webHidden/>
          </w:rPr>
          <w:fldChar w:fldCharType="begin"/>
        </w:r>
        <w:r w:rsidR="00063987" w:rsidRPr="00063987">
          <w:rPr>
            <w:noProof/>
            <w:webHidden/>
          </w:rPr>
          <w:instrText xml:space="preserve"> PAGEREF _Toc418086804 \h </w:instrText>
        </w:r>
        <w:r w:rsidR="00063987" w:rsidRPr="00063987">
          <w:rPr>
            <w:noProof/>
            <w:webHidden/>
          </w:rPr>
        </w:r>
        <w:r w:rsidR="00063987" w:rsidRPr="00063987">
          <w:rPr>
            <w:noProof/>
            <w:webHidden/>
          </w:rPr>
          <w:fldChar w:fldCharType="separate"/>
        </w:r>
        <w:r>
          <w:rPr>
            <w:noProof/>
            <w:webHidden/>
          </w:rPr>
          <w:t>30</w:t>
        </w:r>
        <w:r w:rsidR="00063987" w:rsidRPr="00063987">
          <w:rPr>
            <w:noProof/>
            <w:webHidden/>
          </w:rPr>
          <w:fldChar w:fldCharType="end"/>
        </w:r>
      </w:hyperlink>
    </w:p>
    <w:p w:rsidR="00063987" w:rsidRPr="00063987" w:rsidRDefault="00961A38" w:rsidP="00ED0446">
      <w:pPr>
        <w:pStyle w:val="Inhopg2"/>
        <w:rPr>
          <w:noProof/>
          <w:sz w:val="22"/>
        </w:rPr>
      </w:pPr>
      <w:hyperlink w:anchor="_Toc418086805" w:history="1">
        <w:r w:rsidR="00063987" w:rsidRPr="00063987">
          <w:rPr>
            <w:rStyle w:val="Hyperlink"/>
            <w:rFonts w:eastAsia="Times New Roman"/>
            <w:noProof/>
            <w:color w:val="auto"/>
            <w:u w:val="none"/>
          </w:rPr>
          <w:t>Bijlage 2: Rooster van aftreden</w:t>
        </w:r>
        <w:r w:rsidR="00063987" w:rsidRPr="00063987">
          <w:rPr>
            <w:noProof/>
            <w:webHidden/>
          </w:rPr>
          <w:tab/>
        </w:r>
        <w:r w:rsidR="00063987" w:rsidRPr="00063987">
          <w:rPr>
            <w:noProof/>
            <w:webHidden/>
          </w:rPr>
          <w:fldChar w:fldCharType="begin"/>
        </w:r>
        <w:r w:rsidR="00063987" w:rsidRPr="00063987">
          <w:rPr>
            <w:noProof/>
            <w:webHidden/>
          </w:rPr>
          <w:instrText xml:space="preserve"> PAGEREF _Toc418086805 \h </w:instrText>
        </w:r>
        <w:r w:rsidR="00063987" w:rsidRPr="00063987">
          <w:rPr>
            <w:noProof/>
            <w:webHidden/>
          </w:rPr>
        </w:r>
        <w:r w:rsidR="00063987" w:rsidRPr="00063987">
          <w:rPr>
            <w:noProof/>
            <w:webHidden/>
          </w:rPr>
          <w:fldChar w:fldCharType="separate"/>
        </w:r>
        <w:r>
          <w:rPr>
            <w:noProof/>
            <w:webHidden/>
          </w:rPr>
          <w:t>31</w:t>
        </w:r>
        <w:r w:rsidR="00063987" w:rsidRPr="00063987">
          <w:rPr>
            <w:noProof/>
            <w:webHidden/>
          </w:rPr>
          <w:fldChar w:fldCharType="end"/>
        </w:r>
      </w:hyperlink>
    </w:p>
    <w:p w:rsidR="00063987" w:rsidRPr="00063987" w:rsidRDefault="00961A38" w:rsidP="00ED0446">
      <w:pPr>
        <w:pStyle w:val="Inhopg2"/>
        <w:rPr>
          <w:noProof/>
          <w:sz w:val="22"/>
        </w:rPr>
      </w:pPr>
      <w:hyperlink w:anchor="_Toc418086806" w:history="1">
        <w:r w:rsidR="00063987" w:rsidRPr="00063987">
          <w:rPr>
            <w:rStyle w:val="Hyperlink"/>
            <w:noProof/>
            <w:color w:val="auto"/>
            <w:u w:val="none"/>
          </w:rPr>
          <w:t>Bijlage 3: Stand van zaken Scoutinglandgoed, per december 2014</w:t>
        </w:r>
        <w:r w:rsidR="00063987" w:rsidRPr="00063987">
          <w:rPr>
            <w:noProof/>
            <w:webHidden/>
          </w:rPr>
          <w:tab/>
        </w:r>
        <w:r w:rsidR="00063987" w:rsidRPr="00063987">
          <w:rPr>
            <w:noProof/>
            <w:webHidden/>
          </w:rPr>
          <w:fldChar w:fldCharType="begin"/>
        </w:r>
        <w:r w:rsidR="00063987" w:rsidRPr="00063987">
          <w:rPr>
            <w:noProof/>
            <w:webHidden/>
          </w:rPr>
          <w:instrText xml:space="preserve"> PAGEREF _Toc418086806 \h </w:instrText>
        </w:r>
        <w:r w:rsidR="00063987" w:rsidRPr="00063987">
          <w:rPr>
            <w:noProof/>
            <w:webHidden/>
          </w:rPr>
        </w:r>
        <w:r w:rsidR="00063987" w:rsidRPr="00063987">
          <w:rPr>
            <w:noProof/>
            <w:webHidden/>
          </w:rPr>
          <w:fldChar w:fldCharType="separate"/>
        </w:r>
        <w:r>
          <w:rPr>
            <w:noProof/>
            <w:webHidden/>
          </w:rPr>
          <w:t>32</w:t>
        </w:r>
        <w:r w:rsidR="00063987" w:rsidRPr="00063987">
          <w:rPr>
            <w:noProof/>
            <w:webHidden/>
          </w:rPr>
          <w:fldChar w:fldCharType="end"/>
        </w:r>
      </w:hyperlink>
    </w:p>
    <w:p w:rsidR="00063987" w:rsidRPr="00063987" w:rsidRDefault="00961A38" w:rsidP="00ED0446">
      <w:pPr>
        <w:pStyle w:val="Inhopg2"/>
        <w:rPr>
          <w:noProof/>
          <w:sz w:val="22"/>
        </w:rPr>
      </w:pPr>
      <w:hyperlink w:anchor="_Toc418086807" w:history="1">
        <w:r w:rsidR="00063987" w:rsidRPr="00063987">
          <w:rPr>
            <w:rStyle w:val="Hyperlink"/>
            <w:noProof/>
            <w:color w:val="auto"/>
            <w:u w:val="none"/>
          </w:rPr>
          <w:t>Bijlage 4: Reactie commissie landgoed</w:t>
        </w:r>
        <w:r w:rsidR="00063987" w:rsidRPr="00063987">
          <w:rPr>
            <w:noProof/>
            <w:webHidden/>
          </w:rPr>
          <w:tab/>
        </w:r>
        <w:r w:rsidR="00063987" w:rsidRPr="00063987">
          <w:rPr>
            <w:noProof/>
            <w:webHidden/>
          </w:rPr>
          <w:fldChar w:fldCharType="begin"/>
        </w:r>
        <w:r w:rsidR="00063987" w:rsidRPr="00063987">
          <w:rPr>
            <w:noProof/>
            <w:webHidden/>
          </w:rPr>
          <w:instrText xml:space="preserve"> PAGEREF _Toc418086807 \h </w:instrText>
        </w:r>
        <w:r w:rsidR="00063987" w:rsidRPr="00063987">
          <w:rPr>
            <w:noProof/>
            <w:webHidden/>
          </w:rPr>
        </w:r>
        <w:r w:rsidR="00063987" w:rsidRPr="00063987">
          <w:rPr>
            <w:noProof/>
            <w:webHidden/>
          </w:rPr>
          <w:fldChar w:fldCharType="separate"/>
        </w:r>
        <w:r>
          <w:rPr>
            <w:noProof/>
            <w:webHidden/>
          </w:rPr>
          <w:t>37</w:t>
        </w:r>
        <w:r w:rsidR="00063987" w:rsidRPr="00063987">
          <w:rPr>
            <w:noProof/>
            <w:webHidden/>
          </w:rPr>
          <w:fldChar w:fldCharType="end"/>
        </w:r>
      </w:hyperlink>
    </w:p>
    <w:bookmarkStart w:id="20" w:name="_Toc360460051"/>
    <w:bookmarkStart w:id="21" w:name="_Toc409776055"/>
    <w:bookmarkStart w:id="22" w:name="_Toc418086800"/>
    <w:p w:rsidR="00063987" w:rsidRPr="00063987" w:rsidRDefault="00063987" w:rsidP="00ED0446">
      <w:pPr>
        <w:pStyle w:val="Inhopg2"/>
        <w:rPr>
          <w:b/>
          <w:noProof/>
          <w:sz w:val="22"/>
        </w:rPr>
      </w:pPr>
      <w:r w:rsidRPr="00063987">
        <w:fldChar w:fldCharType="begin"/>
      </w:r>
      <w:r w:rsidRPr="00063987">
        <w:instrText xml:space="preserve"> HYPERLINK \l "_Toc418086808" </w:instrText>
      </w:r>
      <w:r w:rsidRPr="00063987">
        <w:fldChar w:fldCharType="separate"/>
      </w:r>
      <w:r w:rsidRPr="00063987">
        <w:rPr>
          <w:rStyle w:val="Hyperlink"/>
          <w:noProof/>
          <w:color w:val="auto"/>
          <w:u w:val="none"/>
        </w:rPr>
        <w:t>Bijlage 5: Toelichting op aangepast voorstel Groepsontwikkeling</w:t>
      </w:r>
      <w:r w:rsidRPr="00063987">
        <w:rPr>
          <w:noProof/>
          <w:webHidden/>
        </w:rPr>
        <w:tab/>
      </w:r>
      <w:r w:rsidRPr="00063987">
        <w:rPr>
          <w:noProof/>
          <w:webHidden/>
        </w:rPr>
        <w:fldChar w:fldCharType="begin"/>
      </w:r>
      <w:r w:rsidRPr="00063987">
        <w:rPr>
          <w:noProof/>
          <w:webHidden/>
        </w:rPr>
        <w:instrText xml:space="preserve"> PAGEREF _Toc418086808 \h </w:instrText>
      </w:r>
      <w:r w:rsidRPr="00063987">
        <w:rPr>
          <w:noProof/>
          <w:webHidden/>
        </w:rPr>
      </w:r>
      <w:r w:rsidRPr="00063987">
        <w:rPr>
          <w:noProof/>
          <w:webHidden/>
        </w:rPr>
        <w:fldChar w:fldCharType="separate"/>
      </w:r>
      <w:r w:rsidR="00961A38">
        <w:rPr>
          <w:noProof/>
          <w:webHidden/>
        </w:rPr>
        <w:t>38</w:t>
      </w:r>
      <w:r w:rsidRPr="00063987">
        <w:rPr>
          <w:noProof/>
          <w:webHidden/>
        </w:rPr>
        <w:fldChar w:fldCharType="end"/>
      </w:r>
      <w:r w:rsidRPr="00063987">
        <w:rPr>
          <w:noProof/>
        </w:rPr>
        <w:fldChar w:fldCharType="end"/>
      </w:r>
    </w:p>
    <w:p w:rsidR="00063987" w:rsidRDefault="00063987" w:rsidP="00DD31A6">
      <w:pPr>
        <w:pStyle w:val="Kop2"/>
        <w:numPr>
          <w:ilvl w:val="0"/>
          <w:numId w:val="0"/>
        </w:numPr>
        <w:ind w:left="578" w:hanging="578"/>
      </w:pPr>
      <w:r>
        <w:br w:type="page"/>
      </w:r>
    </w:p>
    <w:p w:rsidR="00DD31A6" w:rsidRPr="00A52F57" w:rsidRDefault="00DD31A6" w:rsidP="00DD31A6">
      <w:pPr>
        <w:pStyle w:val="Kop2"/>
        <w:numPr>
          <w:ilvl w:val="0"/>
          <w:numId w:val="0"/>
        </w:numPr>
        <w:ind w:left="578" w:hanging="578"/>
      </w:pPr>
      <w:r w:rsidRPr="00A52F57">
        <w:lastRenderedPageBreak/>
        <w:t>4.</w:t>
      </w:r>
      <w:r>
        <w:t>1</w:t>
      </w:r>
      <w:r w:rsidRPr="00A52F57">
        <w:t xml:space="preserve"> Verslag</w:t>
      </w:r>
      <w:bookmarkEnd w:id="20"/>
      <w:bookmarkEnd w:id="21"/>
      <w:bookmarkEnd w:id="22"/>
    </w:p>
    <w:p w:rsidR="00DD31A6" w:rsidRDefault="00DD31A6" w:rsidP="00DD31A6">
      <w:pPr>
        <w:rPr>
          <w:b/>
          <w:bCs/>
        </w:rPr>
      </w:pPr>
    </w:p>
    <w:p w:rsidR="00DD31A6" w:rsidRPr="00DD31A6" w:rsidRDefault="00DD31A6" w:rsidP="00DD31A6">
      <w:pPr>
        <w:rPr>
          <w:i/>
        </w:rPr>
      </w:pPr>
      <w:bookmarkStart w:id="23" w:name="_Toc360460052"/>
      <w:bookmarkStart w:id="24" w:name="_Toc409011514"/>
      <w:bookmarkStart w:id="25" w:name="_Toc409099833"/>
      <w:r w:rsidRPr="00DD31A6">
        <w:rPr>
          <w:i/>
        </w:rPr>
        <w:t>4.1.1 Opening</w:t>
      </w:r>
      <w:bookmarkEnd w:id="23"/>
      <w:bookmarkEnd w:id="24"/>
      <w:bookmarkEnd w:id="25"/>
    </w:p>
    <w:p w:rsidR="00DD31A6" w:rsidRPr="00833BF4" w:rsidRDefault="00DD31A6" w:rsidP="00DD31A6">
      <w:pPr>
        <w:rPr>
          <w:rFonts w:eastAsia="Times New Roman" w:cs="Arial"/>
          <w:szCs w:val="20"/>
        </w:rPr>
      </w:pPr>
      <w:r>
        <w:t>V</w:t>
      </w:r>
      <w:r w:rsidRPr="008172A2">
        <w:t xml:space="preserve">oorzitter </w:t>
      </w:r>
      <w:r w:rsidRPr="00197218">
        <w:rPr>
          <w:u w:val="single"/>
        </w:rPr>
        <w:t>Boudewijn Revis</w:t>
      </w:r>
      <w:r>
        <w:t xml:space="preserve"> opent de vergadering van de 84</w:t>
      </w:r>
      <w:r w:rsidRPr="00A30F84">
        <w:rPr>
          <w:vertAlign w:val="superscript"/>
        </w:rPr>
        <w:t>e</w:t>
      </w:r>
      <w:r>
        <w:t xml:space="preserve"> landelijke raad en heet alle aanwezigen van harte welkom, in het bijzonder de vicevoorzitter van het Europese Comité van WAGGGS: Amanda Medler. Ten slotte stelt de voorzitter de twee kandidaat bestuursleden voor: P</w:t>
      </w:r>
      <w:r w:rsidRPr="00833BF4">
        <w:rPr>
          <w:rFonts w:eastAsia="Times New Roman" w:cs="Arial"/>
          <w:szCs w:val="20"/>
        </w:rPr>
        <w:t>hilip</w:t>
      </w:r>
      <w:r>
        <w:rPr>
          <w:rFonts w:eastAsia="Times New Roman" w:cs="Arial"/>
          <w:szCs w:val="20"/>
        </w:rPr>
        <w:t xml:space="preserve"> Komen en Maurice van der Leeden.</w:t>
      </w:r>
    </w:p>
    <w:p w:rsidR="00DD31A6" w:rsidRPr="00833BF4" w:rsidRDefault="00DD31A6" w:rsidP="00DD31A6">
      <w:pPr>
        <w:tabs>
          <w:tab w:val="left" w:pos="4050"/>
        </w:tabs>
        <w:rPr>
          <w:rFonts w:eastAsia="Times New Roman" w:cs="Arial"/>
          <w:szCs w:val="20"/>
        </w:rPr>
      </w:pPr>
    </w:p>
    <w:p w:rsidR="00DD31A6" w:rsidRDefault="00DD31A6" w:rsidP="00DD31A6">
      <w:pPr>
        <w:tabs>
          <w:tab w:val="left" w:pos="4050"/>
        </w:tabs>
        <w:rPr>
          <w:rFonts w:eastAsia="Times New Roman" w:cs="Arial"/>
          <w:szCs w:val="20"/>
        </w:rPr>
      </w:pPr>
      <w:r>
        <w:rPr>
          <w:rFonts w:eastAsia="Times New Roman" w:cs="Arial"/>
          <w:szCs w:val="20"/>
        </w:rPr>
        <w:t xml:space="preserve">De </w:t>
      </w:r>
      <w:r w:rsidRPr="00F42D24">
        <w:rPr>
          <w:rFonts w:eastAsia="Times New Roman" w:cs="Arial"/>
          <w:szCs w:val="20"/>
          <w:u w:val="single"/>
        </w:rPr>
        <w:t>voorzitter</w:t>
      </w:r>
      <w:r>
        <w:rPr>
          <w:rFonts w:eastAsia="Times New Roman" w:cs="Arial"/>
          <w:szCs w:val="20"/>
        </w:rPr>
        <w:t xml:space="preserve"> stelt een aanvulling op het protocol van de landelijke raad voor om, met ingang van deze landelijke raad, jaarlijks met elkaar even stil te staan bij de </w:t>
      </w:r>
      <w:r w:rsidRPr="00833BF4">
        <w:rPr>
          <w:rFonts w:eastAsia="Times New Roman" w:cs="Arial"/>
          <w:szCs w:val="20"/>
        </w:rPr>
        <w:t xml:space="preserve">scouts </w:t>
      </w:r>
      <w:r>
        <w:rPr>
          <w:rFonts w:eastAsia="Times New Roman" w:cs="Arial"/>
          <w:szCs w:val="20"/>
        </w:rPr>
        <w:t xml:space="preserve">die ons in het afgelopen jaar zijn ontvallen. </w:t>
      </w:r>
      <w:r w:rsidRPr="00833BF4">
        <w:rPr>
          <w:rFonts w:eastAsia="Times New Roman" w:cs="Arial"/>
          <w:szCs w:val="20"/>
        </w:rPr>
        <w:t xml:space="preserve">  </w:t>
      </w:r>
    </w:p>
    <w:p w:rsidR="00DD31A6" w:rsidRDefault="00DD31A6" w:rsidP="00DD31A6">
      <w:pPr>
        <w:tabs>
          <w:tab w:val="left" w:pos="4050"/>
        </w:tabs>
        <w:rPr>
          <w:rFonts w:eastAsia="Times New Roman" w:cs="Arial"/>
          <w:szCs w:val="20"/>
        </w:rPr>
      </w:pPr>
    </w:p>
    <w:p w:rsidR="00DD31A6" w:rsidRPr="00980204" w:rsidRDefault="00DD31A6" w:rsidP="00DD31A6">
      <w:pPr>
        <w:pBdr>
          <w:top w:val="single" w:sz="12" w:space="1" w:color="31A529"/>
          <w:left w:val="single" w:sz="12" w:space="4" w:color="31A529"/>
          <w:bottom w:val="single" w:sz="12" w:space="1" w:color="31A529"/>
          <w:right w:val="single" w:sz="12" w:space="4" w:color="31A529"/>
        </w:pBdr>
        <w:tabs>
          <w:tab w:val="left" w:pos="4050"/>
        </w:tabs>
        <w:rPr>
          <w:rFonts w:eastAsia="Times New Roman" w:cs="Arial"/>
          <w:b/>
          <w:i/>
          <w:szCs w:val="20"/>
        </w:rPr>
      </w:pPr>
      <w:r w:rsidRPr="00980204">
        <w:rPr>
          <w:rFonts w:eastAsia="Times New Roman" w:cs="Arial"/>
          <w:b/>
          <w:i/>
          <w:szCs w:val="20"/>
        </w:rPr>
        <w:t>De landelijke raad stemt hier mee in en besluit jaarlijks tijdens de decembervergadering van de landelijke raad een moment van stilte in acht te nemen voor de scouts die het afgelopen jaar zijn overleden.</w:t>
      </w:r>
    </w:p>
    <w:p w:rsidR="00DD31A6" w:rsidRDefault="00DD31A6" w:rsidP="00DD31A6">
      <w:pPr>
        <w:tabs>
          <w:tab w:val="left" w:pos="4050"/>
        </w:tabs>
        <w:rPr>
          <w:rFonts w:eastAsia="Times New Roman" w:cs="Arial"/>
          <w:szCs w:val="20"/>
        </w:rPr>
      </w:pPr>
    </w:p>
    <w:p w:rsidR="00DD31A6" w:rsidRDefault="00DD31A6" w:rsidP="00DD31A6">
      <w:pPr>
        <w:tabs>
          <w:tab w:val="left" w:pos="4050"/>
        </w:tabs>
        <w:rPr>
          <w:rFonts w:eastAsia="Times New Roman" w:cs="Arial"/>
          <w:szCs w:val="20"/>
        </w:rPr>
      </w:pPr>
      <w:r>
        <w:rPr>
          <w:rFonts w:eastAsia="Times New Roman" w:cs="Arial"/>
          <w:szCs w:val="20"/>
        </w:rPr>
        <w:t xml:space="preserve">De </w:t>
      </w:r>
      <w:r w:rsidRPr="00D7093E">
        <w:rPr>
          <w:rFonts w:eastAsia="Times New Roman" w:cs="Arial"/>
          <w:szCs w:val="20"/>
          <w:u w:val="single"/>
        </w:rPr>
        <w:t>voorzitter</w:t>
      </w:r>
      <w:r>
        <w:rPr>
          <w:rFonts w:eastAsia="Times New Roman" w:cs="Arial"/>
          <w:szCs w:val="20"/>
        </w:rPr>
        <w:t xml:space="preserve"> geeft aan nog iets met de landelijke raad te willen delen. Het bestuur heeft de afg</w:t>
      </w:r>
      <w:r w:rsidRPr="00833BF4">
        <w:rPr>
          <w:rFonts w:eastAsia="Times New Roman" w:cs="Arial"/>
          <w:szCs w:val="20"/>
        </w:rPr>
        <w:t>elopen weken geme</w:t>
      </w:r>
      <w:r>
        <w:rPr>
          <w:rFonts w:eastAsia="Times New Roman" w:cs="Arial"/>
          <w:szCs w:val="20"/>
        </w:rPr>
        <w:t>r</w:t>
      </w:r>
      <w:r w:rsidRPr="00833BF4">
        <w:rPr>
          <w:rFonts w:eastAsia="Times New Roman" w:cs="Arial"/>
          <w:szCs w:val="20"/>
        </w:rPr>
        <w:t xml:space="preserve">kt </w:t>
      </w:r>
      <w:r>
        <w:rPr>
          <w:rFonts w:eastAsia="Times New Roman" w:cs="Arial"/>
          <w:szCs w:val="20"/>
        </w:rPr>
        <w:t>dat het soms lastig is een goede verbinding met de landelijke raad te maken, zoals onder andere blijkt uit de e</w:t>
      </w:r>
      <w:r w:rsidRPr="00833BF4">
        <w:rPr>
          <w:rFonts w:eastAsia="Times New Roman" w:cs="Arial"/>
          <w:szCs w:val="20"/>
        </w:rPr>
        <w:t xml:space="preserve">norme hoeveelheid regiovragen. </w:t>
      </w:r>
      <w:r>
        <w:rPr>
          <w:rFonts w:eastAsia="Times New Roman" w:cs="Arial"/>
          <w:szCs w:val="20"/>
        </w:rPr>
        <w:t xml:space="preserve">Het bestuur heeft hierover vervolgens </w:t>
      </w:r>
      <w:r w:rsidRPr="00833BF4">
        <w:rPr>
          <w:rFonts w:eastAsia="Times New Roman" w:cs="Arial"/>
          <w:szCs w:val="20"/>
        </w:rPr>
        <w:t>contact gehad met enkele leden</w:t>
      </w:r>
      <w:r>
        <w:rPr>
          <w:rFonts w:eastAsia="Times New Roman" w:cs="Arial"/>
          <w:szCs w:val="20"/>
        </w:rPr>
        <w:t xml:space="preserve"> van de landelijke raad, waarover de voorzitter graag Wim Willems het woord wil geven.</w:t>
      </w:r>
    </w:p>
    <w:p w:rsidR="00DD31A6" w:rsidRDefault="00DD31A6" w:rsidP="00DD31A6">
      <w:pPr>
        <w:tabs>
          <w:tab w:val="left" w:pos="4050"/>
        </w:tabs>
        <w:rPr>
          <w:rFonts w:eastAsia="Times New Roman" w:cs="Arial"/>
          <w:szCs w:val="20"/>
        </w:rPr>
      </w:pPr>
    </w:p>
    <w:p w:rsidR="00DD31A6" w:rsidRDefault="00DD31A6" w:rsidP="00DD31A6">
      <w:pPr>
        <w:tabs>
          <w:tab w:val="left" w:pos="4050"/>
        </w:tabs>
        <w:rPr>
          <w:rFonts w:eastAsia="Times New Roman" w:cs="Arial"/>
          <w:szCs w:val="20"/>
        </w:rPr>
      </w:pPr>
      <w:r w:rsidRPr="006C643A">
        <w:rPr>
          <w:rFonts w:eastAsia="Times New Roman" w:cs="Arial"/>
          <w:szCs w:val="20"/>
          <w:u w:val="single"/>
        </w:rPr>
        <w:t>W</w:t>
      </w:r>
      <w:r>
        <w:rPr>
          <w:rFonts w:eastAsia="Times New Roman" w:cs="Arial"/>
          <w:szCs w:val="20"/>
          <w:u w:val="single"/>
        </w:rPr>
        <w:t>im Willem</w:t>
      </w:r>
      <w:r w:rsidRPr="006C643A">
        <w:rPr>
          <w:rFonts w:eastAsia="Times New Roman" w:cs="Arial"/>
          <w:szCs w:val="20"/>
          <w:u w:val="single"/>
        </w:rPr>
        <w:t>s</w:t>
      </w:r>
      <w:r>
        <w:rPr>
          <w:rFonts w:eastAsia="Times New Roman" w:cs="Arial"/>
          <w:szCs w:val="20"/>
          <w:u w:val="single"/>
        </w:rPr>
        <w:t xml:space="preserve"> (Regio Rondom de IJssel)</w:t>
      </w:r>
      <w:r>
        <w:rPr>
          <w:rFonts w:eastAsia="Times New Roman" w:cs="Arial"/>
          <w:szCs w:val="20"/>
        </w:rPr>
        <w:t xml:space="preserve"> vertelt dat er de afgelopen weken met </w:t>
      </w:r>
      <w:r w:rsidRPr="00833BF4">
        <w:rPr>
          <w:rFonts w:eastAsia="Times New Roman" w:cs="Arial"/>
          <w:szCs w:val="20"/>
        </w:rPr>
        <w:t xml:space="preserve">veel regio’s contact </w:t>
      </w:r>
      <w:r>
        <w:rPr>
          <w:rFonts w:eastAsia="Times New Roman" w:cs="Arial"/>
          <w:szCs w:val="20"/>
        </w:rPr>
        <w:t xml:space="preserve">is geweest om overeenstemming te bereiken over de toekomst van Groepsontwikkeling en daarmee de toekomst van de vereniging. In veel van deze gesprekken kwam het gevoel naar voren dat de landelijke raad en het landelijk bestuur van elkaar vervreemd waren. Daarop is besloten contact op te nemen met de voorzitter van het landelijk bestuur, wat uitgemond is in een gesprek van Wim Willems en Robbert Gijsbertse (Regio Neder Veluwe) met het bestuur. Dit was een constructief gesprek, waarbij vooral gekeken is hoe de onderlinge samenwerking tussen de landelijke raad en het landelijk bestuur beter kan. </w:t>
      </w:r>
    </w:p>
    <w:p w:rsidR="00DD31A6" w:rsidRDefault="00DD31A6" w:rsidP="00DD31A6">
      <w:pPr>
        <w:tabs>
          <w:tab w:val="left" w:pos="4050"/>
        </w:tabs>
        <w:rPr>
          <w:rFonts w:eastAsia="Times New Roman" w:cs="Arial"/>
          <w:szCs w:val="20"/>
        </w:rPr>
      </w:pPr>
      <w:r>
        <w:rPr>
          <w:rFonts w:eastAsia="Times New Roman" w:cs="Arial"/>
          <w:szCs w:val="20"/>
        </w:rPr>
        <w:t>Van daaruit is het voorstel gedaan om met een delegatie vanuit de landelijke raad, samen met het landelijk bestuur, een meningsvormend deel van de landelijke raad over dit vraagstuk voor te bereiden. De initiatiefnemers Andrea Nagelmaker (Regio Haarlem), Luc Rader (Regio Hollands Midden), Robbert Gijsbertse (Regio Neder Veluwe) en Wim Willems (Regio Rondom de IJssel) hebben aangegeven bereid te zijn om hier als delegatie vanuit de landelijke raad verdere invulling aan te geven. De volledige tekst van de toelichting is opgenomen in bijlage 1.</w:t>
      </w:r>
    </w:p>
    <w:p w:rsidR="00DD31A6" w:rsidRDefault="00DD31A6" w:rsidP="00DD31A6">
      <w:pPr>
        <w:tabs>
          <w:tab w:val="left" w:pos="4050"/>
        </w:tabs>
        <w:rPr>
          <w:rFonts w:eastAsia="Times New Roman" w:cs="Arial"/>
          <w:szCs w:val="20"/>
        </w:rPr>
      </w:pPr>
    </w:p>
    <w:p w:rsidR="00DD31A6" w:rsidRDefault="00DD31A6" w:rsidP="00DD31A6">
      <w:pPr>
        <w:tabs>
          <w:tab w:val="left" w:pos="4050"/>
        </w:tabs>
        <w:rPr>
          <w:i/>
          <w:iCs/>
        </w:rPr>
      </w:pPr>
      <w:r>
        <w:rPr>
          <w:i/>
          <w:iCs/>
        </w:rPr>
        <w:t xml:space="preserve">De </w:t>
      </w:r>
      <w:r>
        <w:rPr>
          <w:i/>
          <w:iCs/>
          <w:u w:val="single"/>
        </w:rPr>
        <w:t>voorzitter</w:t>
      </w:r>
      <w:r>
        <w:rPr>
          <w:i/>
          <w:iCs/>
        </w:rPr>
        <w:t xml:space="preserve"> geeft aan dit een goed initiatief te vinden en benadrukt dat de landelijke raad en het landelijk bestuur één team zijn, één bestuursorgaan voor de vereniging. Die eenheid moeten we met elkaar opzoeken en versterken. Dank voor het initiatief: de komende periode gaan we hier samen mee aan de slag.</w:t>
      </w:r>
    </w:p>
    <w:p w:rsidR="00DD31A6" w:rsidRPr="00554F47" w:rsidRDefault="00DD31A6" w:rsidP="00DD31A6">
      <w:pPr>
        <w:tabs>
          <w:tab w:val="left" w:pos="4050"/>
        </w:tabs>
        <w:rPr>
          <w:rFonts w:eastAsia="Times New Roman" w:cs="Arial"/>
          <w:i/>
          <w:szCs w:val="20"/>
        </w:rPr>
      </w:pPr>
    </w:p>
    <w:p w:rsidR="00DD31A6" w:rsidRPr="00DD31A6" w:rsidRDefault="00DD31A6" w:rsidP="00DD31A6">
      <w:pPr>
        <w:rPr>
          <w:rFonts w:eastAsia="Times New Roman" w:cs="Arial"/>
          <w:i/>
          <w:szCs w:val="20"/>
        </w:rPr>
      </w:pPr>
      <w:r>
        <w:rPr>
          <w:rFonts w:eastAsia="Times New Roman" w:cs="Arial"/>
          <w:i/>
          <w:szCs w:val="20"/>
        </w:rPr>
        <w:t>4.1.2</w:t>
      </w:r>
      <w:r w:rsidRPr="00DD31A6">
        <w:rPr>
          <w:rFonts w:eastAsia="Times New Roman" w:cs="Arial"/>
          <w:i/>
          <w:szCs w:val="20"/>
        </w:rPr>
        <w:t xml:space="preserve"> Meningsvormend deel: meerwaarde van het internationale aspect van Scouting</w:t>
      </w:r>
    </w:p>
    <w:p w:rsidR="00DD31A6" w:rsidRPr="00833BF4" w:rsidRDefault="00DD31A6" w:rsidP="00DD31A6">
      <w:pPr>
        <w:rPr>
          <w:rFonts w:eastAsia="Times New Roman" w:cs="Arial"/>
          <w:szCs w:val="20"/>
        </w:rPr>
      </w:pPr>
      <w:r>
        <w:rPr>
          <w:rFonts w:eastAsia="Times New Roman" w:cs="Arial"/>
          <w:szCs w:val="20"/>
        </w:rPr>
        <w:t xml:space="preserve">De internationaal commissarissen in het landelijk bestuur, </w:t>
      </w:r>
      <w:r w:rsidRPr="006C643A">
        <w:rPr>
          <w:rFonts w:eastAsia="Times New Roman" w:cs="Arial"/>
          <w:szCs w:val="20"/>
          <w:u w:val="single"/>
        </w:rPr>
        <w:t>Marjolein Sluijters</w:t>
      </w:r>
      <w:r>
        <w:rPr>
          <w:rFonts w:eastAsia="Times New Roman" w:cs="Arial"/>
          <w:szCs w:val="20"/>
        </w:rPr>
        <w:t xml:space="preserve"> (WAGGGS) en </w:t>
      </w:r>
      <w:r w:rsidRPr="006C643A">
        <w:rPr>
          <w:rFonts w:eastAsia="Times New Roman" w:cs="Arial"/>
          <w:szCs w:val="20"/>
          <w:u w:val="single"/>
        </w:rPr>
        <w:t>Wouter Zilverberg</w:t>
      </w:r>
      <w:r>
        <w:rPr>
          <w:rFonts w:eastAsia="Times New Roman" w:cs="Arial"/>
          <w:szCs w:val="20"/>
        </w:rPr>
        <w:t xml:space="preserve"> (WOSM), lichten de rol van Scouting Nederland in de internationale Scoutingorganisaties WAGGGS en WOSM toe. De presentatie is beschikbaar op de website (</w:t>
      </w:r>
      <w:hyperlink r:id="rId11" w:history="1">
        <w:r w:rsidRPr="00A7554C">
          <w:rPr>
            <w:rStyle w:val="Hyperlink"/>
            <w:rFonts w:eastAsia="Times New Roman" w:cs="Arial"/>
            <w:szCs w:val="20"/>
          </w:rPr>
          <w:t>https://www.scouting.nl/downloads/bestuur-en-organisatie/bestuurlijke-zaken/stukken-landelijke-raad/landelijke-raad-2014-12-13/verslag-7/3209-powerpoint-presentatie-meningsvormend-deel-internationaal</w:t>
        </w:r>
      </w:hyperlink>
      <w:r>
        <w:rPr>
          <w:rFonts w:eastAsia="Times New Roman" w:cs="Arial"/>
          <w:szCs w:val="20"/>
        </w:rPr>
        <w:t xml:space="preserve">). </w:t>
      </w:r>
    </w:p>
    <w:p w:rsidR="00DD31A6" w:rsidRDefault="00DD31A6" w:rsidP="00DD31A6">
      <w:pPr>
        <w:rPr>
          <w:rFonts w:eastAsia="Times New Roman" w:cs="Arial"/>
          <w:szCs w:val="20"/>
        </w:rPr>
      </w:pPr>
    </w:p>
    <w:p w:rsidR="00DD31A6" w:rsidRDefault="00DD31A6" w:rsidP="00DD31A6">
      <w:pPr>
        <w:rPr>
          <w:rFonts w:eastAsia="Times New Roman" w:cs="Arial"/>
          <w:szCs w:val="20"/>
          <w:u w:val="single"/>
        </w:rPr>
      </w:pPr>
    </w:p>
    <w:p w:rsidR="00DD31A6" w:rsidRPr="00664EE2" w:rsidRDefault="00DD31A6" w:rsidP="00DD31A6">
      <w:pPr>
        <w:rPr>
          <w:rFonts w:ascii="Impact" w:eastAsia="Times New Roman" w:hAnsi="Impact" w:cs="Arial"/>
          <w:sz w:val="32"/>
          <w:szCs w:val="32"/>
          <w:u w:val="single"/>
        </w:rPr>
      </w:pPr>
    </w:p>
    <w:p w:rsidR="00DD31A6" w:rsidRDefault="00DD31A6" w:rsidP="00DD31A6">
      <w:pPr>
        <w:rPr>
          <w:rFonts w:eastAsia="Times New Roman" w:cs="Arial"/>
          <w:szCs w:val="20"/>
        </w:rPr>
      </w:pPr>
      <w:r w:rsidRPr="006C643A">
        <w:rPr>
          <w:rFonts w:eastAsia="Times New Roman" w:cs="Arial"/>
          <w:szCs w:val="20"/>
          <w:u w:val="single"/>
        </w:rPr>
        <w:lastRenderedPageBreak/>
        <w:t>Marjolein Sluijters</w:t>
      </w:r>
      <w:r>
        <w:rPr>
          <w:rFonts w:eastAsia="Times New Roman" w:cs="Arial"/>
          <w:szCs w:val="20"/>
        </w:rPr>
        <w:t xml:space="preserve"> licht toe dat dit jaar de statuten van Scouting Nederland door zowel WOSM als WAGGGS zijn goedgekeurd en dat daarnaast ons trainingssysteem van Scouting Academy door WAGGGS is goedgekeurd. Dit betekent onder andere dat alle vrouwelijke TO4-opleiders daarmee allemaal erkend WAGGGS-trainer zijn en hiervoor een certificaat en pin ontvangen. </w:t>
      </w:r>
    </w:p>
    <w:p w:rsidR="00DD31A6" w:rsidRDefault="00DD31A6" w:rsidP="00DD31A6">
      <w:pPr>
        <w:rPr>
          <w:rFonts w:eastAsia="Times New Roman" w:cs="Arial"/>
          <w:szCs w:val="20"/>
        </w:rPr>
      </w:pPr>
    </w:p>
    <w:p w:rsidR="00DD31A6" w:rsidRPr="00833BF4" w:rsidRDefault="00DD31A6" w:rsidP="00DD31A6">
      <w:pPr>
        <w:rPr>
          <w:rFonts w:eastAsia="Times New Roman" w:cs="Arial"/>
          <w:szCs w:val="20"/>
        </w:rPr>
      </w:pPr>
      <w:r>
        <w:rPr>
          <w:rFonts w:eastAsia="Times New Roman" w:cs="Arial"/>
          <w:szCs w:val="20"/>
        </w:rPr>
        <w:t xml:space="preserve">Als eerste ontvangt Marijke Hodes hiervoor het certificaat en de pin uit de handen van Amanda Medler, die tevens Scouting Nederland feliciteert met de accreditatie van Scouting Academy door WAGGGS. </w:t>
      </w:r>
    </w:p>
    <w:p w:rsidR="00DD31A6" w:rsidRDefault="00DD31A6" w:rsidP="00DD31A6">
      <w:pPr>
        <w:rPr>
          <w:rFonts w:eastAsia="Times New Roman" w:cs="Arial"/>
          <w:szCs w:val="20"/>
        </w:rPr>
      </w:pPr>
    </w:p>
    <w:p w:rsidR="00DD31A6" w:rsidRDefault="00DD31A6" w:rsidP="00DD31A6">
      <w:pPr>
        <w:rPr>
          <w:rFonts w:eastAsia="Times New Roman" w:cs="Arial"/>
          <w:szCs w:val="20"/>
        </w:rPr>
      </w:pPr>
      <w:r>
        <w:rPr>
          <w:rFonts w:eastAsia="Times New Roman" w:cs="Arial"/>
          <w:szCs w:val="20"/>
        </w:rPr>
        <w:t xml:space="preserve">Hierna volgt een audiovisuele presentatie over wat WAGGGS op Europees en wereldniveau de afgelopen jaren heeft gedaan en nog gaat doen en welke bijdrage Scouting Nederland hier aan levert. </w:t>
      </w:r>
    </w:p>
    <w:p w:rsidR="00DD31A6" w:rsidRDefault="00DD31A6" w:rsidP="00DD31A6">
      <w:pPr>
        <w:rPr>
          <w:rFonts w:eastAsia="Times New Roman" w:cs="Arial"/>
          <w:szCs w:val="20"/>
        </w:rPr>
      </w:pPr>
    </w:p>
    <w:p w:rsidR="00DD31A6" w:rsidRDefault="00DD31A6" w:rsidP="00DD31A6">
      <w:pPr>
        <w:rPr>
          <w:rFonts w:eastAsia="Times New Roman" w:cs="Arial"/>
          <w:szCs w:val="20"/>
        </w:rPr>
      </w:pPr>
      <w:r w:rsidRPr="00652C04">
        <w:rPr>
          <w:rFonts w:eastAsia="Times New Roman" w:cs="Arial"/>
          <w:szCs w:val="20"/>
          <w:u w:val="single"/>
        </w:rPr>
        <w:t>Amanda Medler</w:t>
      </w:r>
      <w:r>
        <w:rPr>
          <w:rFonts w:eastAsia="Times New Roman" w:cs="Arial"/>
          <w:szCs w:val="20"/>
        </w:rPr>
        <w:t>, vicevoorzitter van het Europees Comité van WAGGGS, dankt Scouting Nederland voor de uitnodiging en licht de belangrijke bijdrage van Girl Guiding en Girl Scouting in de ontwikkeling en positie van meisjes en jonge vrouwen toe. Daarbij noemt Amanda enkele concrete voorbeelden van online programma’s die vanuit WAGGGS ontwikkeld zijn en waaraan ook leden van Scouting Nederland kunnen deelnemen, waaronder een gratis online leiderschapscursus (I-lead), het programma Free Being Me (waar Scouting Nederland al aan deelneemt) en een Women Leadership Development Program. Meer informatie en inschrijven voor deze programma’s kan via de site glow.wagggs.org. De presentatie van Amanda is beschikbaar op de website (</w:t>
      </w:r>
      <w:hyperlink r:id="rId12" w:history="1">
        <w:r w:rsidRPr="00A7554C">
          <w:rPr>
            <w:rStyle w:val="Hyperlink"/>
            <w:rFonts w:eastAsia="Times New Roman" w:cs="Arial"/>
            <w:szCs w:val="20"/>
          </w:rPr>
          <w:t>https://www.scouting.nl/downloads/bestuur-en-organisatie/bestuurlijke-zaken/stukken-landelijke-raad/landelijke-raad-2014-12-13/verslag-7/3210-powerpoint-presentatie-meningsvormend-deel-wagggs</w:t>
        </w:r>
      </w:hyperlink>
      <w:r>
        <w:rPr>
          <w:rFonts w:eastAsia="Times New Roman" w:cs="Arial"/>
          <w:szCs w:val="20"/>
        </w:rPr>
        <w:t xml:space="preserve">). </w:t>
      </w:r>
    </w:p>
    <w:p w:rsidR="00DD31A6" w:rsidRDefault="00DD31A6" w:rsidP="00DD31A6">
      <w:pPr>
        <w:rPr>
          <w:rFonts w:eastAsia="Times New Roman" w:cs="Arial"/>
          <w:szCs w:val="20"/>
        </w:rPr>
      </w:pPr>
    </w:p>
    <w:p w:rsidR="00DD31A6" w:rsidRPr="00DC0889" w:rsidRDefault="00DD31A6" w:rsidP="00DD31A6">
      <w:pPr>
        <w:spacing w:line="240" w:lineRule="auto"/>
        <w:rPr>
          <w:rFonts w:eastAsia="Times New Roman" w:cs="Arial"/>
          <w:szCs w:val="20"/>
          <w:u w:val="single"/>
        </w:rPr>
      </w:pPr>
      <w:r w:rsidRPr="00DC0889">
        <w:rPr>
          <w:rFonts w:eastAsia="Times New Roman" w:cs="Arial"/>
          <w:szCs w:val="20"/>
          <w:u w:val="single"/>
        </w:rPr>
        <w:t>Regio Helmond</w:t>
      </w:r>
    </w:p>
    <w:p w:rsidR="00DD31A6" w:rsidRDefault="00DD31A6" w:rsidP="00DD31A6">
      <w:pPr>
        <w:spacing w:line="240" w:lineRule="auto"/>
        <w:rPr>
          <w:rFonts w:eastAsia="Times New Roman" w:cs="Arial"/>
          <w:szCs w:val="20"/>
        </w:rPr>
      </w:pPr>
      <w:r w:rsidRPr="00DC0889">
        <w:rPr>
          <w:rFonts w:eastAsia="Times New Roman" w:cs="Arial"/>
          <w:szCs w:val="20"/>
        </w:rPr>
        <w:t>Op welk vlak werken WOSM en WAGGGS samen in Europa?</w:t>
      </w:r>
    </w:p>
    <w:p w:rsidR="00DD31A6" w:rsidRDefault="00DD31A6" w:rsidP="00DD31A6">
      <w:pPr>
        <w:spacing w:line="240" w:lineRule="auto"/>
        <w:rPr>
          <w:rFonts w:eastAsia="Times New Roman" w:cs="Arial"/>
          <w:i/>
          <w:szCs w:val="20"/>
        </w:rPr>
      </w:pPr>
    </w:p>
    <w:p w:rsidR="00DD31A6" w:rsidRPr="00AD19A5" w:rsidRDefault="00DD31A6" w:rsidP="00DD31A6">
      <w:pPr>
        <w:spacing w:line="240" w:lineRule="auto"/>
        <w:rPr>
          <w:rFonts w:eastAsia="Times New Roman" w:cs="Arial"/>
          <w:i/>
          <w:szCs w:val="20"/>
        </w:rPr>
      </w:pPr>
      <w:r w:rsidRPr="00AD19A5">
        <w:rPr>
          <w:rFonts w:eastAsia="Times New Roman" w:cs="Arial"/>
          <w:i/>
          <w:szCs w:val="20"/>
          <w:u w:val="single"/>
        </w:rPr>
        <w:t>Amanda Medler</w:t>
      </w:r>
      <w:r w:rsidRPr="00AD19A5">
        <w:rPr>
          <w:rFonts w:eastAsia="Times New Roman" w:cs="Arial"/>
          <w:i/>
          <w:szCs w:val="20"/>
        </w:rPr>
        <w:t xml:space="preserve"> geeft aan dat WAGGGS en WOSM in Europa nauw</w:t>
      </w:r>
      <w:r>
        <w:rPr>
          <w:rFonts w:eastAsia="Times New Roman" w:cs="Arial"/>
          <w:i/>
          <w:szCs w:val="20"/>
        </w:rPr>
        <w:t xml:space="preserve"> samen</w:t>
      </w:r>
      <w:r w:rsidRPr="00AD19A5">
        <w:rPr>
          <w:rFonts w:eastAsia="Times New Roman" w:cs="Arial"/>
          <w:i/>
          <w:szCs w:val="20"/>
        </w:rPr>
        <w:t xml:space="preserve">werken ten aanzien van evenementen, </w:t>
      </w:r>
      <w:r>
        <w:rPr>
          <w:rFonts w:eastAsia="Times New Roman" w:cs="Arial"/>
          <w:i/>
          <w:szCs w:val="20"/>
        </w:rPr>
        <w:t xml:space="preserve">de </w:t>
      </w:r>
      <w:r w:rsidRPr="00AD19A5">
        <w:rPr>
          <w:rFonts w:eastAsia="Times New Roman" w:cs="Arial"/>
          <w:i/>
          <w:szCs w:val="20"/>
        </w:rPr>
        <w:t>ontwikkeling van programma’s en uitwisseling van kennis en expertise.</w:t>
      </w:r>
    </w:p>
    <w:p w:rsidR="00DD31A6" w:rsidRPr="00DC0889" w:rsidRDefault="00DD31A6" w:rsidP="00DD31A6">
      <w:pPr>
        <w:spacing w:line="240" w:lineRule="auto"/>
        <w:rPr>
          <w:rFonts w:eastAsia="Times New Roman" w:cs="Arial"/>
          <w:i/>
          <w:szCs w:val="20"/>
        </w:rPr>
      </w:pPr>
    </w:p>
    <w:p w:rsidR="00DD31A6" w:rsidRPr="00AD19A5" w:rsidRDefault="00DD31A6" w:rsidP="00DD31A6">
      <w:pPr>
        <w:rPr>
          <w:rFonts w:eastAsia="Times New Roman" w:cs="Arial"/>
          <w:szCs w:val="20"/>
        </w:rPr>
      </w:pPr>
      <w:r w:rsidRPr="00AD19A5">
        <w:rPr>
          <w:rFonts w:eastAsia="Times New Roman" w:cs="Arial"/>
          <w:szCs w:val="20"/>
          <w:u w:val="single"/>
        </w:rPr>
        <w:t>Wouter Zilverberg</w:t>
      </w:r>
      <w:r w:rsidRPr="00AD19A5">
        <w:rPr>
          <w:rFonts w:eastAsia="Times New Roman" w:cs="Arial"/>
          <w:szCs w:val="20"/>
        </w:rPr>
        <w:t xml:space="preserve"> geeft aan dat Amanda Medler de contactpersoon voor Scouting Nederland is bij het Europees Comité voor WAGGGS. Voor het Europees Comité van WOSM is de nieuwe contactpersoon Kevin Camilleri (lid van het Europees Scout Comité). Kevin kon helaas niet aanwezig zijn, maar heeft een videoboodschap gestuurd aan de landelijke raad. De videopresentatie is te bekijken op de website</w:t>
      </w:r>
      <w:r>
        <w:rPr>
          <w:rFonts w:eastAsia="Times New Roman" w:cs="Arial"/>
          <w:szCs w:val="20"/>
        </w:rPr>
        <w:t xml:space="preserve"> (</w:t>
      </w:r>
      <w:hyperlink r:id="rId13" w:tgtFrame="_blank" w:history="1">
        <w:r>
          <w:rPr>
            <w:rStyle w:val="Hyperlink"/>
            <w:color w:val="1294DC"/>
          </w:rPr>
          <w:t>http://we.tl/GW9uWsJfGf</w:t>
        </w:r>
      </w:hyperlink>
      <w:r w:rsidRPr="00AD19A5">
        <w:rPr>
          <w:rFonts w:eastAsia="Times New Roman" w:cs="Arial"/>
          <w:szCs w:val="20"/>
        </w:rPr>
        <w:t>). Wouter zal namens de landelijke raad een bedankje sturen aan Kevin.</w:t>
      </w:r>
    </w:p>
    <w:p w:rsidR="00DD31A6" w:rsidRDefault="00DD31A6" w:rsidP="00DD31A6">
      <w:pPr>
        <w:rPr>
          <w:rFonts w:eastAsia="Times New Roman" w:cs="Arial"/>
          <w:szCs w:val="20"/>
        </w:rPr>
      </w:pPr>
    </w:p>
    <w:p w:rsidR="00DD31A6" w:rsidRPr="00AD19A5" w:rsidRDefault="00DD31A6" w:rsidP="00DD31A6">
      <w:pPr>
        <w:rPr>
          <w:rFonts w:eastAsia="Times New Roman" w:cs="Arial"/>
          <w:szCs w:val="20"/>
        </w:rPr>
      </w:pPr>
      <w:r w:rsidRPr="00AD19A5">
        <w:rPr>
          <w:rFonts w:eastAsia="Times New Roman" w:cs="Arial"/>
          <w:szCs w:val="20"/>
        </w:rPr>
        <w:t>In 2014 hebben de wereldconferenties voor WOSM en WAGGGS plaatsgevonden.</w:t>
      </w:r>
    </w:p>
    <w:p w:rsidR="00DD31A6" w:rsidRPr="00AD19A5" w:rsidRDefault="00DD31A6" w:rsidP="00DD31A6">
      <w:pPr>
        <w:rPr>
          <w:rFonts w:eastAsia="Times New Roman" w:cs="Arial"/>
          <w:szCs w:val="20"/>
        </w:rPr>
      </w:pPr>
      <w:r w:rsidRPr="00AD19A5">
        <w:rPr>
          <w:rFonts w:eastAsia="Times New Roman" w:cs="Arial"/>
          <w:szCs w:val="20"/>
          <w:u w:val="single"/>
        </w:rPr>
        <w:t>Marjolein Sluijters</w:t>
      </w:r>
      <w:r w:rsidRPr="00AD19A5">
        <w:rPr>
          <w:rFonts w:eastAsia="Times New Roman" w:cs="Arial"/>
          <w:szCs w:val="20"/>
        </w:rPr>
        <w:t xml:space="preserve"> vertelt dat het gebruikelijk is dat het gastland van een wereldconferentie</w:t>
      </w:r>
      <w:r>
        <w:rPr>
          <w:rFonts w:eastAsia="Times New Roman" w:cs="Arial"/>
          <w:szCs w:val="20"/>
        </w:rPr>
        <w:t xml:space="preserve"> van de</w:t>
      </w:r>
      <w:r w:rsidRPr="00AD19A5">
        <w:rPr>
          <w:rFonts w:eastAsia="Times New Roman" w:cs="Arial"/>
          <w:szCs w:val="20"/>
        </w:rPr>
        <w:t xml:space="preserve"> WAGGGS kleine presentjes maakt. In dit geval hebben de Brownies en Girl Guides uit Hong Kong kleine presentjes gemaakt voor de leden van onze landelijke raad.</w:t>
      </w:r>
    </w:p>
    <w:p w:rsidR="00DD31A6" w:rsidRDefault="00DD31A6" w:rsidP="00DD31A6">
      <w:pPr>
        <w:pStyle w:val="Normaalweb"/>
        <w:spacing w:before="0" w:beforeAutospacing="0" w:after="0" w:afterAutospacing="0"/>
        <w:rPr>
          <w:rFonts w:ascii="Arial" w:hAnsi="Arial" w:cs="Arial"/>
          <w:sz w:val="20"/>
          <w:szCs w:val="20"/>
        </w:rPr>
      </w:pPr>
      <w:r w:rsidRPr="00AD19A5">
        <w:rPr>
          <w:rFonts w:ascii="Arial" w:hAnsi="Arial" w:cs="Arial"/>
          <w:sz w:val="20"/>
          <w:szCs w:val="20"/>
          <w:u w:val="single"/>
        </w:rPr>
        <w:t>Wouter Zilverberg</w:t>
      </w:r>
      <w:r w:rsidRPr="00AD19A5">
        <w:rPr>
          <w:rFonts w:ascii="Arial" w:hAnsi="Arial" w:cs="Arial"/>
          <w:sz w:val="20"/>
          <w:szCs w:val="20"/>
        </w:rPr>
        <w:t xml:space="preserve"> licht toe dat voorafgaand aan de wereldconferentie van WOSM, het </w:t>
      </w:r>
      <w:r w:rsidRPr="00664EE2">
        <w:rPr>
          <w:rFonts w:ascii="Arial" w:hAnsi="Arial" w:cs="Arial"/>
          <w:sz w:val="20"/>
          <w:szCs w:val="20"/>
        </w:rPr>
        <w:t>World Scout Youth Forum wordt gehouden. Dit is een waardevol voorbereidingsmoment voor jonge</w:t>
      </w:r>
      <w:r w:rsidRPr="00AD19A5">
        <w:rPr>
          <w:rFonts w:ascii="Arial" w:hAnsi="Arial" w:cs="Arial"/>
          <w:sz w:val="20"/>
          <w:szCs w:val="20"/>
        </w:rPr>
        <w:t xml:space="preserve"> delegatieleden. De bijbehorende korte videopresenta</w:t>
      </w:r>
      <w:r>
        <w:rPr>
          <w:rFonts w:ascii="Arial" w:hAnsi="Arial" w:cs="Arial"/>
          <w:sz w:val="20"/>
          <w:szCs w:val="20"/>
        </w:rPr>
        <w:t xml:space="preserve">tie is beschikbaar op YouTube: </w:t>
      </w:r>
      <w:hyperlink r:id="rId14" w:history="1">
        <w:r w:rsidRPr="00A7554C">
          <w:rPr>
            <w:rStyle w:val="Hyperlink"/>
            <w:rFonts w:ascii="Arial" w:hAnsi="Arial" w:cs="Arial"/>
            <w:sz w:val="20"/>
            <w:szCs w:val="20"/>
          </w:rPr>
          <w:t>https://www.youtube.com/watch?v=ruTBOObFBV8</w:t>
        </w:r>
      </w:hyperlink>
    </w:p>
    <w:p w:rsidR="00DD31A6" w:rsidRDefault="00DD31A6" w:rsidP="00DD31A6">
      <w:pPr>
        <w:rPr>
          <w:rFonts w:eastAsia="Times New Roman" w:cs="Arial"/>
          <w:szCs w:val="20"/>
          <w:u w:val="single"/>
        </w:rPr>
      </w:pPr>
    </w:p>
    <w:p w:rsidR="00DD31A6" w:rsidRDefault="00DD31A6" w:rsidP="00DD31A6">
      <w:pPr>
        <w:rPr>
          <w:rFonts w:eastAsia="Times New Roman" w:cs="Arial"/>
          <w:szCs w:val="20"/>
        </w:rPr>
      </w:pPr>
      <w:r w:rsidRPr="00C075D3">
        <w:rPr>
          <w:rFonts w:eastAsia="Times New Roman" w:cs="Arial"/>
          <w:szCs w:val="20"/>
          <w:u w:val="single"/>
        </w:rPr>
        <w:t>Wouter Zilverberg</w:t>
      </w:r>
      <w:r>
        <w:rPr>
          <w:rFonts w:eastAsia="Times New Roman" w:cs="Arial"/>
          <w:szCs w:val="20"/>
        </w:rPr>
        <w:t xml:space="preserve"> en </w:t>
      </w:r>
      <w:r w:rsidRPr="00C075D3">
        <w:rPr>
          <w:rFonts w:eastAsia="Times New Roman" w:cs="Arial"/>
          <w:szCs w:val="20"/>
          <w:u w:val="single"/>
        </w:rPr>
        <w:t>Marjolein Sluijters</w:t>
      </w:r>
      <w:r>
        <w:rPr>
          <w:rFonts w:eastAsia="Times New Roman" w:cs="Arial"/>
          <w:szCs w:val="20"/>
        </w:rPr>
        <w:t xml:space="preserve"> </w:t>
      </w:r>
      <w:r w:rsidRPr="00833BF4">
        <w:rPr>
          <w:rFonts w:eastAsia="Times New Roman" w:cs="Arial"/>
          <w:szCs w:val="20"/>
        </w:rPr>
        <w:t xml:space="preserve">presenteren </w:t>
      </w:r>
      <w:r>
        <w:rPr>
          <w:rFonts w:eastAsia="Times New Roman" w:cs="Arial"/>
          <w:szCs w:val="20"/>
        </w:rPr>
        <w:t xml:space="preserve">de </w:t>
      </w:r>
      <w:r w:rsidRPr="00833BF4">
        <w:rPr>
          <w:rFonts w:eastAsia="Times New Roman" w:cs="Arial"/>
          <w:szCs w:val="20"/>
        </w:rPr>
        <w:t xml:space="preserve">belangrijkste conclusies en aanbevelingen van </w:t>
      </w:r>
      <w:r>
        <w:rPr>
          <w:rFonts w:eastAsia="Times New Roman" w:cs="Arial"/>
          <w:szCs w:val="20"/>
        </w:rPr>
        <w:t xml:space="preserve">de </w:t>
      </w:r>
      <w:r w:rsidRPr="00833BF4">
        <w:rPr>
          <w:rFonts w:eastAsia="Times New Roman" w:cs="Arial"/>
          <w:szCs w:val="20"/>
        </w:rPr>
        <w:t xml:space="preserve">wereldconferenties </w:t>
      </w:r>
      <w:r>
        <w:rPr>
          <w:rFonts w:eastAsia="Times New Roman" w:cs="Arial"/>
          <w:szCs w:val="20"/>
        </w:rPr>
        <w:t>2014 van WAGGGS en WOSM (dit maakt deel uit van de eerdere presentatie van Wouter en Marjolein en is beschikbaar op de website (</w:t>
      </w:r>
      <w:hyperlink r:id="rId15" w:history="1">
        <w:r w:rsidRPr="00A7554C">
          <w:rPr>
            <w:rStyle w:val="Hyperlink"/>
            <w:rFonts w:eastAsia="Times New Roman" w:cs="Arial"/>
            <w:szCs w:val="20"/>
          </w:rPr>
          <w:t>https://www.scouting.nl/downloads/bestuur-en-organisatie/bestuurlijke-zaken/stukken-landelijke-raad/landelijke-raad-2014-12-13/verslag-7/3209-powerpoint-presentatie-meningsvormend-deel-internationaal</w:t>
        </w:r>
      </w:hyperlink>
      <w:r>
        <w:rPr>
          <w:rFonts w:eastAsia="Times New Roman" w:cs="Arial"/>
          <w:szCs w:val="20"/>
        </w:rPr>
        <w:t>).</w:t>
      </w:r>
    </w:p>
    <w:p w:rsidR="00DD31A6" w:rsidRDefault="00DD31A6" w:rsidP="00DD31A6">
      <w:pPr>
        <w:rPr>
          <w:rFonts w:eastAsia="Times New Roman" w:cs="Arial"/>
          <w:szCs w:val="20"/>
        </w:rPr>
      </w:pPr>
      <w:r>
        <w:rPr>
          <w:rFonts w:eastAsia="Times New Roman" w:cs="Arial"/>
          <w:szCs w:val="20"/>
        </w:rPr>
        <w:t xml:space="preserve">Wouter en Marjolein roepen hierbij kaderleden en nadrukkelijk jongeren binnen Scouting op om kennis te nemen van vacatures en zich zo mogelijk beschikbaar te stellen voor internationale </w:t>
      </w:r>
      <w:r>
        <w:rPr>
          <w:rFonts w:eastAsia="Times New Roman" w:cs="Arial"/>
          <w:szCs w:val="20"/>
        </w:rPr>
        <w:lastRenderedPageBreak/>
        <w:t xml:space="preserve">vrijwilligersfuncties, seminars en congressen op internationaal niveau. </w:t>
      </w:r>
      <w:r w:rsidRPr="00664EE2">
        <w:rPr>
          <w:rFonts w:eastAsia="Times New Roman" w:cs="Arial"/>
          <w:szCs w:val="20"/>
        </w:rPr>
        <w:t>Deze oproep wordt tevens op de website geplaatst.</w:t>
      </w:r>
    </w:p>
    <w:p w:rsidR="00DD31A6" w:rsidRDefault="00DD31A6" w:rsidP="00DD31A6">
      <w:pPr>
        <w:rPr>
          <w:rFonts w:eastAsia="Times New Roman" w:cs="Arial"/>
          <w:szCs w:val="20"/>
        </w:rPr>
      </w:pPr>
    </w:p>
    <w:p w:rsidR="00DD31A6" w:rsidRDefault="00DD31A6" w:rsidP="00DD31A6">
      <w:pPr>
        <w:rPr>
          <w:rFonts w:eastAsia="Times New Roman" w:cs="Arial"/>
          <w:szCs w:val="20"/>
        </w:rPr>
      </w:pPr>
      <w:r>
        <w:rPr>
          <w:rFonts w:eastAsia="Times New Roman" w:cs="Arial"/>
          <w:szCs w:val="20"/>
        </w:rPr>
        <w:t>De leden van de landelijke raad gaan in groepen uiteen om te discussiëren over de vragen:</w:t>
      </w:r>
    </w:p>
    <w:p w:rsidR="00DD31A6" w:rsidRDefault="00DD31A6" w:rsidP="00CD6501">
      <w:pPr>
        <w:numPr>
          <w:ilvl w:val="0"/>
          <w:numId w:val="18"/>
        </w:numPr>
        <w:rPr>
          <w:rFonts w:eastAsia="Times New Roman" w:cs="Arial"/>
          <w:szCs w:val="20"/>
        </w:rPr>
      </w:pPr>
      <w:r>
        <w:rPr>
          <w:rFonts w:eastAsia="Times New Roman" w:cs="Arial"/>
          <w:szCs w:val="20"/>
        </w:rPr>
        <w:t>Wat betekent internationaal voor jou bij Scouting Nederland?</w:t>
      </w:r>
    </w:p>
    <w:p w:rsidR="00DD31A6" w:rsidRPr="00664EE2" w:rsidRDefault="00DD31A6" w:rsidP="00CD6501">
      <w:pPr>
        <w:numPr>
          <w:ilvl w:val="0"/>
          <w:numId w:val="18"/>
        </w:numPr>
        <w:rPr>
          <w:rFonts w:eastAsia="Times New Roman" w:cs="Arial"/>
          <w:szCs w:val="20"/>
        </w:rPr>
      </w:pPr>
      <w:r>
        <w:rPr>
          <w:rFonts w:eastAsia="Times New Roman" w:cs="Arial"/>
          <w:szCs w:val="20"/>
        </w:rPr>
        <w:t>Wat hebben groepen en regio’s nodig om ervoor te zorgen dat alle leden een positieve internationale ervaring krijgen, hoe krijg je een twinkel in je ogen?</w:t>
      </w:r>
    </w:p>
    <w:p w:rsidR="00DD31A6" w:rsidRDefault="00DD31A6" w:rsidP="00CD6501">
      <w:pPr>
        <w:numPr>
          <w:ilvl w:val="0"/>
          <w:numId w:val="18"/>
        </w:numPr>
        <w:rPr>
          <w:rFonts w:eastAsia="Times New Roman" w:cs="Arial"/>
          <w:szCs w:val="20"/>
        </w:rPr>
      </w:pPr>
      <w:r>
        <w:rPr>
          <w:rFonts w:eastAsia="Times New Roman" w:cs="Arial"/>
          <w:szCs w:val="20"/>
        </w:rPr>
        <w:t>Hoe draagt internationaal bij aan groei?</w:t>
      </w:r>
    </w:p>
    <w:p w:rsidR="00DD31A6" w:rsidRDefault="00DD31A6" w:rsidP="00DD31A6">
      <w:pPr>
        <w:rPr>
          <w:rFonts w:eastAsia="Times New Roman" w:cs="Arial"/>
          <w:szCs w:val="20"/>
        </w:rPr>
      </w:pPr>
    </w:p>
    <w:p w:rsidR="00DD31A6" w:rsidRPr="00DD31A6" w:rsidRDefault="00DD31A6" w:rsidP="00DD31A6">
      <w:pPr>
        <w:rPr>
          <w:rFonts w:eastAsia="Times New Roman" w:cs="Arial"/>
          <w:i/>
          <w:szCs w:val="20"/>
        </w:rPr>
      </w:pPr>
      <w:r w:rsidRPr="00DD31A6">
        <w:rPr>
          <w:rFonts w:eastAsia="Times New Roman" w:cs="Arial"/>
          <w:i/>
          <w:szCs w:val="20"/>
        </w:rPr>
        <w:t>4.1.3 Voordrachten en stemming</w:t>
      </w:r>
    </w:p>
    <w:p w:rsidR="00DD31A6" w:rsidRPr="00AE0F5E" w:rsidRDefault="00DD31A6" w:rsidP="00DD31A6">
      <w:pPr>
        <w:rPr>
          <w:rFonts w:eastAsia="Times New Roman" w:cs="Arial"/>
          <w:szCs w:val="20"/>
          <w:u w:val="single"/>
        </w:rPr>
      </w:pPr>
      <w:r>
        <w:rPr>
          <w:rFonts w:eastAsia="Times New Roman" w:cs="Arial"/>
          <w:szCs w:val="20"/>
          <w:u w:val="single"/>
        </w:rPr>
        <w:t xml:space="preserve">Regio </w:t>
      </w:r>
      <w:r w:rsidRPr="00AE0F5E">
        <w:rPr>
          <w:rFonts w:eastAsia="Times New Roman" w:cs="Arial"/>
          <w:szCs w:val="20"/>
          <w:u w:val="single"/>
        </w:rPr>
        <w:t>Hollands Midden</w:t>
      </w:r>
    </w:p>
    <w:p w:rsidR="00DD31A6" w:rsidRDefault="00DD31A6" w:rsidP="00DD31A6">
      <w:pPr>
        <w:rPr>
          <w:rFonts w:eastAsia="Times New Roman" w:cs="Arial"/>
          <w:szCs w:val="20"/>
        </w:rPr>
      </w:pPr>
      <w:r>
        <w:rPr>
          <w:rFonts w:eastAsia="Times New Roman" w:cs="Arial"/>
          <w:szCs w:val="20"/>
        </w:rPr>
        <w:t>R</w:t>
      </w:r>
      <w:r w:rsidRPr="00833BF4">
        <w:rPr>
          <w:rFonts w:eastAsia="Times New Roman" w:cs="Arial"/>
          <w:szCs w:val="20"/>
        </w:rPr>
        <w:t>egiovraag gesteld waarom</w:t>
      </w:r>
      <w:r>
        <w:rPr>
          <w:rFonts w:eastAsia="Times New Roman" w:cs="Arial"/>
          <w:szCs w:val="20"/>
        </w:rPr>
        <w:t xml:space="preserve"> het cv</w:t>
      </w:r>
      <w:r w:rsidRPr="00833BF4">
        <w:rPr>
          <w:rFonts w:eastAsia="Times New Roman" w:cs="Arial"/>
          <w:szCs w:val="20"/>
        </w:rPr>
        <w:t xml:space="preserve"> </w:t>
      </w:r>
      <w:r>
        <w:rPr>
          <w:rFonts w:eastAsia="Times New Roman" w:cs="Arial"/>
          <w:szCs w:val="20"/>
        </w:rPr>
        <w:t xml:space="preserve">van Marion Geerligs niet is meegestuurd. </w:t>
      </w:r>
    </w:p>
    <w:p w:rsidR="00DD31A6" w:rsidRDefault="00DD31A6" w:rsidP="00DD31A6">
      <w:pPr>
        <w:rPr>
          <w:rFonts w:eastAsia="Times New Roman" w:cs="Arial"/>
          <w:szCs w:val="20"/>
        </w:rPr>
      </w:pPr>
    </w:p>
    <w:p w:rsidR="00DD31A6" w:rsidRPr="00AE0F5E" w:rsidRDefault="00DD31A6" w:rsidP="00DD31A6">
      <w:pPr>
        <w:rPr>
          <w:rFonts w:eastAsia="Times New Roman" w:cs="Arial"/>
          <w:i/>
          <w:szCs w:val="20"/>
        </w:rPr>
      </w:pPr>
      <w:r w:rsidRPr="00AE0F5E">
        <w:rPr>
          <w:rFonts w:eastAsia="Times New Roman" w:cs="Arial"/>
          <w:i/>
          <w:szCs w:val="20"/>
          <w:u w:val="single"/>
        </w:rPr>
        <w:t>De voorzitter:</w:t>
      </w:r>
      <w:r w:rsidRPr="00AE0F5E">
        <w:rPr>
          <w:rFonts w:eastAsia="Times New Roman" w:cs="Arial"/>
          <w:i/>
          <w:szCs w:val="20"/>
        </w:rPr>
        <w:t xml:space="preserve"> </w:t>
      </w:r>
      <w:r>
        <w:rPr>
          <w:rFonts w:eastAsia="Times New Roman" w:cs="Arial"/>
          <w:i/>
          <w:szCs w:val="20"/>
        </w:rPr>
        <w:t>h</w:t>
      </w:r>
      <w:r w:rsidRPr="00AE0F5E">
        <w:rPr>
          <w:rFonts w:eastAsia="Times New Roman" w:cs="Arial"/>
          <w:i/>
          <w:szCs w:val="20"/>
        </w:rPr>
        <w:t xml:space="preserve">et bestuur dacht dat het zo kon, maar we begrijpen de vraag goed en het bestuur wil hiermee toezeggen dat in het vervolg altijd het </w:t>
      </w:r>
      <w:r>
        <w:rPr>
          <w:rFonts w:eastAsia="Times New Roman" w:cs="Arial"/>
          <w:i/>
          <w:szCs w:val="20"/>
        </w:rPr>
        <w:t>cv</w:t>
      </w:r>
      <w:r w:rsidRPr="00AE0F5E">
        <w:rPr>
          <w:rFonts w:eastAsia="Times New Roman" w:cs="Arial"/>
          <w:i/>
          <w:szCs w:val="20"/>
        </w:rPr>
        <w:t xml:space="preserve"> wordt meegezond</w:t>
      </w:r>
      <w:r>
        <w:rPr>
          <w:rFonts w:eastAsia="Times New Roman" w:cs="Arial"/>
          <w:i/>
          <w:szCs w:val="20"/>
        </w:rPr>
        <w:t>en.</w:t>
      </w:r>
    </w:p>
    <w:p w:rsidR="00DD31A6" w:rsidRPr="00833BF4" w:rsidRDefault="00DD31A6" w:rsidP="00DD31A6">
      <w:pPr>
        <w:rPr>
          <w:rFonts w:eastAsia="Times New Roman" w:cs="Arial"/>
          <w:szCs w:val="20"/>
        </w:rPr>
      </w:pPr>
    </w:p>
    <w:p w:rsidR="00DD31A6" w:rsidRPr="00AE0F5E" w:rsidRDefault="00DD31A6" w:rsidP="00DD31A6">
      <w:pPr>
        <w:rPr>
          <w:rFonts w:eastAsia="Times New Roman" w:cs="Arial"/>
          <w:szCs w:val="20"/>
          <w:u w:val="single"/>
        </w:rPr>
      </w:pPr>
      <w:r>
        <w:rPr>
          <w:rFonts w:eastAsia="Times New Roman" w:cs="Arial"/>
          <w:szCs w:val="20"/>
          <w:u w:val="single"/>
        </w:rPr>
        <w:t>Regio ZON</w:t>
      </w:r>
    </w:p>
    <w:p w:rsidR="00DD31A6" w:rsidRPr="00833BF4" w:rsidRDefault="00DD31A6" w:rsidP="00DD31A6">
      <w:pPr>
        <w:rPr>
          <w:rFonts w:eastAsia="Times New Roman" w:cs="Arial"/>
          <w:szCs w:val="20"/>
        </w:rPr>
      </w:pPr>
      <w:r>
        <w:rPr>
          <w:rFonts w:eastAsia="Times New Roman" w:cs="Arial"/>
          <w:szCs w:val="20"/>
        </w:rPr>
        <w:t>In de voordrachten wordt gemist waarom de voorgedragen kandidaten een goede aanvulling zijn op de bestuurss</w:t>
      </w:r>
      <w:r w:rsidRPr="00833BF4">
        <w:rPr>
          <w:rFonts w:eastAsia="Times New Roman" w:cs="Arial"/>
          <w:szCs w:val="20"/>
        </w:rPr>
        <w:t>amenstelling</w:t>
      </w:r>
      <w:r>
        <w:rPr>
          <w:rFonts w:eastAsia="Times New Roman" w:cs="Arial"/>
          <w:szCs w:val="20"/>
        </w:rPr>
        <w:t xml:space="preserve"> </w:t>
      </w:r>
      <w:r w:rsidRPr="00833BF4">
        <w:rPr>
          <w:rFonts w:eastAsia="Times New Roman" w:cs="Arial"/>
          <w:szCs w:val="20"/>
        </w:rPr>
        <w:t>als geheel</w:t>
      </w:r>
      <w:r>
        <w:rPr>
          <w:rFonts w:eastAsia="Times New Roman" w:cs="Arial"/>
          <w:szCs w:val="20"/>
        </w:rPr>
        <w:t xml:space="preserve"> en hoe het bestuur daarmee over alle competenties beschikt die nodig zijn.</w:t>
      </w:r>
    </w:p>
    <w:p w:rsidR="00DD31A6" w:rsidRPr="00833BF4" w:rsidRDefault="00DD31A6" w:rsidP="00DD31A6">
      <w:pPr>
        <w:rPr>
          <w:rFonts w:eastAsia="Times New Roman" w:cs="Arial"/>
          <w:szCs w:val="20"/>
        </w:rPr>
      </w:pPr>
    </w:p>
    <w:p w:rsidR="00DD31A6" w:rsidRPr="00AE0F5E" w:rsidRDefault="00DD31A6" w:rsidP="00DD31A6">
      <w:pPr>
        <w:rPr>
          <w:rFonts w:eastAsia="Times New Roman" w:cs="Arial"/>
          <w:szCs w:val="20"/>
          <w:u w:val="single"/>
        </w:rPr>
      </w:pPr>
      <w:r w:rsidRPr="00AE0F5E">
        <w:rPr>
          <w:rFonts w:eastAsia="Times New Roman" w:cs="Arial"/>
          <w:szCs w:val="20"/>
          <w:u w:val="single"/>
        </w:rPr>
        <w:t>Regio Zeeland</w:t>
      </w:r>
    </w:p>
    <w:p w:rsidR="00DD31A6" w:rsidRPr="00833BF4" w:rsidRDefault="00DD31A6" w:rsidP="00DD31A6">
      <w:pPr>
        <w:rPr>
          <w:rFonts w:eastAsia="Times New Roman" w:cs="Arial"/>
          <w:szCs w:val="20"/>
        </w:rPr>
      </w:pPr>
      <w:r>
        <w:rPr>
          <w:rFonts w:eastAsia="Times New Roman" w:cs="Arial"/>
          <w:szCs w:val="20"/>
        </w:rPr>
        <w:t>Ten aanzien van het voordragen van kandidaten voor het bestuur, hebben we het antwoord gekregen dat we geen kandidaten meer mochten toevoegen, maar volgens het huishoudelijk reglement gaat dit over complete agendapunten. Dat zou betekenen dat we nog steeds staande de vergadering kandidaten mogen voordragen.</w:t>
      </w:r>
    </w:p>
    <w:p w:rsidR="00DD31A6" w:rsidRDefault="00DD31A6" w:rsidP="00DD31A6">
      <w:pPr>
        <w:rPr>
          <w:rFonts w:eastAsia="Times New Roman" w:cs="Arial"/>
          <w:szCs w:val="20"/>
        </w:rPr>
      </w:pPr>
    </w:p>
    <w:p w:rsidR="00DD31A6" w:rsidRPr="00AE0F5E" w:rsidRDefault="00DD31A6" w:rsidP="00DD31A6">
      <w:pPr>
        <w:rPr>
          <w:rFonts w:eastAsia="Times New Roman" w:cs="Arial"/>
          <w:szCs w:val="20"/>
          <w:u w:val="single"/>
        </w:rPr>
      </w:pPr>
      <w:r>
        <w:rPr>
          <w:rFonts w:eastAsia="Times New Roman" w:cs="Arial"/>
          <w:szCs w:val="20"/>
          <w:u w:val="single"/>
        </w:rPr>
        <w:t>Regio Rondom de IJ</w:t>
      </w:r>
      <w:r w:rsidRPr="00AE0F5E">
        <w:rPr>
          <w:rFonts w:eastAsia="Times New Roman" w:cs="Arial"/>
          <w:szCs w:val="20"/>
          <w:u w:val="single"/>
        </w:rPr>
        <w:t>ssel</w:t>
      </w:r>
    </w:p>
    <w:p w:rsidR="00DD31A6" w:rsidRDefault="00DD31A6" w:rsidP="00DD31A6">
      <w:pPr>
        <w:rPr>
          <w:rFonts w:eastAsia="Times New Roman" w:cs="Arial"/>
          <w:szCs w:val="20"/>
        </w:rPr>
      </w:pPr>
      <w:r>
        <w:rPr>
          <w:rFonts w:eastAsia="Times New Roman" w:cs="Arial"/>
          <w:szCs w:val="20"/>
        </w:rPr>
        <w:t xml:space="preserve">Misschien is het goed twee procedures mee te nemen richting het huishoudelijk reglement. Er staat namelijk niks in het huishoudelijk reglement over tegenkandidatuur, of dat mogelijk is en voor welke periode. Daarnaast hebben we als landelijke raad heel duidelijk gezegd wat we ten aanzien van kandidatuur van nieuwe bestuursleden verwachten van het landelijk bestuur, zoals het tijdig en vooraf informeren. We vinden dan ook dat de landelijke raad zelf ook in die geest dient te handelen en niet staande de vergadering met kandidaten moet komen. We zouden graag willen dat dit op deze wijze ook genomen wordt in het huishoudelijk reglement. Met medeneming van het vraagstuk over de bestuurssamenstelling daarom hierbij het procesvoorstel e.e.a. integraal te bekijken en de hele stemming over de bestuursvoordrachten een half jaar uit te stellen. </w:t>
      </w:r>
    </w:p>
    <w:p w:rsidR="00DD31A6" w:rsidRPr="00833BF4" w:rsidRDefault="00DD31A6" w:rsidP="00DD31A6">
      <w:pPr>
        <w:rPr>
          <w:rFonts w:eastAsia="Times New Roman" w:cs="Arial"/>
          <w:szCs w:val="20"/>
        </w:rPr>
      </w:pPr>
    </w:p>
    <w:p w:rsidR="00DD31A6" w:rsidRDefault="00DD31A6" w:rsidP="00DD31A6">
      <w:pPr>
        <w:rPr>
          <w:rFonts w:eastAsia="Times New Roman" w:cs="Arial"/>
          <w:i/>
          <w:szCs w:val="20"/>
        </w:rPr>
      </w:pPr>
      <w:r w:rsidRPr="003431B1">
        <w:rPr>
          <w:rFonts w:eastAsia="Times New Roman" w:cs="Arial"/>
          <w:i/>
          <w:szCs w:val="20"/>
        </w:rPr>
        <w:t xml:space="preserve">De </w:t>
      </w:r>
      <w:r w:rsidRPr="003431B1">
        <w:rPr>
          <w:rFonts w:eastAsia="Times New Roman" w:cs="Arial"/>
          <w:i/>
          <w:szCs w:val="20"/>
          <w:u w:val="single"/>
        </w:rPr>
        <w:t>voorzitter</w:t>
      </w:r>
      <w:r w:rsidRPr="003431B1">
        <w:rPr>
          <w:rFonts w:eastAsia="Times New Roman" w:cs="Arial"/>
          <w:i/>
          <w:szCs w:val="20"/>
        </w:rPr>
        <w:t xml:space="preserve">: </w:t>
      </w:r>
      <w:r>
        <w:rPr>
          <w:rFonts w:eastAsia="Times New Roman" w:cs="Arial"/>
          <w:i/>
          <w:szCs w:val="20"/>
        </w:rPr>
        <w:t>h</w:t>
      </w:r>
      <w:r w:rsidRPr="003431B1">
        <w:rPr>
          <w:rFonts w:eastAsia="Times New Roman" w:cs="Arial"/>
          <w:i/>
          <w:szCs w:val="20"/>
        </w:rPr>
        <w:t>et bestuur heeft zorgvuldig naar de procedures gekeken en naar de aanvullende competenties die we in het bestuur nodig hebben</w:t>
      </w:r>
      <w:r>
        <w:rPr>
          <w:rFonts w:eastAsia="Times New Roman" w:cs="Arial"/>
          <w:i/>
          <w:szCs w:val="20"/>
        </w:rPr>
        <w:t>, na het vertrek van Jothijs van Gaalen en Marjolein Sluijters</w:t>
      </w:r>
      <w:r w:rsidRPr="003431B1">
        <w:rPr>
          <w:rFonts w:eastAsia="Times New Roman" w:cs="Arial"/>
          <w:i/>
          <w:szCs w:val="20"/>
        </w:rPr>
        <w:t xml:space="preserve">. </w:t>
      </w:r>
      <w:r>
        <w:rPr>
          <w:rFonts w:eastAsia="Times New Roman" w:cs="Arial"/>
          <w:i/>
          <w:szCs w:val="20"/>
        </w:rPr>
        <w:t xml:space="preserve">De nieuwe kandidaten, </w:t>
      </w:r>
      <w:r w:rsidRPr="003431B1">
        <w:rPr>
          <w:rFonts w:eastAsia="Times New Roman" w:cs="Arial"/>
          <w:i/>
          <w:szCs w:val="20"/>
        </w:rPr>
        <w:t>Philip Komen en Maurice van der Leeden</w:t>
      </w:r>
      <w:r>
        <w:rPr>
          <w:rFonts w:eastAsia="Times New Roman" w:cs="Arial"/>
          <w:i/>
          <w:szCs w:val="20"/>
        </w:rPr>
        <w:t>,</w:t>
      </w:r>
      <w:r w:rsidRPr="003431B1">
        <w:rPr>
          <w:rFonts w:eastAsia="Times New Roman" w:cs="Arial"/>
          <w:i/>
          <w:szCs w:val="20"/>
        </w:rPr>
        <w:t xml:space="preserve"> </w:t>
      </w:r>
      <w:r>
        <w:rPr>
          <w:rFonts w:eastAsia="Times New Roman" w:cs="Arial"/>
          <w:i/>
          <w:szCs w:val="20"/>
        </w:rPr>
        <w:t xml:space="preserve">kunnen daarin het </w:t>
      </w:r>
    </w:p>
    <w:p w:rsidR="00DD31A6" w:rsidRPr="003431B1" w:rsidRDefault="00DD31A6" w:rsidP="00DD31A6">
      <w:pPr>
        <w:rPr>
          <w:rFonts w:eastAsia="Times New Roman" w:cs="Arial"/>
          <w:i/>
          <w:szCs w:val="20"/>
        </w:rPr>
      </w:pPr>
      <w:r>
        <w:rPr>
          <w:rFonts w:eastAsia="Times New Roman" w:cs="Arial"/>
          <w:i/>
          <w:szCs w:val="20"/>
        </w:rPr>
        <w:t xml:space="preserve">bestuur versterken. </w:t>
      </w:r>
      <w:r w:rsidRPr="003431B1">
        <w:rPr>
          <w:rFonts w:eastAsia="Times New Roman" w:cs="Arial"/>
          <w:i/>
          <w:szCs w:val="20"/>
        </w:rPr>
        <w:t xml:space="preserve">Daarnaast bestond het bestuur eerder uit </w:t>
      </w:r>
      <w:r>
        <w:rPr>
          <w:rFonts w:eastAsia="Times New Roman" w:cs="Arial"/>
          <w:i/>
          <w:szCs w:val="20"/>
        </w:rPr>
        <w:t>elf</w:t>
      </w:r>
      <w:r w:rsidRPr="003431B1">
        <w:rPr>
          <w:rFonts w:eastAsia="Times New Roman" w:cs="Arial"/>
          <w:i/>
          <w:szCs w:val="20"/>
        </w:rPr>
        <w:t xml:space="preserve"> personen, waarmee</w:t>
      </w:r>
      <w:r>
        <w:rPr>
          <w:rFonts w:eastAsia="Times New Roman" w:cs="Arial"/>
          <w:i/>
          <w:szCs w:val="20"/>
        </w:rPr>
        <w:t xml:space="preserve"> de uitbreiding van de huidige tien</w:t>
      </w:r>
      <w:r w:rsidRPr="003431B1">
        <w:rPr>
          <w:rFonts w:eastAsia="Times New Roman" w:cs="Arial"/>
          <w:i/>
          <w:szCs w:val="20"/>
        </w:rPr>
        <w:t xml:space="preserve"> bestuursleden naar </w:t>
      </w:r>
      <w:r>
        <w:rPr>
          <w:rFonts w:eastAsia="Times New Roman" w:cs="Arial"/>
          <w:i/>
          <w:szCs w:val="20"/>
        </w:rPr>
        <w:t>elf</w:t>
      </w:r>
      <w:r w:rsidRPr="003431B1">
        <w:rPr>
          <w:rFonts w:eastAsia="Times New Roman" w:cs="Arial"/>
          <w:i/>
          <w:szCs w:val="20"/>
        </w:rPr>
        <w:t xml:space="preserve"> feitelijk een terugkeer naar de oude situatie is. Binnenkort hoopt het bestuur de </w:t>
      </w:r>
      <w:r>
        <w:rPr>
          <w:rFonts w:eastAsia="Times New Roman" w:cs="Arial"/>
          <w:i/>
          <w:szCs w:val="20"/>
        </w:rPr>
        <w:t>elfde</w:t>
      </w:r>
      <w:r w:rsidRPr="003431B1">
        <w:rPr>
          <w:rFonts w:eastAsia="Times New Roman" w:cs="Arial"/>
          <w:i/>
          <w:szCs w:val="20"/>
        </w:rPr>
        <w:t xml:space="preserve"> </w:t>
      </w:r>
      <w:r>
        <w:rPr>
          <w:rFonts w:eastAsia="Times New Roman" w:cs="Arial"/>
          <w:i/>
          <w:szCs w:val="20"/>
        </w:rPr>
        <w:t xml:space="preserve">(vrouwelijke) </w:t>
      </w:r>
      <w:r w:rsidRPr="003431B1">
        <w:rPr>
          <w:rFonts w:eastAsia="Times New Roman" w:cs="Arial"/>
          <w:i/>
          <w:szCs w:val="20"/>
        </w:rPr>
        <w:t xml:space="preserve">kandidaat aan de landelijke raad te kunnen voorstellen, waarmee </w:t>
      </w:r>
      <w:r>
        <w:rPr>
          <w:rFonts w:eastAsia="Times New Roman" w:cs="Arial"/>
          <w:i/>
          <w:szCs w:val="20"/>
        </w:rPr>
        <w:t>het bestuur ook aan de voorgeschreven man-vrouwverhouding voldoet</w:t>
      </w:r>
      <w:r w:rsidRPr="003431B1">
        <w:rPr>
          <w:rFonts w:eastAsia="Times New Roman" w:cs="Arial"/>
          <w:i/>
          <w:szCs w:val="20"/>
        </w:rPr>
        <w:t xml:space="preserve">. </w:t>
      </w:r>
      <w:r>
        <w:rPr>
          <w:rFonts w:eastAsia="Times New Roman" w:cs="Arial"/>
          <w:i/>
          <w:szCs w:val="20"/>
        </w:rPr>
        <w:t xml:space="preserve">Dit komt terug op de volgende landelijke raad. </w:t>
      </w:r>
      <w:r w:rsidRPr="003431B1">
        <w:rPr>
          <w:rFonts w:eastAsia="Times New Roman" w:cs="Arial"/>
          <w:i/>
          <w:szCs w:val="20"/>
        </w:rPr>
        <w:t xml:space="preserve">Op die manier </w:t>
      </w:r>
      <w:r>
        <w:rPr>
          <w:rFonts w:eastAsia="Times New Roman" w:cs="Arial"/>
          <w:i/>
          <w:szCs w:val="20"/>
        </w:rPr>
        <w:t xml:space="preserve">hebben we </w:t>
      </w:r>
      <w:r w:rsidRPr="003431B1">
        <w:rPr>
          <w:rFonts w:eastAsia="Times New Roman" w:cs="Arial"/>
          <w:i/>
          <w:szCs w:val="20"/>
        </w:rPr>
        <w:t xml:space="preserve">een krachtig bestuur </w:t>
      </w:r>
      <w:r>
        <w:rPr>
          <w:rFonts w:eastAsia="Times New Roman" w:cs="Arial"/>
          <w:i/>
          <w:szCs w:val="20"/>
        </w:rPr>
        <w:t>dat graag met de landelijke raad samenwerkt.</w:t>
      </w:r>
    </w:p>
    <w:p w:rsidR="00DD31A6" w:rsidRPr="00833BF4" w:rsidRDefault="00DD31A6" w:rsidP="00DD31A6">
      <w:pPr>
        <w:rPr>
          <w:rFonts w:eastAsia="Times New Roman" w:cs="Arial"/>
          <w:szCs w:val="20"/>
        </w:rPr>
      </w:pPr>
    </w:p>
    <w:p w:rsidR="00DD31A6" w:rsidRPr="00664EE2" w:rsidRDefault="00DD31A6" w:rsidP="00DD31A6">
      <w:pPr>
        <w:rPr>
          <w:rFonts w:eastAsia="Times New Roman" w:cs="Arial"/>
          <w:i/>
          <w:szCs w:val="20"/>
        </w:rPr>
      </w:pPr>
      <w:r w:rsidRPr="001707F9">
        <w:rPr>
          <w:rFonts w:eastAsia="Times New Roman" w:cs="Arial"/>
          <w:i/>
          <w:szCs w:val="20"/>
        </w:rPr>
        <w:t xml:space="preserve">Ten aanzien van de vraag of de landelijke raad tegenkandidaten </w:t>
      </w:r>
      <w:r>
        <w:rPr>
          <w:rFonts w:eastAsia="Times New Roman" w:cs="Arial"/>
          <w:i/>
          <w:szCs w:val="20"/>
        </w:rPr>
        <w:t>kan</w:t>
      </w:r>
      <w:r w:rsidRPr="001707F9">
        <w:rPr>
          <w:rFonts w:eastAsia="Times New Roman" w:cs="Arial"/>
          <w:i/>
          <w:szCs w:val="20"/>
        </w:rPr>
        <w:t xml:space="preserve"> voordragen</w:t>
      </w:r>
      <w:r>
        <w:rPr>
          <w:rFonts w:eastAsia="Times New Roman" w:cs="Arial"/>
          <w:i/>
          <w:szCs w:val="20"/>
        </w:rPr>
        <w:t>:</w:t>
      </w:r>
      <w:r w:rsidRPr="001707F9">
        <w:rPr>
          <w:rFonts w:eastAsia="Times New Roman" w:cs="Arial"/>
          <w:i/>
          <w:szCs w:val="20"/>
        </w:rPr>
        <w:t xml:space="preserve"> het is niet in de gedachte van deze vereniging om tegenkandidaten te stellen, maar om samen tot de voordracht van de meest geschikte kandidaten te komen. De landelijke raad en het bestuur zijn daarin samen een team in de werving en voordracht van kandidaten. Kandidaten tegen elkaar voordragen past daar niet bij.</w:t>
      </w:r>
    </w:p>
    <w:p w:rsidR="00DD31A6" w:rsidRDefault="00DD31A6" w:rsidP="00DD31A6">
      <w:pPr>
        <w:rPr>
          <w:rFonts w:eastAsia="Times New Roman" w:cs="Arial"/>
          <w:i/>
          <w:szCs w:val="20"/>
        </w:rPr>
      </w:pPr>
    </w:p>
    <w:p w:rsidR="00DD31A6" w:rsidRDefault="00DD31A6" w:rsidP="00DD31A6">
      <w:pPr>
        <w:rPr>
          <w:rFonts w:eastAsia="Times New Roman" w:cs="Arial"/>
          <w:i/>
          <w:szCs w:val="20"/>
        </w:rPr>
      </w:pPr>
      <w:r w:rsidRPr="001707F9">
        <w:rPr>
          <w:rFonts w:eastAsia="Times New Roman" w:cs="Arial"/>
          <w:i/>
          <w:szCs w:val="20"/>
        </w:rPr>
        <w:t>Ten aanzien van het voorstel om de benoemingsprocedure een hal</w:t>
      </w:r>
      <w:r>
        <w:rPr>
          <w:rFonts w:eastAsia="Times New Roman" w:cs="Arial"/>
          <w:i/>
          <w:szCs w:val="20"/>
        </w:rPr>
        <w:t>f jaar uit te stellen:</w:t>
      </w:r>
      <w:r w:rsidRPr="001707F9">
        <w:rPr>
          <w:rFonts w:eastAsia="Times New Roman" w:cs="Arial"/>
          <w:i/>
          <w:szCs w:val="20"/>
        </w:rPr>
        <w:t xml:space="preserve"> daar ben ik niet op voorhand voor, maar het is wel belangrijk dat de landelijke raad achter de gevolgde procedure en de beoogde same</w:t>
      </w:r>
      <w:r>
        <w:rPr>
          <w:rFonts w:eastAsia="Times New Roman" w:cs="Arial"/>
          <w:i/>
          <w:szCs w:val="20"/>
        </w:rPr>
        <w:t>nstelling van het bestuur staat.</w:t>
      </w:r>
    </w:p>
    <w:p w:rsidR="00DD31A6" w:rsidRDefault="00DD31A6" w:rsidP="00DD31A6">
      <w:pPr>
        <w:rPr>
          <w:rFonts w:eastAsia="Times New Roman" w:cs="Arial"/>
          <w:szCs w:val="20"/>
        </w:rPr>
      </w:pPr>
    </w:p>
    <w:p w:rsidR="00DD31A6" w:rsidRDefault="00DD31A6" w:rsidP="00DD31A6">
      <w:pPr>
        <w:rPr>
          <w:rFonts w:eastAsia="Times New Roman" w:cs="Arial"/>
          <w:szCs w:val="20"/>
        </w:rPr>
      </w:pPr>
      <w:r w:rsidRPr="001707F9">
        <w:rPr>
          <w:rFonts w:eastAsia="Times New Roman" w:cs="Arial"/>
          <w:szCs w:val="20"/>
          <w:u w:val="single"/>
        </w:rPr>
        <w:t>Regio Eindhoven</w:t>
      </w:r>
      <w:r w:rsidRPr="00833BF4">
        <w:rPr>
          <w:rFonts w:eastAsia="Times New Roman" w:cs="Arial"/>
          <w:szCs w:val="20"/>
        </w:rPr>
        <w:t xml:space="preserve"> </w:t>
      </w:r>
    </w:p>
    <w:p w:rsidR="00DD31A6" w:rsidRDefault="00DD31A6" w:rsidP="00DD31A6">
      <w:pPr>
        <w:rPr>
          <w:rFonts w:eastAsia="Times New Roman" w:cs="Arial"/>
          <w:szCs w:val="20"/>
        </w:rPr>
      </w:pPr>
      <w:r>
        <w:rPr>
          <w:rFonts w:eastAsia="Times New Roman" w:cs="Arial"/>
          <w:szCs w:val="20"/>
        </w:rPr>
        <w:t>I</w:t>
      </w:r>
      <w:r w:rsidRPr="00833BF4">
        <w:rPr>
          <w:rFonts w:eastAsia="Times New Roman" w:cs="Arial"/>
          <w:szCs w:val="20"/>
        </w:rPr>
        <w:t xml:space="preserve">k snap niet helemaal </w:t>
      </w:r>
      <w:r>
        <w:rPr>
          <w:rFonts w:eastAsia="Times New Roman" w:cs="Arial"/>
          <w:szCs w:val="20"/>
        </w:rPr>
        <w:t xml:space="preserve">dat een kandidaat bestuurslid een half jaar voor de voordracht naar een internationaal congres gaat, zonder kennis van zaken als bestuurslid. Deelname aan een congres is geen snoepreisje, daar moet op een verantwoorde manier mee omgegaan worden. </w:t>
      </w:r>
    </w:p>
    <w:p w:rsidR="00DD31A6" w:rsidRDefault="00DD31A6" w:rsidP="00DD31A6">
      <w:pPr>
        <w:rPr>
          <w:rFonts w:eastAsia="Times New Roman" w:cs="Arial"/>
          <w:szCs w:val="20"/>
        </w:rPr>
      </w:pPr>
    </w:p>
    <w:p w:rsidR="00DD31A6" w:rsidRPr="00393B2A" w:rsidRDefault="00DD31A6" w:rsidP="00DD31A6">
      <w:pPr>
        <w:rPr>
          <w:rFonts w:eastAsia="Times New Roman" w:cs="Arial"/>
          <w:i/>
          <w:szCs w:val="20"/>
        </w:rPr>
      </w:pPr>
      <w:r w:rsidRPr="00393B2A">
        <w:rPr>
          <w:rFonts w:eastAsia="Times New Roman" w:cs="Arial"/>
          <w:i/>
          <w:szCs w:val="20"/>
          <w:u w:val="single"/>
        </w:rPr>
        <w:t>De voorzitter:</w:t>
      </w:r>
      <w:r w:rsidRPr="00393B2A">
        <w:rPr>
          <w:rFonts w:eastAsia="Times New Roman" w:cs="Arial"/>
          <w:i/>
          <w:szCs w:val="20"/>
        </w:rPr>
        <w:t xml:space="preserve"> </w:t>
      </w:r>
      <w:r>
        <w:rPr>
          <w:rFonts w:eastAsia="Times New Roman" w:cs="Arial"/>
          <w:i/>
          <w:szCs w:val="20"/>
        </w:rPr>
        <w:t>i</w:t>
      </w:r>
      <w:r w:rsidRPr="00393B2A">
        <w:rPr>
          <w:rFonts w:eastAsia="Times New Roman" w:cs="Arial"/>
          <w:i/>
          <w:szCs w:val="20"/>
        </w:rPr>
        <w:t>n de verbetering van de voordracht- en benoemingsprocedure hebben we met elkaar afgesproken ook aandacht te hebben voor een goede inwerkperiode, zodat er een</w:t>
      </w:r>
      <w:r>
        <w:rPr>
          <w:rFonts w:eastAsia="Times New Roman" w:cs="Arial"/>
          <w:i/>
          <w:szCs w:val="20"/>
        </w:rPr>
        <w:t xml:space="preserve"> goed</w:t>
      </w:r>
      <w:r w:rsidRPr="00393B2A">
        <w:rPr>
          <w:rFonts w:eastAsia="Times New Roman" w:cs="Arial"/>
          <w:i/>
          <w:szCs w:val="20"/>
        </w:rPr>
        <w:t xml:space="preserve"> afgewogen voordracht gedaan kan worden. Deelname aan een internationaal congres past daarbij in het inwerktraject van een nieuwe internationaal commissaris van het bestuur. Een intern</w:t>
      </w:r>
      <w:r>
        <w:rPr>
          <w:rFonts w:eastAsia="Times New Roman" w:cs="Arial"/>
          <w:i/>
          <w:szCs w:val="20"/>
        </w:rPr>
        <w:t>ationaal congres is hard werken en is</w:t>
      </w:r>
      <w:r w:rsidRPr="00393B2A">
        <w:rPr>
          <w:rFonts w:eastAsia="Times New Roman" w:cs="Arial"/>
          <w:i/>
          <w:szCs w:val="20"/>
        </w:rPr>
        <w:t xml:space="preserve"> zeker geen snoepreisje. </w:t>
      </w:r>
    </w:p>
    <w:p w:rsidR="00DD31A6" w:rsidRDefault="00DD31A6" w:rsidP="00DD31A6">
      <w:pPr>
        <w:rPr>
          <w:rFonts w:eastAsia="Times New Roman" w:cs="Arial"/>
          <w:szCs w:val="20"/>
        </w:rPr>
      </w:pPr>
    </w:p>
    <w:p w:rsidR="00DD31A6" w:rsidRPr="00393B2A" w:rsidRDefault="00DD31A6" w:rsidP="00DD31A6">
      <w:pPr>
        <w:rPr>
          <w:rFonts w:eastAsia="Times New Roman" w:cs="Arial"/>
          <w:szCs w:val="20"/>
          <w:u w:val="single"/>
        </w:rPr>
      </w:pPr>
      <w:r w:rsidRPr="00393B2A">
        <w:rPr>
          <w:rFonts w:eastAsia="Times New Roman" w:cs="Arial"/>
          <w:szCs w:val="20"/>
          <w:u w:val="single"/>
        </w:rPr>
        <w:t>Regio Hollands Midden</w:t>
      </w:r>
    </w:p>
    <w:p w:rsidR="00DD31A6" w:rsidRDefault="00DD31A6" w:rsidP="00DD31A6">
      <w:pPr>
        <w:rPr>
          <w:rFonts w:eastAsia="Times New Roman" w:cs="Arial"/>
          <w:szCs w:val="20"/>
        </w:rPr>
      </w:pPr>
      <w:r>
        <w:rPr>
          <w:rFonts w:eastAsia="Times New Roman" w:cs="Arial"/>
          <w:szCs w:val="20"/>
        </w:rPr>
        <w:t xml:space="preserve">Hierbij het verzoek om het </w:t>
      </w:r>
      <w:r w:rsidRPr="00833BF4">
        <w:rPr>
          <w:rFonts w:eastAsia="Times New Roman" w:cs="Arial"/>
          <w:szCs w:val="20"/>
        </w:rPr>
        <w:t xml:space="preserve">rooster </w:t>
      </w:r>
      <w:r>
        <w:rPr>
          <w:rFonts w:eastAsia="Times New Roman" w:cs="Arial"/>
          <w:szCs w:val="20"/>
        </w:rPr>
        <w:t xml:space="preserve">van </w:t>
      </w:r>
      <w:r w:rsidRPr="00833BF4">
        <w:rPr>
          <w:rFonts w:eastAsia="Times New Roman" w:cs="Arial"/>
          <w:szCs w:val="20"/>
        </w:rPr>
        <w:t>aan- en aftreden</w:t>
      </w:r>
      <w:r>
        <w:rPr>
          <w:rFonts w:eastAsia="Times New Roman" w:cs="Arial"/>
          <w:szCs w:val="20"/>
        </w:rPr>
        <w:t xml:space="preserve"> van landelijk bestuursleden in het verslag op te nemen.</w:t>
      </w:r>
    </w:p>
    <w:p w:rsidR="00DD31A6" w:rsidRDefault="00DD31A6" w:rsidP="00DD31A6">
      <w:pPr>
        <w:rPr>
          <w:rFonts w:eastAsia="Times New Roman" w:cs="Arial"/>
          <w:szCs w:val="20"/>
        </w:rPr>
      </w:pPr>
    </w:p>
    <w:p w:rsidR="00DD31A6" w:rsidRPr="00393B2A" w:rsidRDefault="00DD31A6" w:rsidP="00DD31A6">
      <w:pPr>
        <w:rPr>
          <w:rFonts w:eastAsia="Times New Roman" w:cs="Arial"/>
          <w:i/>
          <w:szCs w:val="20"/>
        </w:rPr>
      </w:pPr>
      <w:r w:rsidRPr="00393B2A">
        <w:rPr>
          <w:rFonts w:eastAsia="Times New Roman" w:cs="Arial"/>
          <w:i/>
          <w:szCs w:val="20"/>
        </w:rPr>
        <w:t xml:space="preserve">De </w:t>
      </w:r>
      <w:r w:rsidRPr="00393B2A">
        <w:rPr>
          <w:rFonts w:eastAsia="Times New Roman" w:cs="Arial"/>
          <w:i/>
          <w:szCs w:val="20"/>
          <w:u w:val="single"/>
        </w:rPr>
        <w:t>voorzitter</w:t>
      </w:r>
      <w:r>
        <w:rPr>
          <w:rFonts w:eastAsia="Times New Roman" w:cs="Arial"/>
          <w:i/>
          <w:szCs w:val="20"/>
        </w:rPr>
        <w:t>: dat gaan we doen (zie bijlage 2).</w:t>
      </w:r>
    </w:p>
    <w:p w:rsidR="00DD31A6" w:rsidRDefault="00DD31A6" w:rsidP="00DD31A6">
      <w:pPr>
        <w:rPr>
          <w:rFonts w:eastAsia="Times New Roman" w:cs="Arial"/>
          <w:szCs w:val="20"/>
        </w:rPr>
      </w:pPr>
    </w:p>
    <w:p w:rsidR="00DD31A6" w:rsidRDefault="00DD31A6" w:rsidP="00DD31A6">
      <w:pPr>
        <w:rPr>
          <w:rFonts w:eastAsia="Times New Roman" w:cs="Arial"/>
          <w:szCs w:val="20"/>
        </w:rPr>
      </w:pPr>
      <w:r>
        <w:rPr>
          <w:rFonts w:eastAsia="Times New Roman" w:cs="Arial"/>
          <w:szCs w:val="20"/>
        </w:rPr>
        <w:t xml:space="preserve">Voorafgaand aan de stemming lichten de kandidaten hun motivatie toe voor (her)benoeming in het bestuur. </w:t>
      </w:r>
    </w:p>
    <w:p w:rsidR="00DD31A6" w:rsidRDefault="00DD31A6" w:rsidP="00DD31A6">
      <w:pPr>
        <w:rPr>
          <w:rFonts w:eastAsia="Times New Roman" w:cs="Arial"/>
          <w:szCs w:val="20"/>
        </w:rPr>
      </w:pPr>
    </w:p>
    <w:p w:rsidR="00DD31A6" w:rsidRPr="006F007D" w:rsidRDefault="00DD31A6" w:rsidP="00DD31A6">
      <w:pPr>
        <w:rPr>
          <w:rFonts w:eastAsia="Times New Roman" w:cs="Arial"/>
          <w:i/>
          <w:szCs w:val="20"/>
        </w:rPr>
      </w:pPr>
      <w:r w:rsidRPr="006F007D">
        <w:rPr>
          <w:rFonts w:eastAsia="Times New Roman" w:cs="Arial"/>
          <w:i/>
          <w:szCs w:val="20"/>
        </w:rPr>
        <w:t xml:space="preserve">De </w:t>
      </w:r>
      <w:r w:rsidRPr="006F007D">
        <w:rPr>
          <w:rFonts w:eastAsia="Times New Roman" w:cs="Arial"/>
          <w:i/>
          <w:szCs w:val="20"/>
          <w:u w:val="single"/>
        </w:rPr>
        <w:t>voorzitter</w:t>
      </w:r>
      <w:r w:rsidRPr="006F007D">
        <w:rPr>
          <w:rFonts w:eastAsia="Times New Roman" w:cs="Arial"/>
          <w:i/>
          <w:szCs w:val="20"/>
        </w:rPr>
        <w:t xml:space="preserve"> geeft ten slotte aan dat naast de voordrachten van Marion Geerligs, Lisette van de</w:t>
      </w:r>
      <w:r>
        <w:rPr>
          <w:rFonts w:eastAsia="Times New Roman" w:cs="Arial"/>
          <w:i/>
          <w:szCs w:val="20"/>
        </w:rPr>
        <w:t>r</w:t>
      </w:r>
      <w:r w:rsidRPr="006F007D">
        <w:rPr>
          <w:rFonts w:eastAsia="Times New Roman" w:cs="Arial"/>
          <w:i/>
          <w:szCs w:val="20"/>
        </w:rPr>
        <w:t xml:space="preserve"> Wurff, Philip Komen en Maurice van der Leeden voor het landelijk bestuur, er ook nog een voordracht is van Quirine van Mourik voor de opleidingscommissie van de landelijke raad en voordachten van Bas Oudewortel, Jos Kruizinga, Frank de Krom en Jan Smits voor de commissie Scoutinglandgoed Zeewolde. </w:t>
      </w:r>
    </w:p>
    <w:p w:rsidR="00DD31A6" w:rsidRPr="006F007D" w:rsidRDefault="00DD31A6" w:rsidP="00DD31A6">
      <w:pPr>
        <w:rPr>
          <w:rFonts w:eastAsia="Times New Roman" w:cs="Arial"/>
          <w:i/>
          <w:szCs w:val="20"/>
        </w:rPr>
      </w:pPr>
      <w:r w:rsidRPr="006F007D">
        <w:rPr>
          <w:rFonts w:eastAsia="Times New Roman" w:cs="Arial"/>
          <w:i/>
          <w:szCs w:val="20"/>
        </w:rPr>
        <w:t>In de nazending met regiovragen is per abuis de voordracht van Frank de Krom als lid van de financiële commissie opgenomen. Frank is echter al lid van de financiële commissie en de voorliggende voordracht heeft betrekking op de commissie Scoutinglandgoed Zeewolde.</w:t>
      </w:r>
    </w:p>
    <w:p w:rsidR="00DD31A6" w:rsidRDefault="00DD31A6" w:rsidP="00DD31A6">
      <w:pPr>
        <w:rPr>
          <w:rFonts w:eastAsia="Times New Roman" w:cs="Arial"/>
          <w:szCs w:val="20"/>
        </w:rPr>
      </w:pPr>
    </w:p>
    <w:p w:rsidR="00DD31A6" w:rsidRDefault="00DD31A6" w:rsidP="00DD31A6">
      <w:pPr>
        <w:rPr>
          <w:rFonts w:eastAsia="Times New Roman" w:cs="Arial"/>
          <w:szCs w:val="20"/>
        </w:rPr>
      </w:pPr>
      <w:r>
        <w:rPr>
          <w:rFonts w:eastAsia="Times New Roman" w:cs="Arial"/>
          <w:szCs w:val="20"/>
        </w:rPr>
        <w:t>De voordrachten voor de commissie Scoutinglandgoed Zeewolde worden per acclamatie aangenomen. De overige voordrachten worden schriftelijk in stemming gebracht (zie agendapunt 17).</w:t>
      </w:r>
    </w:p>
    <w:p w:rsidR="00DD31A6" w:rsidRDefault="00DD31A6" w:rsidP="00DD31A6">
      <w:pPr>
        <w:rPr>
          <w:rFonts w:eastAsia="Times New Roman" w:cs="Arial"/>
          <w:szCs w:val="20"/>
        </w:rPr>
      </w:pPr>
    </w:p>
    <w:p w:rsidR="00DD31A6" w:rsidRPr="00DD31A6" w:rsidRDefault="00DD31A6" w:rsidP="00DD31A6">
      <w:pPr>
        <w:rPr>
          <w:rFonts w:eastAsia="Times New Roman" w:cs="Arial"/>
          <w:i/>
          <w:szCs w:val="20"/>
        </w:rPr>
      </w:pPr>
      <w:r w:rsidRPr="00DD31A6">
        <w:rPr>
          <w:rFonts w:eastAsia="Times New Roman" w:cs="Arial"/>
          <w:i/>
          <w:szCs w:val="20"/>
        </w:rPr>
        <w:t>4.1.4a Terugkoppeling meningsvormend deel</w:t>
      </w:r>
    </w:p>
    <w:p w:rsidR="00DD31A6" w:rsidRDefault="00DD31A6" w:rsidP="00DD31A6">
      <w:pPr>
        <w:rPr>
          <w:rFonts w:eastAsia="Times New Roman" w:cs="Arial"/>
          <w:szCs w:val="20"/>
        </w:rPr>
      </w:pPr>
      <w:r w:rsidRPr="00164F78">
        <w:rPr>
          <w:rFonts w:eastAsia="Times New Roman" w:cs="Arial"/>
          <w:szCs w:val="20"/>
          <w:u w:val="single"/>
        </w:rPr>
        <w:t>Marjolein Slu</w:t>
      </w:r>
      <w:r>
        <w:rPr>
          <w:rFonts w:eastAsia="Times New Roman" w:cs="Arial"/>
          <w:szCs w:val="20"/>
          <w:u w:val="single"/>
        </w:rPr>
        <w:t>ij</w:t>
      </w:r>
      <w:r w:rsidRPr="00164F78">
        <w:rPr>
          <w:rFonts w:eastAsia="Times New Roman" w:cs="Arial"/>
          <w:szCs w:val="20"/>
          <w:u w:val="single"/>
        </w:rPr>
        <w:t>ters</w:t>
      </w:r>
      <w:r>
        <w:rPr>
          <w:rFonts w:eastAsia="Times New Roman" w:cs="Arial"/>
          <w:szCs w:val="20"/>
        </w:rPr>
        <w:t xml:space="preserve"> bedankt Amanda Medler voor haar aanwezigheid en bijdrage en licht de uitkomsten van het meningsvormend deel toe, aan de hand van de drie gestelde vragen:</w:t>
      </w:r>
    </w:p>
    <w:p w:rsidR="00DD31A6" w:rsidRDefault="00DD31A6" w:rsidP="00CD6501">
      <w:pPr>
        <w:numPr>
          <w:ilvl w:val="0"/>
          <w:numId w:val="19"/>
        </w:numPr>
        <w:rPr>
          <w:rFonts w:eastAsia="Times New Roman" w:cs="Arial"/>
          <w:szCs w:val="20"/>
        </w:rPr>
      </w:pPr>
      <w:r>
        <w:rPr>
          <w:rFonts w:eastAsia="Times New Roman" w:cs="Arial"/>
          <w:szCs w:val="20"/>
        </w:rPr>
        <w:t>Wat betekent internationaal voor jou bij Scouting Nederland?</w:t>
      </w:r>
    </w:p>
    <w:p w:rsidR="00DD31A6" w:rsidRDefault="00DD31A6" w:rsidP="00CD6501">
      <w:pPr>
        <w:numPr>
          <w:ilvl w:val="0"/>
          <w:numId w:val="22"/>
        </w:numPr>
        <w:ind w:left="1276" w:hanging="283"/>
        <w:contextualSpacing/>
        <w:textAlignment w:val="baseline"/>
        <w:rPr>
          <w:rFonts w:eastAsia="Times New Roman" w:cs="Arial"/>
          <w:szCs w:val="20"/>
        </w:rPr>
      </w:pPr>
      <w:r w:rsidRPr="00155D24">
        <w:rPr>
          <w:rFonts w:eastAsia="Times New Roman" w:cs="Arial"/>
          <w:color w:val="000000"/>
          <w:szCs w:val="20"/>
        </w:rPr>
        <w:t xml:space="preserve">Gevoel onderdeel te zijn van </w:t>
      </w:r>
      <w:r>
        <w:rPr>
          <w:rFonts w:eastAsia="Times New Roman" w:cs="Arial"/>
          <w:color w:val="000000"/>
          <w:szCs w:val="20"/>
        </w:rPr>
        <w:t xml:space="preserve">een </w:t>
      </w:r>
      <w:r w:rsidRPr="00155D24">
        <w:rPr>
          <w:rFonts w:eastAsia="Times New Roman" w:cs="Arial"/>
          <w:color w:val="000000"/>
          <w:szCs w:val="20"/>
        </w:rPr>
        <w:t>wereldbeweging</w:t>
      </w:r>
      <w:r>
        <w:rPr>
          <w:rFonts w:eastAsia="Times New Roman" w:cs="Arial"/>
          <w:color w:val="000000"/>
          <w:szCs w:val="20"/>
        </w:rPr>
        <w:t>.</w:t>
      </w:r>
    </w:p>
    <w:p w:rsidR="00DD31A6" w:rsidRDefault="00DD31A6" w:rsidP="00CD6501">
      <w:pPr>
        <w:numPr>
          <w:ilvl w:val="0"/>
          <w:numId w:val="22"/>
        </w:numPr>
        <w:ind w:left="1276" w:hanging="283"/>
        <w:contextualSpacing/>
        <w:textAlignment w:val="baseline"/>
        <w:rPr>
          <w:rFonts w:eastAsia="Times New Roman" w:cs="Arial"/>
          <w:szCs w:val="20"/>
        </w:rPr>
      </w:pPr>
      <w:r w:rsidRPr="001817EB">
        <w:rPr>
          <w:rFonts w:eastAsia="Times New Roman" w:cs="Arial"/>
          <w:color w:val="000000"/>
          <w:szCs w:val="20"/>
        </w:rPr>
        <w:t>Culturen begrijpen</w:t>
      </w:r>
      <w:r>
        <w:rPr>
          <w:rFonts w:eastAsia="Times New Roman" w:cs="Arial"/>
          <w:color w:val="000000"/>
          <w:szCs w:val="20"/>
        </w:rPr>
        <w:t>.</w:t>
      </w:r>
    </w:p>
    <w:p w:rsidR="00DD31A6" w:rsidRDefault="00DD31A6" w:rsidP="00CD6501">
      <w:pPr>
        <w:numPr>
          <w:ilvl w:val="0"/>
          <w:numId w:val="22"/>
        </w:numPr>
        <w:ind w:left="1276" w:hanging="283"/>
        <w:contextualSpacing/>
        <w:textAlignment w:val="baseline"/>
        <w:rPr>
          <w:rFonts w:eastAsia="Times New Roman" w:cs="Arial"/>
          <w:szCs w:val="20"/>
        </w:rPr>
      </w:pPr>
      <w:r>
        <w:rPr>
          <w:rFonts w:eastAsia="Times New Roman" w:cs="Arial"/>
          <w:color w:val="000000"/>
          <w:szCs w:val="20"/>
        </w:rPr>
        <w:t>Delen en</w:t>
      </w:r>
      <w:r w:rsidRPr="001817EB">
        <w:rPr>
          <w:rFonts w:eastAsia="Times New Roman" w:cs="Arial"/>
          <w:color w:val="000000"/>
          <w:szCs w:val="20"/>
        </w:rPr>
        <w:t xml:space="preserve"> ervaren</w:t>
      </w:r>
      <w:r>
        <w:rPr>
          <w:rFonts w:eastAsia="Times New Roman" w:cs="Arial"/>
          <w:color w:val="000000"/>
          <w:szCs w:val="20"/>
        </w:rPr>
        <w:t>.</w:t>
      </w:r>
    </w:p>
    <w:p w:rsidR="00DD31A6" w:rsidRPr="001817EB" w:rsidRDefault="00DD31A6" w:rsidP="00CD6501">
      <w:pPr>
        <w:numPr>
          <w:ilvl w:val="0"/>
          <w:numId w:val="22"/>
        </w:numPr>
        <w:ind w:left="1276" w:hanging="283"/>
        <w:contextualSpacing/>
        <w:textAlignment w:val="baseline"/>
        <w:rPr>
          <w:rFonts w:eastAsia="Times New Roman" w:cs="Arial"/>
          <w:szCs w:val="20"/>
        </w:rPr>
      </w:pPr>
      <w:r w:rsidRPr="001817EB">
        <w:rPr>
          <w:rFonts w:eastAsia="Times New Roman" w:cs="Arial"/>
          <w:color w:val="000000"/>
          <w:szCs w:val="20"/>
        </w:rPr>
        <w:t>Persoonlijke contacten</w:t>
      </w:r>
      <w:r>
        <w:rPr>
          <w:rFonts w:eastAsia="Times New Roman" w:cs="Arial"/>
          <w:color w:val="000000"/>
          <w:szCs w:val="20"/>
        </w:rPr>
        <w:t>.</w:t>
      </w:r>
    </w:p>
    <w:p w:rsidR="00DD31A6" w:rsidRDefault="00DD31A6" w:rsidP="00CD6501">
      <w:pPr>
        <w:numPr>
          <w:ilvl w:val="0"/>
          <w:numId w:val="19"/>
        </w:numPr>
        <w:rPr>
          <w:rFonts w:eastAsia="Times New Roman" w:cs="Arial"/>
          <w:szCs w:val="20"/>
        </w:rPr>
      </w:pPr>
      <w:r>
        <w:rPr>
          <w:rFonts w:eastAsia="Times New Roman" w:cs="Arial"/>
          <w:szCs w:val="20"/>
        </w:rPr>
        <w:t>Wat hebben groepen en regio’s nodig om ervoor te zorgen dat alle leden een positieve internationale ervaring krijgen, hoe krijg je een twinkel in je ogen?</w:t>
      </w:r>
    </w:p>
    <w:p w:rsidR="00DD31A6" w:rsidRDefault="00DD31A6" w:rsidP="00CD6501">
      <w:pPr>
        <w:numPr>
          <w:ilvl w:val="0"/>
          <w:numId w:val="23"/>
        </w:numPr>
        <w:ind w:left="1276" w:hanging="283"/>
        <w:contextualSpacing/>
        <w:textAlignment w:val="baseline"/>
        <w:rPr>
          <w:rFonts w:eastAsia="Times New Roman" w:cs="Arial"/>
          <w:szCs w:val="20"/>
        </w:rPr>
      </w:pPr>
      <w:r w:rsidRPr="00F77840">
        <w:rPr>
          <w:rFonts w:eastAsia="Times New Roman" w:cs="Arial"/>
          <w:color w:val="000000"/>
          <w:szCs w:val="20"/>
        </w:rPr>
        <w:t xml:space="preserve">Door iedereen ambassadeur te laten zijn die </w:t>
      </w:r>
      <w:r>
        <w:rPr>
          <w:rFonts w:eastAsia="Times New Roman" w:cs="Arial"/>
          <w:color w:val="000000"/>
          <w:szCs w:val="20"/>
        </w:rPr>
        <w:t>zelf</w:t>
      </w:r>
      <w:r w:rsidRPr="00F77840">
        <w:rPr>
          <w:rFonts w:eastAsia="Times New Roman" w:cs="Arial"/>
          <w:color w:val="000000"/>
          <w:szCs w:val="20"/>
        </w:rPr>
        <w:t xml:space="preserve"> </w:t>
      </w:r>
      <w:r>
        <w:rPr>
          <w:rFonts w:eastAsia="Times New Roman" w:cs="Arial"/>
          <w:color w:val="000000"/>
          <w:szCs w:val="20"/>
        </w:rPr>
        <w:t xml:space="preserve">een internationale </w:t>
      </w:r>
      <w:r w:rsidRPr="00F77840">
        <w:rPr>
          <w:rFonts w:eastAsia="Times New Roman" w:cs="Arial"/>
          <w:color w:val="000000"/>
          <w:szCs w:val="20"/>
        </w:rPr>
        <w:t>ervaring heeft</w:t>
      </w:r>
      <w:r>
        <w:rPr>
          <w:rFonts w:eastAsia="Times New Roman" w:cs="Arial"/>
          <w:color w:val="000000"/>
          <w:szCs w:val="20"/>
        </w:rPr>
        <w:t xml:space="preserve"> opgedaan.</w:t>
      </w:r>
    </w:p>
    <w:p w:rsidR="00DD31A6" w:rsidRPr="00664EE2" w:rsidRDefault="00DD31A6" w:rsidP="00CD6501">
      <w:pPr>
        <w:numPr>
          <w:ilvl w:val="0"/>
          <w:numId w:val="23"/>
        </w:numPr>
        <w:ind w:left="1276" w:hanging="283"/>
        <w:contextualSpacing/>
        <w:textAlignment w:val="baseline"/>
        <w:rPr>
          <w:rFonts w:eastAsia="Times New Roman" w:cs="Arial"/>
          <w:szCs w:val="20"/>
        </w:rPr>
      </w:pPr>
      <w:r>
        <w:rPr>
          <w:rFonts w:eastAsia="Times New Roman" w:cs="Arial"/>
          <w:color w:val="000000"/>
          <w:szCs w:val="20"/>
        </w:rPr>
        <w:t>Door b</w:t>
      </w:r>
      <w:r w:rsidRPr="0071511E">
        <w:rPr>
          <w:rFonts w:eastAsia="Times New Roman" w:cs="Arial"/>
          <w:color w:val="000000"/>
          <w:szCs w:val="20"/>
        </w:rPr>
        <w:t>ewustzijn en trots bij leiding en jeugdleden</w:t>
      </w:r>
      <w:r>
        <w:rPr>
          <w:rFonts w:eastAsia="Times New Roman" w:cs="Arial"/>
          <w:color w:val="000000"/>
          <w:szCs w:val="20"/>
        </w:rPr>
        <w:t xml:space="preserve"> te</w:t>
      </w:r>
      <w:r w:rsidRPr="0071511E">
        <w:rPr>
          <w:rFonts w:eastAsia="Times New Roman" w:cs="Arial"/>
          <w:color w:val="000000"/>
          <w:szCs w:val="20"/>
        </w:rPr>
        <w:t xml:space="preserve"> creëren</w:t>
      </w:r>
      <w:r>
        <w:rPr>
          <w:rFonts w:eastAsia="Times New Roman" w:cs="Arial"/>
          <w:color w:val="000000"/>
          <w:szCs w:val="20"/>
        </w:rPr>
        <w:t>.</w:t>
      </w:r>
    </w:p>
    <w:p w:rsidR="00DD31A6" w:rsidRPr="0071511E" w:rsidRDefault="00DD31A6" w:rsidP="00CD6501">
      <w:pPr>
        <w:numPr>
          <w:ilvl w:val="0"/>
          <w:numId w:val="23"/>
        </w:numPr>
        <w:ind w:left="1276" w:hanging="283"/>
        <w:contextualSpacing/>
        <w:textAlignment w:val="baseline"/>
        <w:rPr>
          <w:rFonts w:eastAsia="Times New Roman" w:cs="Arial"/>
          <w:szCs w:val="20"/>
        </w:rPr>
      </w:pPr>
      <w:r w:rsidRPr="0071511E">
        <w:rPr>
          <w:rFonts w:eastAsia="Times New Roman" w:cs="Arial"/>
          <w:color w:val="000000"/>
          <w:szCs w:val="20"/>
        </w:rPr>
        <w:t>Door het ontsluiten van kennis en informatie.</w:t>
      </w:r>
    </w:p>
    <w:p w:rsidR="00DD31A6" w:rsidRDefault="00DD31A6" w:rsidP="00CD6501">
      <w:pPr>
        <w:numPr>
          <w:ilvl w:val="0"/>
          <w:numId w:val="19"/>
        </w:numPr>
        <w:rPr>
          <w:rFonts w:eastAsia="Times New Roman" w:cs="Arial"/>
          <w:szCs w:val="20"/>
        </w:rPr>
      </w:pPr>
      <w:r>
        <w:rPr>
          <w:rFonts w:eastAsia="Times New Roman" w:cs="Arial"/>
          <w:szCs w:val="20"/>
        </w:rPr>
        <w:t>Hoe draagt internationaal bij aan groei?</w:t>
      </w:r>
    </w:p>
    <w:p w:rsidR="00DD31A6" w:rsidRPr="0071511E" w:rsidRDefault="00DD31A6" w:rsidP="00CD6501">
      <w:pPr>
        <w:numPr>
          <w:ilvl w:val="0"/>
          <w:numId w:val="24"/>
        </w:numPr>
        <w:ind w:left="1276" w:hanging="283"/>
        <w:contextualSpacing/>
        <w:textAlignment w:val="baseline"/>
        <w:rPr>
          <w:rFonts w:eastAsia="Times New Roman" w:cs="Arial"/>
          <w:szCs w:val="20"/>
        </w:rPr>
      </w:pPr>
      <w:r>
        <w:rPr>
          <w:rFonts w:eastAsia="Times New Roman" w:cs="Arial"/>
          <w:color w:val="000000"/>
          <w:szCs w:val="20"/>
        </w:rPr>
        <w:lastRenderedPageBreak/>
        <w:t>Een b</w:t>
      </w:r>
      <w:r w:rsidRPr="00ED7138">
        <w:rPr>
          <w:rFonts w:eastAsia="Times New Roman" w:cs="Arial"/>
          <w:color w:val="000000"/>
          <w:szCs w:val="20"/>
        </w:rPr>
        <w:t xml:space="preserve">reder wereldbeeld zorgt voor </w:t>
      </w:r>
      <w:r>
        <w:rPr>
          <w:rFonts w:eastAsia="Times New Roman" w:cs="Arial"/>
          <w:color w:val="000000"/>
          <w:szCs w:val="20"/>
        </w:rPr>
        <w:t xml:space="preserve">een </w:t>
      </w:r>
      <w:r w:rsidRPr="00ED7138">
        <w:rPr>
          <w:rFonts w:eastAsia="Times New Roman" w:cs="Arial"/>
          <w:color w:val="000000"/>
          <w:szCs w:val="20"/>
        </w:rPr>
        <w:t>andere visi</w:t>
      </w:r>
      <w:r>
        <w:rPr>
          <w:rFonts w:eastAsia="Times New Roman" w:cs="Arial"/>
          <w:color w:val="000000"/>
          <w:szCs w:val="20"/>
        </w:rPr>
        <w:t>e.</w:t>
      </w:r>
    </w:p>
    <w:p w:rsidR="00DD31A6" w:rsidRDefault="00DD31A6" w:rsidP="00CD6501">
      <w:pPr>
        <w:numPr>
          <w:ilvl w:val="0"/>
          <w:numId w:val="24"/>
        </w:numPr>
        <w:ind w:left="1276" w:hanging="283"/>
        <w:contextualSpacing/>
        <w:textAlignment w:val="baseline"/>
        <w:rPr>
          <w:rFonts w:eastAsia="Times New Roman" w:cs="Arial"/>
          <w:szCs w:val="20"/>
        </w:rPr>
      </w:pPr>
      <w:r w:rsidRPr="0071511E">
        <w:rPr>
          <w:rFonts w:eastAsia="Times New Roman" w:cs="Arial"/>
          <w:color w:val="000000"/>
          <w:szCs w:val="20"/>
        </w:rPr>
        <w:t>D</w:t>
      </w:r>
      <w:r>
        <w:rPr>
          <w:rFonts w:eastAsia="Times New Roman" w:cs="Arial"/>
          <w:color w:val="000000"/>
          <w:szCs w:val="20"/>
        </w:rPr>
        <w:t>e d</w:t>
      </w:r>
      <w:r w:rsidRPr="0071511E">
        <w:rPr>
          <w:rFonts w:eastAsia="Times New Roman" w:cs="Arial"/>
          <w:color w:val="000000"/>
          <w:szCs w:val="20"/>
        </w:rPr>
        <w:t>oorlopende leerlijn draagt bij aan groei</w:t>
      </w:r>
      <w:r>
        <w:rPr>
          <w:rFonts w:eastAsia="Times New Roman" w:cs="Arial"/>
          <w:color w:val="000000"/>
          <w:szCs w:val="20"/>
        </w:rPr>
        <w:t>.</w:t>
      </w:r>
    </w:p>
    <w:p w:rsidR="00DD31A6" w:rsidRPr="0071511E" w:rsidRDefault="00DD31A6" w:rsidP="00CD6501">
      <w:pPr>
        <w:numPr>
          <w:ilvl w:val="0"/>
          <w:numId w:val="24"/>
        </w:numPr>
        <w:ind w:left="1276" w:hanging="283"/>
        <w:contextualSpacing/>
        <w:textAlignment w:val="baseline"/>
        <w:rPr>
          <w:rFonts w:eastAsia="Times New Roman" w:cs="Arial"/>
          <w:szCs w:val="20"/>
        </w:rPr>
      </w:pPr>
      <w:r>
        <w:rPr>
          <w:rFonts w:eastAsia="Times New Roman" w:cs="Arial"/>
          <w:szCs w:val="20"/>
        </w:rPr>
        <w:t>Het m</w:t>
      </w:r>
      <w:r w:rsidRPr="0071511E">
        <w:rPr>
          <w:rFonts w:eastAsia="Times New Roman" w:cs="Arial"/>
          <w:color w:val="000000"/>
          <w:szCs w:val="20"/>
        </w:rPr>
        <w:t>aakt ons uniek</w:t>
      </w:r>
      <w:r>
        <w:rPr>
          <w:rFonts w:eastAsia="Times New Roman" w:cs="Arial"/>
          <w:color w:val="000000"/>
          <w:szCs w:val="20"/>
        </w:rPr>
        <w:t>.</w:t>
      </w:r>
    </w:p>
    <w:p w:rsidR="00DD31A6" w:rsidRDefault="00DD31A6" w:rsidP="00DD31A6">
      <w:pPr>
        <w:rPr>
          <w:rFonts w:eastAsia="Times New Roman" w:cs="Arial"/>
          <w:szCs w:val="20"/>
        </w:rPr>
      </w:pPr>
    </w:p>
    <w:p w:rsidR="00DD31A6" w:rsidRDefault="00DD31A6" w:rsidP="00DD31A6">
      <w:pPr>
        <w:rPr>
          <w:rFonts w:eastAsia="Times New Roman" w:cs="Arial"/>
          <w:szCs w:val="20"/>
        </w:rPr>
      </w:pPr>
      <w:r>
        <w:rPr>
          <w:rFonts w:eastAsia="Times New Roman" w:cs="Arial"/>
          <w:szCs w:val="20"/>
          <w:u w:val="single"/>
        </w:rPr>
        <w:t xml:space="preserve">Regio </w:t>
      </w:r>
      <w:r w:rsidRPr="00ED7138">
        <w:rPr>
          <w:rFonts w:eastAsia="Times New Roman" w:cs="Arial"/>
          <w:szCs w:val="20"/>
          <w:u w:val="single"/>
        </w:rPr>
        <w:t>Rivierenland</w:t>
      </w:r>
    </w:p>
    <w:p w:rsidR="00DD31A6" w:rsidRDefault="00DD31A6" w:rsidP="00DD31A6">
      <w:pPr>
        <w:rPr>
          <w:rFonts w:eastAsia="Times New Roman" w:cs="Arial"/>
          <w:szCs w:val="20"/>
        </w:rPr>
      </w:pPr>
      <w:r>
        <w:rPr>
          <w:rFonts w:eastAsia="Times New Roman" w:cs="Arial"/>
          <w:szCs w:val="20"/>
        </w:rPr>
        <w:t xml:space="preserve">De </w:t>
      </w:r>
      <w:r w:rsidRPr="00833BF4">
        <w:rPr>
          <w:rFonts w:eastAsia="Times New Roman" w:cs="Arial"/>
          <w:szCs w:val="20"/>
        </w:rPr>
        <w:t xml:space="preserve">terugkoppeling </w:t>
      </w:r>
      <w:r>
        <w:rPr>
          <w:rFonts w:eastAsia="Times New Roman" w:cs="Arial"/>
          <w:szCs w:val="20"/>
        </w:rPr>
        <w:t>is niet helemaal volledig</w:t>
      </w:r>
      <w:r w:rsidRPr="00833BF4">
        <w:rPr>
          <w:rFonts w:eastAsia="Times New Roman" w:cs="Arial"/>
          <w:szCs w:val="20"/>
        </w:rPr>
        <w:t xml:space="preserve">, de regio’s willen met name weten hoe </w:t>
      </w:r>
      <w:r>
        <w:rPr>
          <w:rFonts w:eastAsia="Times New Roman" w:cs="Arial"/>
          <w:szCs w:val="20"/>
        </w:rPr>
        <w:t xml:space="preserve">zij goedkope reizen kunnen </w:t>
      </w:r>
      <w:r w:rsidRPr="00833BF4">
        <w:rPr>
          <w:rFonts w:eastAsia="Times New Roman" w:cs="Arial"/>
          <w:szCs w:val="20"/>
        </w:rPr>
        <w:t>orga</w:t>
      </w:r>
      <w:r>
        <w:rPr>
          <w:rFonts w:eastAsia="Times New Roman" w:cs="Arial"/>
          <w:szCs w:val="20"/>
        </w:rPr>
        <w:t>ni</w:t>
      </w:r>
      <w:r w:rsidRPr="00833BF4">
        <w:rPr>
          <w:rFonts w:eastAsia="Times New Roman" w:cs="Arial"/>
          <w:szCs w:val="20"/>
        </w:rPr>
        <w:t>seren.</w:t>
      </w:r>
      <w:r>
        <w:rPr>
          <w:rFonts w:eastAsia="Times New Roman" w:cs="Arial"/>
          <w:szCs w:val="20"/>
        </w:rPr>
        <w:t xml:space="preserve"> Daar zitten een heleboel leden en afdelingen op te wachten.</w:t>
      </w:r>
    </w:p>
    <w:p w:rsidR="00DD31A6" w:rsidRDefault="00DD31A6" w:rsidP="00DD31A6">
      <w:pPr>
        <w:rPr>
          <w:rFonts w:eastAsia="Times New Roman" w:cs="Arial"/>
          <w:szCs w:val="20"/>
        </w:rPr>
      </w:pPr>
    </w:p>
    <w:p w:rsidR="00DD31A6" w:rsidRPr="00585C19" w:rsidRDefault="00DD31A6" w:rsidP="00DD31A6">
      <w:pPr>
        <w:rPr>
          <w:rFonts w:eastAsia="Times New Roman" w:cs="Arial"/>
          <w:i/>
          <w:szCs w:val="20"/>
        </w:rPr>
      </w:pPr>
      <w:r w:rsidRPr="00585C19">
        <w:rPr>
          <w:rFonts w:eastAsia="Times New Roman" w:cs="Arial"/>
          <w:i/>
          <w:szCs w:val="20"/>
        </w:rPr>
        <w:t xml:space="preserve">De </w:t>
      </w:r>
      <w:r w:rsidRPr="00585C19">
        <w:rPr>
          <w:rFonts w:eastAsia="Times New Roman" w:cs="Arial"/>
          <w:i/>
          <w:szCs w:val="20"/>
          <w:u w:val="single"/>
        </w:rPr>
        <w:t>voorzitter</w:t>
      </w:r>
      <w:r w:rsidRPr="00585C19">
        <w:rPr>
          <w:rFonts w:eastAsia="Times New Roman" w:cs="Arial"/>
          <w:i/>
          <w:szCs w:val="20"/>
        </w:rPr>
        <w:t xml:space="preserve">: </w:t>
      </w:r>
      <w:r>
        <w:rPr>
          <w:rFonts w:eastAsia="Times New Roman" w:cs="Arial"/>
          <w:i/>
          <w:szCs w:val="20"/>
        </w:rPr>
        <w:t>d</w:t>
      </w:r>
      <w:r w:rsidRPr="00585C19">
        <w:rPr>
          <w:rFonts w:eastAsia="Times New Roman" w:cs="Arial"/>
          <w:i/>
          <w:szCs w:val="20"/>
        </w:rPr>
        <w:t>ank voor de aanvulling.</w:t>
      </w:r>
    </w:p>
    <w:p w:rsidR="00DD31A6" w:rsidRPr="00833BF4" w:rsidRDefault="00DD31A6" w:rsidP="00DD31A6">
      <w:pPr>
        <w:rPr>
          <w:rFonts w:eastAsia="Times New Roman" w:cs="Arial"/>
          <w:szCs w:val="20"/>
        </w:rPr>
      </w:pPr>
    </w:p>
    <w:p w:rsidR="00DD31A6" w:rsidRPr="00ED7138" w:rsidRDefault="00DD31A6" w:rsidP="00DD31A6">
      <w:pPr>
        <w:rPr>
          <w:rFonts w:eastAsia="Times New Roman" w:cs="Arial"/>
          <w:szCs w:val="20"/>
          <w:u w:val="single"/>
        </w:rPr>
      </w:pPr>
      <w:r>
        <w:rPr>
          <w:rFonts w:eastAsia="Times New Roman" w:cs="Arial"/>
          <w:szCs w:val="20"/>
          <w:u w:val="single"/>
        </w:rPr>
        <w:t xml:space="preserve">Regio </w:t>
      </w:r>
      <w:r w:rsidRPr="00ED7138">
        <w:rPr>
          <w:rFonts w:eastAsia="Times New Roman" w:cs="Arial"/>
          <w:szCs w:val="20"/>
          <w:u w:val="single"/>
        </w:rPr>
        <w:t>Rondom de IJssel</w:t>
      </w:r>
    </w:p>
    <w:p w:rsidR="00DD31A6" w:rsidRDefault="00DD31A6" w:rsidP="00DD31A6">
      <w:pPr>
        <w:rPr>
          <w:rFonts w:eastAsia="Times New Roman" w:cs="Arial"/>
          <w:szCs w:val="20"/>
        </w:rPr>
      </w:pPr>
      <w:r>
        <w:rPr>
          <w:rFonts w:eastAsia="Times New Roman" w:cs="Arial"/>
          <w:szCs w:val="20"/>
        </w:rPr>
        <w:t xml:space="preserve">Ik ben benieuwd naar de vervolgstap. De sheets zijn handreikingen en we zien graag dat het concreter wordt </w:t>
      </w:r>
      <w:r w:rsidRPr="00833BF4">
        <w:rPr>
          <w:rFonts w:eastAsia="Times New Roman" w:cs="Arial"/>
          <w:szCs w:val="20"/>
        </w:rPr>
        <w:t>hoe</w:t>
      </w:r>
      <w:r>
        <w:rPr>
          <w:rFonts w:eastAsia="Times New Roman" w:cs="Arial"/>
          <w:szCs w:val="20"/>
        </w:rPr>
        <w:t>,</w:t>
      </w:r>
      <w:r w:rsidRPr="00833BF4">
        <w:rPr>
          <w:rFonts w:eastAsia="Times New Roman" w:cs="Arial"/>
          <w:szCs w:val="20"/>
        </w:rPr>
        <w:t xml:space="preserve"> </w:t>
      </w:r>
      <w:r>
        <w:rPr>
          <w:rFonts w:eastAsia="Times New Roman" w:cs="Arial"/>
          <w:szCs w:val="20"/>
        </w:rPr>
        <w:t xml:space="preserve">naar aanleiding van het meningsvormend deel, </w:t>
      </w:r>
      <w:r w:rsidRPr="00833BF4">
        <w:rPr>
          <w:rFonts w:eastAsia="Times New Roman" w:cs="Arial"/>
          <w:szCs w:val="20"/>
        </w:rPr>
        <w:t xml:space="preserve">dingen </w:t>
      </w:r>
      <w:r>
        <w:rPr>
          <w:rFonts w:eastAsia="Times New Roman" w:cs="Arial"/>
          <w:szCs w:val="20"/>
        </w:rPr>
        <w:t xml:space="preserve">ten aanzien van het internationaal beleid </w:t>
      </w:r>
      <w:r w:rsidRPr="00833BF4">
        <w:rPr>
          <w:rFonts w:eastAsia="Times New Roman" w:cs="Arial"/>
          <w:szCs w:val="20"/>
        </w:rPr>
        <w:t>worden opgepakt.</w:t>
      </w:r>
      <w:r>
        <w:rPr>
          <w:rFonts w:eastAsia="Times New Roman" w:cs="Arial"/>
          <w:szCs w:val="20"/>
        </w:rPr>
        <w:t xml:space="preserve"> Bijvoorbeeld met een terugkoppeling tijdens de volgende landelijke raad.</w:t>
      </w:r>
    </w:p>
    <w:p w:rsidR="00DD31A6" w:rsidRDefault="00DD31A6" w:rsidP="00DD31A6">
      <w:pPr>
        <w:rPr>
          <w:rFonts w:eastAsia="Times New Roman" w:cs="Arial"/>
          <w:szCs w:val="20"/>
        </w:rPr>
      </w:pPr>
    </w:p>
    <w:p w:rsidR="00DD31A6" w:rsidRPr="00585C19" w:rsidRDefault="00DD31A6" w:rsidP="00DD31A6">
      <w:pPr>
        <w:rPr>
          <w:rFonts w:eastAsia="Times New Roman" w:cs="Arial"/>
          <w:i/>
          <w:szCs w:val="20"/>
        </w:rPr>
      </w:pPr>
      <w:r w:rsidRPr="00585C19">
        <w:rPr>
          <w:rFonts w:eastAsia="Times New Roman" w:cs="Arial"/>
          <w:i/>
          <w:szCs w:val="20"/>
          <w:u w:val="single"/>
        </w:rPr>
        <w:t>Wouter Zilverberg</w:t>
      </w:r>
      <w:r w:rsidRPr="00585C19">
        <w:rPr>
          <w:rFonts w:eastAsia="Times New Roman" w:cs="Arial"/>
          <w:i/>
          <w:szCs w:val="20"/>
        </w:rPr>
        <w:t xml:space="preserve"> en </w:t>
      </w:r>
      <w:r w:rsidRPr="00585C19">
        <w:rPr>
          <w:rFonts w:eastAsia="Times New Roman" w:cs="Arial"/>
          <w:i/>
          <w:szCs w:val="20"/>
          <w:u w:val="single"/>
        </w:rPr>
        <w:t>Marjolein Sluijters</w:t>
      </w:r>
      <w:r w:rsidRPr="00585C19">
        <w:rPr>
          <w:rFonts w:eastAsia="Times New Roman" w:cs="Arial"/>
          <w:i/>
          <w:szCs w:val="20"/>
        </w:rPr>
        <w:t xml:space="preserve">: </w:t>
      </w:r>
      <w:r>
        <w:rPr>
          <w:rFonts w:eastAsia="Times New Roman" w:cs="Arial"/>
          <w:i/>
          <w:szCs w:val="20"/>
        </w:rPr>
        <w:t>w</w:t>
      </w:r>
      <w:r w:rsidRPr="00585C19">
        <w:rPr>
          <w:rFonts w:eastAsia="Times New Roman" w:cs="Arial"/>
          <w:i/>
          <w:szCs w:val="20"/>
        </w:rPr>
        <w:t>ij gaan zeker nadenken hoe we de uitkomsten van het meningsvormend deel kunnen benutten voor het internationa</w:t>
      </w:r>
      <w:r>
        <w:rPr>
          <w:rFonts w:eastAsia="Times New Roman" w:cs="Arial"/>
          <w:i/>
          <w:szCs w:val="20"/>
        </w:rPr>
        <w:t>le</w:t>
      </w:r>
      <w:r w:rsidRPr="00585C19">
        <w:rPr>
          <w:rFonts w:eastAsia="Times New Roman" w:cs="Arial"/>
          <w:i/>
          <w:szCs w:val="20"/>
        </w:rPr>
        <w:t xml:space="preserve"> beleid en komen daar zeker bij de landelijke raad op terug.</w:t>
      </w:r>
    </w:p>
    <w:p w:rsidR="00DD31A6" w:rsidRPr="00833BF4" w:rsidRDefault="00DD31A6" w:rsidP="00DD31A6">
      <w:pPr>
        <w:rPr>
          <w:rFonts w:eastAsia="Times New Roman" w:cs="Arial"/>
          <w:szCs w:val="20"/>
        </w:rPr>
      </w:pPr>
    </w:p>
    <w:p w:rsidR="00DD31A6" w:rsidRPr="004E6AAD" w:rsidRDefault="00DD31A6" w:rsidP="00DD31A6">
      <w:pPr>
        <w:rPr>
          <w:rFonts w:eastAsia="Times New Roman" w:cs="Arial"/>
          <w:szCs w:val="20"/>
          <w:u w:val="single"/>
        </w:rPr>
      </w:pPr>
      <w:r w:rsidRPr="004E6AAD">
        <w:rPr>
          <w:rFonts w:eastAsia="Times New Roman" w:cs="Arial"/>
          <w:szCs w:val="20"/>
          <w:u w:val="single"/>
        </w:rPr>
        <w:t>Regio Neder Veluwe</w:t>
      </w:r>
    </w:p>
    <w:p w:rsidR="00DD31A6" w:rsidRDefault="00DD31A6" w:rsidP="00DD31A6">
      <w:pPr>
        <w:rPr>
          <w:rFonts w:eastAsia="Times New Roman" w:cs="Arial"/>
          <w:szCs w:val="20"/>
        </w:rPr>
      </w:pPr>
      <w:r>
        <w:rPr>
          <w:rFonts w:eastAsia="Times New Roman" w:cs="Arial"/>
          <w:szCs w:val="20"/>
        </w:rPr>
        <w:t xml:space="preserve">Graag </w:t>
      </w:r>
      <w:r w:rsidRPr="00833BF4">
        <w:rPr>
          <w:rFonts w:eastAsia="Times New Roman" w:cs="Arial"/>
          <w:szCs w:val="20"/>
        </w:rPr>
        <w:t>voort</w:t>
      </w:r>
      <w:r>
        <w:rPr>
          <w:rFonts w:eastAsia="Times New Roman" w:cs="Arial"/>
          <w:szCs w:val="20"/>
        </w:rPr>
        <w:t>aan ter voorbereiding van het meningsvormend deel wat meer achtergrondinformatie of een concrete vraag, zodat het meningsvormend deel ook in en met de regio voorbereid kan worden. Het liefst bij de agendastukken, maar als dat niet lukt in ieder geval bij de regiovragen.</w:t>
      </w:r>
    </w:p>
    <w:p w:rsidR="00DD31A6" w:rsidRDefault="00DD31A6" w:rsidP="00DD31A6">
      <w:pPr>
        <w:rPr>
          <w:rFonts w:eastAsia="Times New Roman" w:cs="Arial"/>
          <w:szCs w:val="20"/>
        </w:rPr>
      </w:pPr>
    </w:p>
    <w:p w:rsidR="00DD31A6" w:rsidRPr="004E6AAD" w:rsidRDefault="00DD31A6" w:rsidP="00DD31A6">
      <w:pPr>
        <w:rPr>
          <w:rFonts w:eastAsia="Times New Roman" w:cs="Arial"/>
          <w:i/>
          <w:szCs w:val="20"/>
        </w:rPr>
      </w:pPr>
      <w:r w:rsidRPr="004E6AAD">
        <w:rPr>
          <w:rFonts w:eastAsia="Times New Roman" w:cs="Arial"/>
          <w:i/>
          <w:szCs w:val="20"/>
        </w:rPr>
        <w:t xml:space="preserve">De </w:t>
      </w:r>
      <w:r w:rsidRPr="004E6AAD">
        <w:rPr>
          <w:rFonts w:eastAsia="Times New Roman" w:cs="Arial"/>
          <w:i/>
          <w:szCs w:val="20"/>
          <w:u w:val="single"/>
        </w:rPr>
        <w:t>voorzitter</w:t>
      </w:r>
      <w:r w:rsidRPr="004E6AAD">
        <w:rPr>
          <w:rFonts w:eastAsia="Times New Roman" w:cs="Arial"/>
          <w:i/>
          <w:szCs w:val="20"/>
        </w:rPr>
        <w:t xml:space="preserve">: </w:t>
      </w:r>
      <w:r>
        <w:rPr>
          <w:rFonts w:eastAsia="Times New Roman" w:cs="Arial"/>
          <w:i/>
          <w:szCs w:val="20"/>
        </w:rPr>
        <w:t>a</w:t>
      </w:r>
      <w:r w:rsidRPr="004E6AAD">
        <w:rPr>
          <w:rFonts w:eastAsia="Times New Roman" w:cs="Arial"/>
          <w:i/>
          <w:szCs w:val="20"/>
        </w:rPr>
        <w:t>ls wij concrete vragen hebben voor het meningsvormend deel zullen we er voor gaan zorgen dat de landelijke raad die vooraf krijgt.</w:t>
      </w:r>
    </w:p>
    <w:p w:rsidR="00DD31A6" w:rsidRDefault="00DD31A6" w:rsidP="00DD31A6">
      <w:pPr>
        <w:rPr>
          <w:rFonts w:eastAsia="Times New Roman" w:cs="Arial"/>
          <w:szCs w:val="20"/>
        </w:rPr>
      </w:pPr>
    </w:p>
    <w:p w:rsidR="00DD31A6" w:rsidRPr="00DD31A6" w:rsidRDefault="00DD31A6" w:rsidP="00DD31A6">
      <w:pPr>
        <w:rPr>
          <w:rFonts w:eastAsia="Times New Roman" w:cs="Arial"/>
          <w:i/>
          <w:szCs w:val="20"/>
        </w:rPr>
      </w:pPr>
      <w:r w:rsidRPr="00DD31A6">
        <w:rPr>
          <w:rFonts w:eastAsia="Times New Roman" w:cs="Arial"/>
          <w:i/>
          <w:szCs w:val="20"/>
        </w:rPr>
        <w:t>4.1.4b Mededelingen</w:t>
      </w:r>
    </w:p>
    <w:p w:rsidR="00DD31A6" w:rsidRPr="00833BF4" w:rsidRDefault="00DD31A6" w:rsidP="00DD31A6">
      <w:pPr>
        <w:rPr>
          <w:rFonts w:eastAsia="Times New Roman" w:cs="Arial"/>
          <w:szCs w:val="20"/>
        </w:rPr>
      </w:pPr>
      <w:r w:rsidRPr="00833BF4">
        <w:rPr>
          <w:rFonts w:eastAsia="Times New Roman" w:cs="Arial"/>
          <w:szCs w:val="20"/>
        </w:rPr>
        <w:t>Geen.</w:t>
      </w:r>
    </w:p>
    <w:p w:rsidR="00DD31A6" w:rsidRDefault="00DD31A6" w:rsidP="00DD31A6">
      <w:pPr>
        <w:rPr>
          <w:rFonts w:eastAsia="Times New Roman" w:cs="Arial"/>
          <w:b/>
          <w:szCs w:val="20"/>
        </w:rPr>
      </w:pPr>
    </w:p>
    <w:p w:rsidR="00DD31A6" w:rsidRPr="00DD31A6" w:rsidRDefault="00DD31A6" w:rsidP="00DD31A6">
      <w:pPr>
        <w:rPr>
          <w:rFonts w:eastAsia="Times New Roman" w:cs="Arial"/>
          <w:i/>
          <w:szCs w:val="20"/>
        </w:rPr>
      </w:pPr>
      <w:r>
        <w:rPr>
          <w:rFonts w:eastAsia="Times New Roman" w:cs="Arial"/>
          <w:i/>
          <w:szCs w:val="20"/>
        </w:rPr>
        <w:t>4.1.</w:t>
      </w:r>
      <w:r w:rsidRPr="00DD31A6">
        <w:rPr>
          <w:rFonts w:eastAsia="Times New Roman" w:cs="Arial"/>
          <w:i/>
          <w:szCs w:val="20"/>
        </w:rPr>
        <w:t>4</w:t>
      </w:r>
      <w:r>
        <w:rPr>
          <w:rFonts w:eastAsia="Times New Roman" w:cs="Arial"/>
          <w:i/>
          <w:szCs w:val="20"/>
        </w:rPr>
        <w:t>c</w:t>
      </w:r>
      <w:r w:rsidRPr="00DD31A6">
        <w:rPr>
          <w:rFonts w:eastAsia="Times New Roman" w:cs="Arial"/>
          <w:i/>
          <w:szCs w:val="20"/>
        </w:rPr>
        <w:t xml:space="preserve"> Ingekomen stukken</w:t>
      </w:r>
    </w:p>
    <w:p w:rsidR="00DD31A6" w:rsidRPr="00585C19" w:rsidRDefault="00DD31A6" w:rsidP="00DD31A6">
      <w:pPr>
        <w:rPr>
          <w:rFonts w:eastAsia="Times New Roman" w:cs="Arial"/>
          <w:szCs w:val="20"/>
          <w:u w:val="single"/>
        </w:rPr>
      </w:pPr>
      <w:r w:rsidRPr="00585C19">
        <w:rPr>
          <w:rFonts w:eastAsia="Times New Roman" w:cs="Arial"/>
          <w:szCs w:val="20"/>
          <w:u w:val="single"/>
        </w:rPr>
        <w:t>Regio Klein Gelderland</w:t>
      </w:r>
    </w:p>
    <w:p w:rsidR="00DD31A6" w:rsidRDefault="00DD31A6" w:rsidP="00DD31A6">
      <w:pPr>
        <w:rPr>
          <w:rFonts w:eastAsia="Times New Roman" w:cs="Arial"/>
          <w:szCs w:val="20"/>
        </w:rPr>
      </w:pPr>
      <w:r>
        <w:rPr>
          <w:rFonts w:eastAsia="Times New Roman" w:cs="Arial"/>
          <w:szCs w:val="20"/>
        </w:rPr>
        <w:t>Regio Klein Gelderland h</w:t>
      </w:r>
      <w:r w:rsidRPr="00833BF4">
        <w:rPr>
          <w:rFonts w:eastAsia="Times New Roman" w:cs="Arial"/>
          <w:szCs w:val="20"/>
        </w:rPr>
        <w:t xml:space="preserve">eeft </w:t>
      </w:r>
      <w:r>
        <w:rPr>
          <w:rFonts w:eastAsia="Times New Roman" w:cs="Arial"/>
          <w:szCs w:val="20"/>
        </w:rPr>
        <w:t>twee</w:t>
      </w:r>
      <w:r w:rsidRPr="00833BF4">
        <w:rPr>
          <w:rFonts w:eastAsia="Times New Roman" w:cs="Arial"/>
          <w:szCs w:val="20"/>
        </w:rPr>
        <w:t xml:space="preserve"> </w:t>
      </w:r>
      <w:r>
        <w:rPr>
          <w:rFonts w:eastAsia="Times New Roman" w:cs="Arial"/>
          <w:szCs w:val="20"/>
        </w:rPr>
        <w:t>regio</w:t>
      </w:r>
      <w:r w:rsidRPr="00833BF4">
        <w:rPr>
          <w:rFonts w:eastAsia="Times New Roman" w:cs="Arial"/>
          <w:szCs w:val="20"/>
        </w:rPr>
        <w:t>voorstellen ingediend</w:t>
      </w:r>
      <w:r>
        <w:rPr>
          <w:rFonts w:eastAsia="Times New Roman" w:cs="Arial"/>
          <w:szCs w:val="20"/>
        </w:rPr>
        <w:t xml:space="preserve"> die als ingekomen stukken zijn geagendeerd, daar zijn we het niet mee eens</w:t>
      </w:r>
      <w:r w:rsidRPr="00833BF4">
        <w:rPr>
          <w:rFonts w:eastAsia="Times New Roman" w:cs="Arial"/>
          <w:szCs w:val="20"/>
        </w:rPr>
        <w:t xml:space="preserve">. </w:t>
      </w:r>
      <w:r>
        <w:rPr>
          <w:rFonts w:eastAsia="Times New Roman" w:cs="Arial"/>
          <w:szCs w:val="20"/>
        </w:rPr>
        <w:t xml:space="preserve">Ten aanzien van het eerste voorstel </w:t>
      </w:r>
      <w:r w:rsidRPr="00833BF4">
        <w:rPr>
          <w:rFonts w:eastAsia="Times New Roman" w:cs="Arial"/>
          <w:szCs w:val="20"/>
        </w:rPr>
        <w:t xml:space="preserve">liep </w:t>
      </w:r>
      <w:r>
        <w:rPr>
          <w:rFonts w:eastAsia="Times New Roman" w:cs="Arial"/>
          <w:szCs w:val="20"/>
        </w:rPr>
        <w:t xml:space="preserve">de regio </w:t>
      </w:r>
      <w:r w:rsidRPr="00833BF4">
        <w:rPr>
          <w:rFonts w:eastAsia="Times New Roman" w:cs="Arial"/>
          <w:szCs w:val="20"/>
        </w:rPr>
        <w:t>tegen problemen aan dat de regels van Europa op incassogebied</w:t>
      </w:r>
      <w:r>
        <w:rPr>
          <w:rFonts w:eastAsia="Times New Roman" w:cs="Arial"/>
          <w:szCs w:val="20"/>
        </w:rPr>
        <w:t xml:space="preserve"> zodanig zijn veranderd, dat het veel lastiger is geworden hiermee te werken</w:t>
      </w:r>
      <w:r w:rsidRPr="00833BF4">
        <w:rPr>
          <w:rFonts w:eastAsia="Times New Roman" w:cs="Arial"/>
          <w:szCs w:val="20"/>
        </w:rPr>
        <w:t>.</w:t>
      </w:r>
      <w:r>
        <w:rPr>
          <w:rFonts w:eastAsia="Times New Roman" w:cs="Arial"/>
          <w:szCs w:val="20"/>
        </w:rPr>
        <w:t xml:space="preserve"> Dit terwijl voor landelijke evenementen wel gewerkt wordt met iDEAL, zoals ook bij veel webshops het geval is. Daa</w:t>
      </w:r>
      <w:r w:rsidRPr="00833BF4">
        <w:rPr>
          <w:rFonts w:eastAsia="Times New Roman" w:cs="Arial"/>
          <w:szCs w:val="20"/>
        </w:rPr>
        <w:t xml:space="preserve">rom </w:t>
      </w:r>
      <w:r>
        <w:rPr>
          <w:rFonts w:eastAsia="Times New Roman" w:cs="Arial"/>
          <w:szCs w:val="20"/>
        </w:rPr>
        <w:t xml:space="preserve">het </w:t>
      </w:r>
      <w:r w:rsidRPr="00833BF4">
        <w:rPr>
          <w:rFonts w:eastAsia="Times New Roman" w:cs="Arial"/>
          <w:szCs w:val="20"/>
        </w:rPr>
        <w:t>v</w:t>
      </w:r>
      <w:r>
        <w:rPr>
          <w:rFonts w:eastAsia="Times New Roman" w:cs="Arial"/>
          <w:szCs w:val="20"/>
        </w:rPr>
        <w:t>oorstel</w:t>
      </w:r>
      <w:r w:rsidRPr="00833BF4">
        <w:rPr>
          <w:rFonts w:eastAsia="Times New Roman" w:cs="Arial"/>
          <w:szCs w:val="20"/>
        </w:rPr>
        <w:t xml:space="preserve"> </w:t>
      </w:r>
      <w:r>
        <w:rPr>
          <w:rFonts w:eastAsia="Times New Roman" w:cs="Arial"/>
          <w:szCs w:val="20"/>
        </w:rPr>
        <w:t xml:space="preserve">om te </w:t>
      </w:r>
      <w:r w:rsidRPr="00833BF4">
        <w:rPr>
          <w:rFonts w:eastAsia="Times New Roman" w:cs="Arial"/>
          <w:szCs w:val="20"/>
        </w:rPr>
        <w:t>onderzoek</w:t>
      </w:r>
      <w:r>
        <w:rPr>
          <w:rFonts w:eastAsia="Times New Roman" w:cs="Arial"/>
          <w:szCs w:val="20"/>
        </w:rPr>
        <w:t>en</w:t>
      </w:r>
      <w:r w:rsidRPr="00833BF4">
        <w:rPr>
          <w:rFonts w:eastAsia="Times New Roman" w:cs="Arial"/>
          <w:szCs w:val="20"/>
        </w:rPr>
        <w:t xml:space="preserve"> of </w:t>
      </w:r>
      <w:r>
        <w:rPr>
          <w:rFonts w:eastAsia="Times New Roman" w:cs="Arial"/>
          <w:szCs w:val="20"/>
        </w:rPr>
        <w:t xml:space="preserve">het </w:t>
      </w:r>
      <w:r w:rsidRPr="00833BF4">
        <w:rPr>
          <w:rFonts w:eastAsia="Times New Roman" w:cs="Arial"/>
          <w:szCs w:val="20"/>
        </w:rPr>
        <w:t xml:space="preserve">mogelijk en haalbaar is </w:t>
      </w:r>
      <w:r>
        <w:rPr>
          <w:rFonts w:eastAsia="Times New Roman" w:cs="Arial"/>
          <w:szCs w:val="20"/>
        </w:rPr>
        <w:t xml:space="preserve">deze betaalmogelijkheid ook </w:t>
      </w:r>
      <w:r w:rsidRPr="00833BF4">
        <w:rPr>
          <w:rFonts w:eastAsia="Times New Roman" w:cs="Arial"/>
          <w:szCs w:val="20"/>
        </w:rPr>
        <w:t xml:space="preserve">in te bouwen in </w:t>
      </w:r>
      <w:r>
        <w:rPr>
          <w:rFonts w:eastAsia="Times New Roman" w:cs="Arial"/>
          <w:szCs w:val="20"/>
        </w:rPr>
        <w:t>Scouts Online</w:t>
      </w:r>
      <w:r w:rsidRPr="00833BF4">
        <w:rPr>
          <w:rFonts w:eastAsia="Times New Roman" w:cs="Arial"/>
          <w:szCs w:val="20"/>
        </w:rPr>
        <w:t>.</w:t>
      </w:r>
    </w:p>
    <w:p w:rsidR="00DD31A6" w:rsidRDefault="00DD31A6" w:rsidP="00DD31A6">
      <w:pPr>
        <w:rPr>
          <w:rFonts w:eastAsia="Times New Roman" w:cs="Arial"/>
          <w:szCs w:val="20"/>
        </w:rPr>
      </w:pPr>
      <w:r>
        <w:rPr>
          <w:rFonts w:eastAsia="Times New Roman" w:cs="Arial"/>
          <w:szCs w:val="20"/>
        </w:rPr>
        <w:t>Ten aanzien van het tweede voorstel is het probleem dat niet iedere groep een praktijkbegeleider heeft, waardoor kwalificaties voor leidinggevenden niet aangevraagd kunnen worden. Geef de regio de mogelijkheid dat te doen voor groepen die geen praktijkbegeleider hebben.</w:t>
      </w:r>
    </w:p>
    <w:p w:rsidR="00DD31A6" w:rsidRPr="00833BF4" w:rsidRDefault="00DD31A6" w:rsidP="00DD31A6">
      <w:pPr>
        <w:rPr>
          <w:rFonts w:eastAsia="Times New Roman" w:cs="Arial"/>
          <w:szCs w:val="20"/>
        </w:rPr>
      </w:pPr>
    </w:p>
    <w:p w:rsidR="00DD31A6" w:rsidRDefault="00DD31A6" w:rsidP="00DD31A6">
      <w:pPr>
        <w:rPr>
          <w:rFonts w:eastAsia="Times New Roman" w:cs="Arial"/>
          <w:szCs w:val="20"/>
        </w:rPr>
      </w:pPr>
      <w:r>
        <w:rPr>
          <w:rFonts w:eastAsia="Times New Roman" w:cs="Arial"/>
          <w:szCs w:val="20"/>
          <w:u w:val="single"/>
        </w:rPr>
        <w:t xml:space="preserve">Regio </w:t>
      </w:r>
      <w:r w:rsidRPr="00585C19">
        <w:rPr>
          <w:rFonts w:eastAsia="Times New Roman" w:cs="Arial"/>
          <w:szCs w:val="20"/>
          <w:u w:val="single"/>
        </w:rPr>
        <w:t>Hollands Midden</w:t>
      </w:r>
      <w:r w:rsidRPr="00833BF4">
        <w:rPr>
          <w:rFonts w:eastAsia="Times New Roman" w:cs="Arial"/>
          <w:szCs w:val="20"/>
        </w:rPr>
        <w:t xml:space="preserve">: </w:t>
      </w:r>
    </w:p>
    <w:p w:rsidR="00DD31A6" w:rsidRPr="00833BF4" w:rsidRDefault="00DD31A6" w:rsidP="00DD31A6">
      <w:pPr>
        <w:rPr>
          <w:rFonts w:eastAsia="Times New Roman" w:cs="Arial"/>
          <w:szCs w:val="20"/>
        </w:rPr>
      </w:pPr>
      <w:r>
        <w:rPr>
          <w:rFonts w:eastAsia="Times New Roman" w:cs="Arial"/>
          <w:szCs w:val="20"/>
        </w:rPr>
        <w:t xml:space="preserve">Wij hebben een half jaar geleden </w:t>
      </w:r>
      <w:r w:rsidRPr="00833BF4">
        <w:rPr>
          <w:rFonts w:eastAsia="Times New Roman" w:cs="Arial"/>
          <w:szCs w:val="20"/>
        </w:rPr>
        <w:t xml:space="preserve">exact dezelfde vraag gesteld </w:t>
      </w:r>
      <w:r>
        <w:rPr>
          <w:rFonts w:eastAsia="Times New Roman" w:cs="Arial"/>
          <w:szCs w:val="20"/>
        </w:rPr>
        <w:t xml:space="preserve">ten aanzien van iDEAL en wachten met </w:t>
      </w:r>
      <w:r w:rsidRPr="00833BF4">
        <w:rPr>
          <w:rFonts w:eastAsia="Times New Roman" w:cs="Arial"/>
          <w:szCs w:val="20"/>
        </w:rPr>
        <w:t xml:space="preserve">belangstelling </w:t>
      </w:r>
      <w:r>
        <w:rPr>
          <w:rFonts w:eastAsia="Times New Roman" w:cs="Arial"/>
          <w:szCs w:val="20"/>
        </w:rPr>
        <w:t xml:space="preserve">de </w:t>
      </w:r>
      <w:r w:rsidRPr="00833BF4">
        <w:rPr>
          <w:rFonts w:eastAsia="Times New Roman" w:cs="Arial"/>
          <w:szCs w:val="20"/>
        </w:rPr>
        <w:t xml:space="preserve">reactie </w:t>
      </w:r>
      <w:r>
        <w:rPr>
          <w:rFonts w:eastAsia="Times New Roman" w:cs="Arial"/>
          <w:szCs w:val="20"/>
        </w:rPr>
        <w:t xml:space="preserve">van het bestuur </w:t>
      </w:r>
      <w:r w:rsidRPr="00833BF4">
        <w:rPr>
          <w:rFonts w:eastAsia="Times New Roman" w:cs="Arial"/>
          <w:szCs w:val="20"/>
        </w:rPr>
        <w:t>af.</w:t>
      </w:r>
    </w:p>
    <w:p w:rsidR="00DD31A6" w:rsidRPr="00833BF4" w:rsidRDefault="00DD31A6" w:rsidP="00DD31A6">
      <w:pPr>
        <w:rPr>
          <w:rFonts w:eastAsia="Times New Roman" w:cs="Arial"/>
          <w:szCs w:val="20"/>
        </w:rPr>
      </w:pPr>
    </w:p>
    <w:p w:rsidR="00DD31A6" w:rsidRPr="004A7F6F" w:rsidRDefault="00DD31A6" w:rsidP="00DD31A6">
      <w:pPr>
        <w:rPr>
          <w:rFonts w:eastAsia="Times New Roman" w:cs="Arial"/>
          <w:i/>
          <w:szCs w:val="20"/>
        </w:rPr>
      </w:pPr>
      <w:r w:rsidRPr="004A7F6F">
        <w:rPr>
          <w:rFonts w:eastAsia="Times New Roman" w:cs="Arial"/>
          <w:i/>
          <w:szCs w:val="20"/>
        </w:rPr>
        <w:t xml:space="preserve">De </w:t>
      </w:r>
      <w:r w:rsidRPr="004A7F6F">
        <w:rPr>
          <w:rFonts w:eastAsia="Times New Roman" w:cs="Arial"/>
          <w:i/>
          <w:szCs w:val="20"/>
          <w:u w:val="single"/>
        </w:rPr>
        <w:t>voorzitter</w:t>
      </w:r>
      <w:r w:rsidRPr="004A7F6F">
        <w:rPr>
          <w:rFonts w:eastAsia="Times New Roman" w:cs="Arial"/>
          <w:i/>
          <w:szCs w:val="20"/>
        </w:rPr>
        <w:t xml:space="preserve">: </w:t>
      </w:r>
      <w:r>
        <w:rPr>
          <w:rFonts w:eastAsia="Times New Roman" w:cs="Arial"/>
          <w:i/>
          <w:szCs w:val="20"/>
        </w:rPr>
        <w:t>b</w:t>
      </w:r>
      <w:r w:rsidRPr="004A7F6F">
        <w:rPr>
          <w:rFonts w:eastAsia="Times New Roman" w:cs="Arial"/>
          <w:i/>
          <w:szCs w:val="20"/>
        </w:rPr>
        <w:t xml:space="preserve">ij beide vragen zijn al antwoorden gegeven. Daarbij is het bestuur zeker bereid de behoefte en haalbaarheid van een betalingswijze met </w:t>
      </w:r>
      <w:r>
        <w:rPr>
          <w:rFonts w:eastAsia="Times New Roman" w:cs="Arial"/>
          <w:i/>
          <w:szCs w:val="20"/>
        </w:rPr>
        <w:t>iDEAL</w:t>
      </w:r>
      <w:r w:rsidRPr="004A7F6F">
        <w:rPr>
          <w:rFonts w:eastAsia="Times New Roman" w:cs="Arial"/>
          <w:i/>
          <w:szCs w:val="20"/>
        </w:rPr>
        <w:t xml:space="preserve"> te laten inventariseren, om er vervolgens over te kunnen besluiten. Ten aanzien van de toekenning van kwalificaties</w:t>
      </w:r>
      <w:r>
        <w:rPr>
          <w:rFonts w:eastAsia="Times New Roman" w:cs="Arial"/>
          <w:i/>
          <w:szCs w:val="20"/>
        </w:rPr>
        <w:t xml:space="preserve">: we hebben </w:t>
      </w:r>
      <w:r w:rsidRPr="004A7F6F">
        <w:rPr>
          <w:rFonts w:eastAsia="Times New Roman" w:cs="Arial"/>
          <w:i/>
          <w:szCs w:val="20"/>
        </w:rPr>
        <w:t xml:space="preserve">een platform  om dat soort dingen op te pakken, namelijk het landelijk overleg Scouting Academy (LOSA). </w:t>
      </w:r>
    </w:p>
    <w:p w:rsidR="00DD31A6" w:rsidRDefault="00DD31A6" w:rsidP="00DD31A6">
      <w:pPr>
        <w:rPr>
          <w:rFonts w:eastAsia="Times New Roman" w:cs="Arial"/>
          <w:szCs w:val="20"/>
        </w:rPr>
      </w:pPr>
    </w:p>
    <w:p w:rsidR="00DD31A6" w:rsidRDefault="00DD31A6" w:rsidP="00DD31A6">
      <w:pPr>
        <w:rPr>
          <w:rFonts w:eastAsia="Times New Roman" w:cs="Arial"/>
          <w:szCs w:val="20"/>
        </w:rPr>
      </w:pPr>
      <w:r>
        <w:rPr>
          <w:rFonts w:eastAsia="Times New Roman" w:cs="Arial"/>
          <w:szCs w:val="20"/>
          <w:u w:val="single"/>
        </w:rPr>
        <w:lastRenderedPageBreak/>
        <w:t xml:space="preserve">Regio </w:t>
      </w:r>
      <w:r w:rsidRPr="004A7F6F">
        <w:rPr>
          <w:rFonts w:eastAsia="Times New Roman" w:cs="Arial"/>
          <w:szCs w:val="20"/>
          <w:u w:val="single"/>
        </w:rPr>
        <w:t>Drenthe</w:t>
      </w:r>
    </w:p>
    <w:p w:rsidR="00DD31A6" w:rsidRDefault="00DD31A6" w:rsidP="00DD31A6">
      <w:pPr>
        <w:rPr>
          <w:rFonts w:eastAsia="Times New Roman" w:cs="Arial"/>
          <w:szCs w:val="20"/>
        </w:rPr>
      </w:pPr>
      <w:r>
        <w:rPr>
          <w:rFonts w:eastAsia="Times New Roman" w:cs="Arial"/>
          <w:szCs w:val="20"/>
        </w:rPr>
        <w:t>Voor deze twee voorstellen is nu een goede procedure afgesproken, maar in de toekomst zou het meer recht doen aan de inbreng van regio’s als het bestuur ingestuurde regiovoorstellen ook echt als regiovoorstel op de agenda zet.</w:t>
      </w:r>
    </w:p>
    <w:p w:rsidR="00DD31A6" w:rsidRDefault="00DD31A6" w:rsidP="00DD31A6">
      <w:pPr>
        <w:rPr>
          <w:rFonts w:eastAsia="Times New Roman" w:cs="Arial"/>
          <w:szCs w:val="20"/>
        </w:rPr>
      </w:pPr>
    </w:p>
    <w:p w:rsidR="00DD31A6" w:rsidRPr="004A7F6F" w:rsidRDefault="00DD31A6" w:rsidP="00DD31A6">
      <w:pPr>
        <w:rPr>
          <w:rFonts w:eastAsia="Times New Roman" w:cs="Arial"/>
          <w:szCs w:val="20"/>
          <w:u w:val="single"/>
        </w:rPr>
      </w:pPr>
      <w:r>
        <w:rPr>
          <w:rFonts w:eastAsia="Times New Roman" w:cs="Arial"/>
          <w:szCs w:val="20"/>
          <w:u w:val="single"/>
        </w:rPr>
        <w:t xml:space="preserve">Regio </w:t>
      </w:r>
      <w:r w:rsidRPr="004A7F6F">
        <w:rPr>
          <w:rFonts w:eastAsia="Times New Roman" w:cs="Arial"/>
          <w:szCs w:val="20"/>
          <w:u w:val="single"/>
        </w:rPr>
        <w:t>Delfland</w:t>
      </w:r>
    </w:p>
    <w:p w:rsidR="00DD31A6" w:rsidRPr="00833BF4" w:rsidRDefault="00DD31A6" w:rsidP="00DD31A6">
      <w:pPr>
        <w:rPr>
          <w:rFonts w:eastAsia="Times New Roman" w:cs="Arial"/>
          <w:szCs w:val="20"/>
        </w:rPr>
      </w:pPr>
      <w:r>
        <w:rPr>
          <w:rFonts w:eastAsia="Times New Roman" w:cs="Arial"/>
          <w:szCs w:val="20"/>
        </w:rPr>
        <w:t>Wij willen de landelijke raad wel vragen er voor te waken dat wanneer er regiovoorstellen ter agendering worden ingediend, dit ook echt beleidsmatige voorstellen zijn.</w:t>
      </w:r>
      <w:r w:rsidRPr="00833BF4">
        <w:rPr>
          <w:rFonts w:eastAsia="Times New Roman" w:cs="Arial"/>
          <w:szCs w:val="20"/>
        </w:rPr>
        <w:t xml:space="preserve"> </w:t>
      </w:r>
    </w:p>
    <w:p w:rsidR="00DD31A6" w:rsidRPr="00833BF4" w:rsidRDefault="00DD31A6" w:rsidP="00DD31A6">
      <w:pPr>
        <w:rPr>
          <w:rFonts w:eastAsia="Times New Roman" w:cs="Arial"/>
          <w:szCs w:val="20"/>
        </w:rPr>
      </w:pPr>
    </w:p>
    <w:p w:rsidR="00DD31A6" w:rsidRPr="00DD31A6" w:rsidRDefault="00DD31A6" w:rsidP="00DD31A6">
      <w:pPr>
        <w:rPr>
          <w:rFonts w:eastAsia="Times New Roman" w:cs="Arial"/>
          <w:i/>
          <w:szCs w:val="20"/>
        </w:rPr>
      </w:pPr>
      <w:r w:rsidRPr="00DD31A6">
        <w:rPr>
          <w:rFonts w:eastAsia="Times New Roman" w:cs="Arial"/>
          <w:i/>
          <w:szCs w:val="20"/>
        </w:rPr>
        <w:t>4.1.4d Presentatie opleidingscommissie landelijke raad</w:t>
      </w:r>
    </w:p>
    <w:p w:rsidR="00DD31A6" w:rsidRPr="00833BF4" w:rsidRDefault="00DD31A6" w:rsidP="00DD31A6">
      <w:pPr>
        <w:rPr>
          <w:rFonts w:eastAsia="Times New Roman" w:cs="Arial"/>
          <w:szCs w:val="20"/>
        </w:rPr>
      </w:pPr>
      <w:r w:rsidRPr="00A52A05">
        <w:rPr>
          <w:rFonts w:eastAsia="Times New Roman" w:cs="Arial"/>
          <w:szCs w:val="20"/>
          <w:u w:val="single"/>
        </w:rPr>
        <w:t>Rob Broens</w:t>
      </w:r>
      <w:r w:rsidRPr="00833BF4">
        <w:rPr>
          <w:rFonts w:eastAsia="Times New Roman" w:cs="Arial"/>
          <w:szCs w:val="20"/>
        </w:rPr>
        <w:t xml:space="preserve"> licht </w:t>
      </w:r>
      <w:r>
        <w:rPr>
          <w:rFonts w:eastAsia="Times New Roman" w:cs="Arial"/>
          <w:szCs w:val="20"/>
        </w:rPr>
        <w:t>in een presentatie de rol en plannen toe van de opleidingscommissie voor landelijke raadsleden. De naam van de commissie dekt niet helemaal de lading. Tijdens de volgende landelijke raad worden de nieuwe naam en werkwijze van de commissie gepresenteerd, alsmede een update van de handleiding landelijke raad. De presentatie is beschikbaar op de website (</w:t>
      </w:r>
      <w:hyperlink r:id="rId16" w:history="1">
        <w:r w:rsidRPr="00A7554C">
          <w:rPr>
            <w:rStyle w:val="Hyperlink"/>
            <w:rFonts w:eastAsia="Times New Roman" w:cs="Arial"/>
            <w:szCs w:val="20"/>
          </w:rPr>
          <w:t>https://www.scouting.nl/downloads/bestuur-en-organisatie/bestuurlijke-zaken/stukken-landelijke-raad/landelijke-raad-2014-12-13/verslag-7/3211-powerpoint-presentatie-opleidingscommissie</w:t>
        </w:r>
      </w:hyperlink>
      <w:r>
        <w:rPr>
          <w:rFonts w:eastAsia="Times New Roman" w:cs="Arial"/>
          <w:szCs w:val="20"/>
        </w:rPr>
        <w:t xml:space="preserve">). </w:t>
      </w:r>
    </w:p>
    <w:p w:rsidR="00DD31A6" w:rsidRDefault="00DD31A6" w:rsidP="00DD31A6">
      <w:pPr>
        <w:rPr>
          <w:rFonts w:eastAsia="Times New Roman" w:cs="Arial"/>
          <w:szCs w:val="20"/>
        </w:rPr>
      </w:pPr>
    </w:p>
    <w:p w:rsidR="00DD31A6" w:rsidRPr="003B66FE" w:rsidRDefault="00DD31A6" w:rsidP="00DD31A6">
      <w:pPr>
        <w:rPr>
          <w:rFonts w:eastAsia="Times New Roman" w:cs="Arial"/>
          <w:szCs w:val="20"/>
          <w:u w:val="single"/>
        </w:rPr>
      </w:pPr>
      <w:r w:rsidRPr="003B66FE">
        <w:rPr>
          <w:rFonts w:eastAsia="Times New Roman" w:cs="Arial"/>
          <w:szCs w:val="20"/>
          <w:u w:val="single"/>
        </w:rPr>
        <w:t>R</w:t>
      </w:r>
      <w:r>
        <w:rPr>
          <w:rFonts w:eastAsia="Times New Roman" w:cs="Arial"/>
          <w:szCs w:val="20"/>
          <w:u w:val="single"/>
        </w:rPr>
        <w:t>egio R</w:t>
      </w:r>
      <w:r w:rsidRPr="003B66FE">
        <w:rPr>
          <w:rFonts w:eastAsia="Times New Roman" w:cs="Arial"/>
          <w:szCs w:val="20"/>
          <w:u w:val="single"/>
        </w:rPr>
        <w:t>ondom de IJssel</w:t>
      </w:r>
    </w:p>
    <w:p w:rsidR="00DD31A6" w:rsidRDefault="00DD31A6" w:rsidP="00DD31A6">
      <w:pPr>
        <w:rPr>
          <w:rFonts w:eastAsia="Times New Roman" w:cs="Arial"/>
          <w:szCs w:val="20"/>
        </w:rPr>
      </w:pPr>
      <w:r>
        <w:rPr>
          <w:rFonts w:eastAsia="Times New Roman" w:cs="Arial"/>
          <w:szCs w:val="20"/>
        </w:rPr>
        <w:t xml:space="preserve">Vanmorgen is nadrukkelijk gezegd dat het bestuur en de landelijke raad nauwer moeten samenwerken, daarom hierbij de suggestie hier ook in gezamenlijkheid naar te kijken. </w:t>
      </w:r>
    </w:p>
    <w:p w:rsidR="00DD31A6" w:rsidRPr="00833BF4" w:rsidRDefault="00DD31A6" w:rsidP="00DD31A6">
      <w:pPr>
        <w:rPr>
          <w:rFonts w:eastAsia="Times New Roman" w:cs="Arial"/>
          <w:szCs w:val="20"/>
        </w:rPr>
      </w:pPr>
    </w:p>
    <w:p w:rsidR="00DD31A6" w:rsidRPr="00DD31A6" w:rsidRDefault="00DD31A6" w:rsidP="00DD31A6">
      <w:pPr>
        <w:rPr>
          <w:rFonts w:eastAsia="Times New Roman" w:cs="Arial"/>
          <w:i/>
          <w:szCs w:val="20"/>
        </w:rPr>
      </w:pPr>
      <w:r w:rsidRPr="00DD31A6">
        <w:rPr>
          <w:rFonts w:eastAsia="Times New Roman" w:cs="Arial"/>
          <w:i/>
          <w:szCs w:val="20"/>
        </w:rPr>
        <w:t>4.1.4e Regio’s informeren regio’s</w:t>
      </w:r>
    </w:p>
    <w:p w:rsidR="00DD31A6" w:rsidRDefault="00DD31A6" w:rsidP="00DD31A6">
      <w:pPr>
        <w:rPr>
          <w:rFonts w:eastAsia="Times New Roman" w:cs="Arial"/>
          <w:szCs w:val="20"/>
        </w:rPr>
      </w:pPr>
      <w:r w:rsidRPr="00A52A05">
        <w:rPr>
          <w:rFonts w:eastAsia="Times New Roman" w:cs="Arial"/>
          <w:szCs w:val="20"/>
          <w:u w:val="single"/>
        </w:rPr>
        <w:t>Marion Geerligs</w:t>
      </w:r>
      <w:r>
        <w:rPr>
          <w:rFonts w:eastAsia="Times New Roman" w:cs="Arial"/>
          <w:szCs w:val="20"/>
        </w:rPr>
        <w:t xml:space="preserve"> geeft aan dat tijdens bijeenkomsten van regiovoorzitters en van de kleine vlootraad vaak wordt gesproken over de onderlinge samenwerking tussen regio’s en regionale admiraliteiten, met name in regio’s waarbij de grenzen van de regio niet één op één overeenkomen met de grenzen van de regionale admiraliteit. Geïnspireerd op de manier van samenwerken tussen Regio Delfland en de regionale admiraliteit Delfland, heeft het bestuur Hermen van Dalen en Ferry van Yperen verzocht hun wijze van samenwerking te delen met de landelijke raad. </w:t>
      </w:r>
    </w:p>
    <w:p w:rsidR="00DD31A6" w:rsidRDefault="00DD31A6" w:rsidP="00DD31A6">
      <w:pPr>
        <w:rPr>
          <w:rFonts w:eastAsia="Times New Roman" w:cs="Arial"/>
          <w:szCs w:val="20"/>
        </w:rPr>
      </w:pPr>
    </w:p>
    <w:p w:rsidR="00DD31A6" w:rsidRDefault="00DD31A6" w:rsidP="00DD31A6">
      <w:pPr>
        <w:rPr>
          <w:rFonts w:eastAsia="Times New Roman" w:cs="Arial"/>
          <w:szCs w:val="20"/>
        </w:rPr>
      </w:pPr>
      <w:r>
        <w:rPr>
          <w:rFonts w:eastAsia="Times New Roman" w:cs="Arial"/>
          <w:szCs w:val="20"/>
        </w:rPr>
        <w:t>De presentatie is beschikbaar op de website (</w:t>
      </w:r>
      <w:hyperlink r:id="rId17" w:history="1">
        <w:r w:rsidRPr="00A7554C">
          <w:rPr>
            <w:rStyle w:val="Hyperlink"/>
            <w:rFonts w:eastAsia="Times New Roman" w:cs="Arial"/>
            <w:szCs w:val="20"/>
          </w:rPr>
          <w:t>https://www.scouting.nl/downloads/bestuur-en-organisatie/bestuurlijke-zaken/stukken-landelijke-raad/landelijke-raad-2014-12-13/verslag-7/3212-powerpoint-presentatie-regio-s-informeren-regio-s</w:t>
        </w:r>
      </w:hyperlink>
      <w:r>
        <w:rPr>
          <w:rFonts w:eastAsia="Times New Roman" w:cs="Arial"/>
          <w:szCs w:val="20"/>
        </w:rPr>
        <w:t xml:space="preserve">). </w:t>
      </w:r>
    </w:p>
    <w:p w:rsidR="00DD31A6" w:rsidRDefault="00DD31A6" w:rsidP="00DD31A6">
      <w:pPr>
        <w:rPr>
          <w:rFonts w:eastAsia="Times New Roman" w:cs="Arial"/>
          <w:szCs w:val="20"/>
        </w:rPr>
      </w:pPr>
    </w:p>
    <w:p w:rsidR="00DD31A6" w:rsidRPr="00DD31A6" w:rsidRDefault="00DD31A6" w:rsidP="00DD31A6">
      <w:pPr>
        <w:rPr>
          <w:rFonts w:eastAsia="Times New Roman" w:cs="Arial"/>
          <w:i/>
          <w:szCs w:val="20"/>
        </w:rPr>
      </w:pPr>
      <w:r w:rsidRPr="00DD31A6">
        <w:rPr>
          <w:rFonts w:eastAsia="Times New Roman" w:cs="Arial"/>
          <w:i/>
          <w:szCs w:val="20"/>
        </w:rPr>
        <w:t>4.1.5 Verslag, inclusief actie- en besluitenlijst landelijke raad 14 juni 2014</w:t>
      </w:r>
    </w:p>
    <w:p w:rsidR="00DD31A6" w:rsidRDefault="00DD31A6" w:rsidP="00DD31A6">
      <w:pPr>
        <w:rPr>
          <w:rFonts w:eastAsia="Times New Roman" w:cs="Arial"/>
          <w:szCs w:val="20"/>
        </w:rPr>
      </w:pPr>
    </w:p>
    <w:p w:rsidR="00DD31A6" w:rsidRPr="00980204" w:rsidRDefault="00DD31A6" w:rsidP="00DD31A6">
      <w:pPr>
        <w:pBdr>
          <w:top w:val="single" w:sz="12" w:space="1" w:color="31A529"/>
          <w:left w:val="single" w:sz="12" w:space="4" w:color="31A529"/>
          <w:bottom w:val="single" w:sz="12" w:space="1" w:color="31A529"/>
          <w:right w:val="single" w:sz="12" w:space="4" w:color="31A529"/>
        </w:pBdr>
        <w:rPr>
          <w:rFonts w:eastAsia="Times New Roman" w:cs="Arial"/>
          <w:b/>
          <w:i/>
          <w:szCs w:val="20"/>
        </w:rPr>
      </w:pPr>
      <w:r w:rsidRPr="00980204">
        <w:rPr>
          <w:rFonts w:eastAsia="Times New Roman" w:cs="Arial"/>
          <w:b/>
          <w:i/>
          <w:szCs w:val="20"/>
        </w:rPr>
        <w:t>Het verslag van de landelijke raad, d.d. 14 juni 2014, wordt inclusief het bijgevoegd Erratum regiovragen, de actie- en de besluitenlijst zonder wijzigingen vastgesteld.</w:t>
      </w:r>
    </w:p>
    <w:p w:rsidR="00DD31A6" w:rsidRDefault="00DD31A6" w:rsidP="00DD31A6">
      <w:pPr>
        <w:rPr>
          <w:rFonts w:eastAsia="Times New Roman" w:cs="Arial"/>
          <w:szCs w:val="20"/>
        </w:rPr>
      </w:pPr>
    </w:p>
    <w:p w:rsidR="00DD31A6" w:rsidRDefault="00DD31A6" w:rsidP="00DD31A6">
      <w:pPr>
        <w:rPr>
          <w:rFonts w:eastAsia="Times New Roman" w:cs="Arial"/>
          <w:szCs w:val="20"/>
        </w:rPr>
      </w:pPr>
      <w:r>
        <w:rPr>
          <w:rFonts w:eastAsia="Times New Roman" w:cs="Arial"/>
          <w:szCs w:val="20"/>
        </w:rPr>
        <w:t>Ten aanzien van de presentielijst:</w:t>
      </w:r>
    </w:p>
    <w:p w:rsidR="00DD31A6" w:rsidRDefault="00DD31A6" w:rsidP="00CD6501">
      <w:pPr>
        <w:numPr>
          <w:ilvl w:val="0"/>
          <w:numId w:val="25"/>
        </w:numPr>
        <w:rPr>
          <w:rFonts w:eastAsia="Times New Roman" w:cs="Arial"/>
          <w:szCs w:val="20"/>
        </w:rPr>
      </w:pPr>
      <w:r>
        <w:rPr>
          <w:rFonts w:eastAsia="Times New Roman" w:cs="Arial"/>
          <w:szCs w:val="20"/>
        </w:rPr>
        <w:t>Wieteke Koorn geeft aan tijdens de landelijke raad van 14 juni wel aanwezig te zijn geweest.</w:t>
      </w:r>
    </w:p>
    <w:p w:rsidR="00DD31A6" w:rsidRDefault="00DD31A6" w:rsidP="00CD6501">
      <w:pPr>
        <w:numPr>
          <w:ilvl w:val="0"/>
          <w:numId w:val="25"/>
        </w:numPr>
        <w:rPr>
          <w:rFonts w:eastAsia="Times New Roman" w:cs="Arial"/>
          <w:szCs w:val="20"/>
        </w:rPr>
      </w:pPr>
      <w:r w:rsidRPr="002F3ECF">
        <w:rPr>
          <w:rFonts w:eastAsia="Times New Roman" w:cs="Arial"/>
          <w:szCs w:val="20"/>
        </w:rPr>
        <w:t>Naam van Wouter van der Velde</w:t>
      </w:r>
      <w:r>
        <w:rPr>
          <w:rFonts w:eastAsia="Times New Roman" w:cs="Arial"/>
          <w:szCs w:val="20"/>
        </w:rPr>
        <w:t>n (R</w:t>
      </w:r>
      <w:r w:rsidRPr="002F3ECF">
        <w:rPr>
          <w:rFonts w:eastAsia="Times New Roman" w:cs="Arial"/>
          <w:szCs w:val="20"/>
        </w:rPr>
        <w:t>egio NO-Brabant</w:t>
      </w:r>
      <w:r>
        <w:rPr>
          <w:rFonts w:eastAsia="Times New Roman" w:cs="Arial"/>
          <w:szCs w:val="20"/>
        </w:rPr>
        <w:t>) bevat een spelfout.</w:t>
      </w:r>
    </w:p>
    <w:p w:rsidR="00DD31A6" w:rsidRPr="002F3ECF" w:rsidRDefault="00DD31A6" w:rsidP="00CD6501">
      <w:pPr>
        <w:numPr>
          <w:ilvl w:val="0"/>
          <w:numId w:val="25"/>
        </w:numPr>
        <w:rPr>
          <w:rFonts w:eastAsia="Times New Roman" w:cs="Arial"/>
          <w:szCs w:val="20"/>
        </w:rPr>
      </w:pPr>
      <w:r w:rsidRPr="002F3ECF">
        <w:rPr>
          <w:rFonts w:eastAsia="Times New Roman" w:cs="Arial"/>
          <w:szCs w:val="20"/>
        </w:rPr>
        <w:t>Naam Peter Klingen</w:t>
      </w:r>
      <w:r>
        <w:rPr>
          <w:rFonts w:eastAsia="Times New Roman" w:cs="Arial"/>
          <w:szCs w:val="20"/>
        </w:rPr>
        <w:t xml:space="preserve"> (R</w:t>
      </w:r>
      <w:r w:rsidRPr="002F3ECF">
        <w:rPr>
          <w:rFonts w:eastAsia="Times New Roman" w:cs="Arial"/>
          <w:szCs w:val="20"/>
        </w:rPr>
        <w:t xml:space="preserve">egio Amsterdam/Amstelland) </w:t>
      </w:r>
      <w:r>
        <w:rPr>
          <w:rFonts w:eastAsia="Times New Roman" w:cs="Arial"/>
          <w:szCs w:val="20"/>
        </w:rPr>
        <w:t>bevat</w:t>
      </w:r>
      <w:r w:rsidRPr="002F3ECF">
        <w:rPr>
          <w:rFonts w:eastAsia="Times New Roman" w:cs="Arial"/>
          <w:szCs w:val="20"/>
        </w:rPr>
        <w:t xml:space="preserve"> ook een spelfout.</w:t>
      </w:r>
    </w:p>
    <w:p w:rsidR="00DD31A6" w:rsidRPr="00833BF4" w:rsidRDefault="00DD31A6" w:rsidP="00DD31A6">
      <w:pPr>
        <w:rPr>
          <w:rFonts w:eastAsia="Times New Roman" w:cs="Arial"/>
          <w:szCs w:val="20"/>
        </w:rPr>
      </w:pPr>
    </w:p>
    <w:p w:rsidR="00DD31A6" w:rsidRPr="00DD31A6" w:rsidRDefault="00DD31A6" w:rsidP="00DD31A6">
      <w:pPr>
        <w:rPr>
          <w:rFonts w:eastAsia="Times New Roman" w:cs="Arial"/>
          <w:i/>
          <w:szCs w:val="20"/>
        </w:rPr>
      </w:pPr>
      <w:r w:rsidRPr="00DD31A6">
        <w:rPr>
          <w:rFonts w:eastAsia="Times New Roman" w:cs="Arial"/>
          <w:i/>
          <w:szCs w:val="20"/>
        </w:rPr>
        <w:t>4.1.6 Voorstel waarderingstekens</w:t>
      </w:r>
    </w:p>
    <w:p w:rsidR="00DD31A6" w:rsidRDefault="00DD31A6" w:rsidP="00DD31A6">
      <w:pPr>
        <w:rPr>
          <w:rFonts w:eastAsia="Times New Roman" w:cs="Arial"/>
          <w:szCs w:val="20"/>
        </w:rPr>
      </w:pPr>
    </w:p>
    <w:p w:rsidR="00DD31A6" w:rsidRPr="00980204" w:rsidRDefault="00DD31A6" w:rsidP="00DD31A6">
      <w:pPr>
        <w:pBdr>
          <w:top w:val="single" w:sz="12" w:space="1" w:color="31A529"/>
          <w:left w:val="single" w:sz="12" w:space="4" w:color="31A529"/>
          <w:bottom w:val="single" w:sz="12" w:space="1" w:color="31A529"/>
          <w:right w:val="single" w:sz="12" w:space="4" w:color="31A529"/>
        </w:pBdr>
        <w:rPr>
          <w:rFonts w:eastAsia="Times New Roman" w:cs="Arial"/>
          <w:b/>
          <w:i/>
          <w:szCs w:val="20"/>
        </w:rPr>
      </w:pPr>
      <w:r w:rsidRPr="00980204">
        <w:rPr>
          <w:rFonts w:eastAsia="Times New Roman" w:cs="Arial"/>
          <w:b/>
          <w:i/>
          <w:szCs w:val="20"/>
        </w:rPr>
        <w:t>De landelijke raad besluit met meerderheid van stemmen het bestuur te vragen scenario C uit te werken.</w:t>
      </w:r>
    </w:p>
    <w:p w:rsidR="00DD31A6" w:rsidRDefault="00DD31A6" w:rsidP="00DD31A6">
      <w:pPr>
        <w:rPr>
          <w:rFonts w:eastAsia="Times New Roman" w:cs="Arial"/>
          <w:szCs w:val="20"/>
        </w:rPr>
      </w:pPr>
    </w:p>
    <w:p w:rsidR="00DD31A6" w:rsidRDefault="00DD31A6" w:rsidP="00DD31A6">
      <w:pPr>
        <w:rPr>
          <w:rFonts w:eastAsia="Times New Roman" w:cs="Arial"/>
          <w:szCs w:val="20"/>
        </w:rPr>
      </w:pPr>
      <w:r>
        <w:rPr>
          <w:rFonts w:eastAsia="Times New Roman" w:cs="Arial"/>
          <w:szCs w:val="20"/>
        </w:rPr>
        <w:t xml:space="preserve">Dit scenario heeft betrekking op het invoeren van een nieuw systeem van waarderingstekens, inclusief </w:t>
      </w:r>
    </w:p>
    <w:p w:rsidR="00DD31A6" w:rsidRDefault="00DD31A6" w:rsidP="00DD31A6">
      <w:pPr>
        <w:rPr>
          <w:rFonts w:eastAsia="Times New Roman" w:cs="Arial"/>
          <w:szCs w:val="20"/>
        </w:rPr>
      </w:pPr>
      <w:r>
        <w:rPr>
          <w:rFonts w:eastAsia="Times New Roman" w:cs="Arial"/>
          <w:szCs w:val="20"/>
        </w:rPr>
        <w:t>een teken voor uitzonderlijke prestaties. De uitwerking van scenario C zal op een later moment ter besluitvorming aan de landelijke raad worden voorgelegd.</w:t>
      </w:r>
    </w:p>
    <w:p w:rsidR="00DD31A6" w:rsidRDefault="00DD31A6" w:rsidP="00DD31A6">
      <w:pPr>
        <w:rPr>
          <w:rFonts w:eastAsia="Times New Roman" w:cs="Arial"/>
          <w:szCs w:val="20"/>
        </w:rPr>
      </w:pPr>
    </w:p>
    <w:p w:rsidR="00DD31A6" w:rsidRDefault="00DD31A6" w:rsidP="00DD31A6">
      <w:pPr>
        <w:rPr>
          <w:rFonts w:eastAsia="Times New Roman" w:cs="Arial"/>
          <w:i/>
          <w:szCs w:val="20"/>
        </w:rPr>
      </w:pPr>
      <w:r w:rsidRPr="00A9406B">
        <w:rPr>
          <w:rFonts w:eastAsia="Times New Roman" w:cs="Arial"/>
          <w:i/>
          <w:szCs w:val="20"/>
          <w:u w:val="single"/>
        </w:rPr>
        <w:lastRenderedPageBreak/>
        <w:t>Wouter Zilverberg</w:t>
      </w:r>
      <w:r w:rsidRPr="00A9406B">
        <w:rPr>
          <w:rFonts w:eastAsia="Times New Roman" w:cs="Arial"/>
          <w:i/>
          <w:szCs w:val="20"/>
        </w:rPr>
        <w:t xml:space="preserve"> bedankt de leden van de commissie evaluatie waarderingstekens voor hun inzet. </w:t>
      </w:r>
    </w:p>
    <w:p w:rsidR="00DD31A6" w:rsidRPr="00833BF4" w:rsidRDefault="00DD31A6" w:rsidP="00DD31A6">
      <w:pPr>
        <w:rPr>
          <w:rFonts w:eastAsia="Times New Roman" w:cs="Arial"/>
          <w:szCs w:val="20"/>
        </w:rPr>
      </w:pPr>
    </w:p>
    <w:p w:rsidR="00DD31A6" w:rsidRPr="00DD31A6" w:rsidRDefault="00DD31A6" w:rsidP="00DD31A6">
      <w:pPr>
        <w:rPr>
          <w:rFonts w:eastAsia="Times New Roman" w:cs="Arial"/>
          <w:i/>
          <w:szCs w:val="20"/>
        </w:rPr>
      </w:pPr>
      <w:r w:rsidRPr="00DD31A6">
        <w:rPr>
          <w:rFonts w:eastAsia="Times New Roman" w:cs="Arial"/>
          <w:i/>
          <w:szCs w:val="20"/>
        </w:rPr>
        <w:t>4.1.7</w:t>
      </w:r>
      <w:r>
        <w:rPr>
          <w:rFonts w:eastAsia="Times New Roman" w:cs="Arial"/>
          <w:i/>
          <w:szCs w:val="20"/>
        </w:rPr>
        <w:t xml:space="preserve"> </w:t>
      </w:r>
      <w:r w:rsidRPr="00DD31A6">
        <w:rPr>
          <w:rFonts w:eastAsia="Times New Roman" w:cs="Arial"/>
          <w:i/>
          <w:szCs w:val="20"/>
        </w:rPr>
        <w:t>Voorstel aansluiting Scouting Nederland bij tuchtrecht</w:t>
      </w:r>
    </w:p>
    <w:p w:rsidR="00DD31A6" w:rsidRPr="00833BF4" w:rsidRDefault="00DD31A6" w:rsidP="00DD31A6">
      <w:pPr>
        <w:rPr>
          <w:rFonts w:eastAsia="Times New Roman" w:cs="Arial"/>
          <w:szCs w:val="20"/>
        </w:rPr>
      </w:pPr>
      <w:r w:rsidRPr="00FE780F">
        <w:rPr>
          <w:rFonts w:eastAsia="Times New Roman" w:cs="Arial"/>
          <w:szCs w:val="20"/>
          <w:u w:val="single"/>
        </w:rPr>
        <w:t>Lars Wieringa</w:t>
      </w:r>
      <w:r>
        <w:rPr>
          <w:rFonts w:eastAsia="Times New Roman" w:cs="Arial"/>
          <w:szCs w:val="20"/>
        </w:rPr>
        <w:t xml:space="preserve"> licht het voorstel toe aan de hand van een presentatie. De presentatie is beschikbaar op de website (</w:t>
      </w:r>
      <w:hyperlink r:id="rId18" w:history="1">
        <w:r w:rsidRPr="00A7554C">
          <w:rPr>
            <w:rStyle w:val="Hyperlink"/>
            <w:rFonts w:eastAsia="Times New Roman" w:cs="Arial"/>
            <w:szCs w:val="20"/>
          </w:rPr>
          <w:t>https://www.scouting.nl/downloads/bestuur-en-organisatie/bestuurlijke-zaken/stukken-landelijke-raad/landelijke-raad-2014-12-13/verslag-7/3213-powerpoint-presentatie-aansluiting-tuchtrecht</w:t>
        </w:r>
      </w:hyperlink>
      <w:r>
        <w:rPr>
          <w:rFonts w:eastAsia="Times New Roman" w:cs="Arial"/>
          <w:szCs w:val="20"/>
        </w:rPr>
        <w:t xml:space="preserve">). </w:t>
      </w:r>
    </w:p>
    <w:p w:rsidR="00DD31A6" w:rsidRPr="00833BF4" w:rsidRDefault="00DD31A6" w:rsidP="00DD31A6">
      <w:pPr>
        <w:rPr>
          <w:rFonts w:eastAsia="Times New Roman" w:cs="Arial"/>
          <w:szCs w:val="20"/>
        </w:rPr>
      </w:pPr>
    </w:p>
    <w:p w:rsidR="00DD31A6" w:rsidRPr="008630FE" w:rsidRDefault="00DD31A6" w:rsidP="00DD31A6">
      <w:pPr>
        <w:rPr>
          <w:rFonts w:eastAsia="Times New Roman" w:cs="Arial"/>
          <w:szCs w:val="20"/>
          <w:u w:val="single"/>
        </w:rPr>
      </w:pPr>
      <w:r w:rsidRPr="008630FE">
        <w:rPr>
          <w:rFonts w:eastAsia="Times New Roman" w:cs="Arial"/>
          <w:szCs w:val="20"/>
          <w:u w:val="single"/>
        </w:rPr>
        <w:t>Regio Vlietstreek</w:t>
      </w:r>
    </w:p>
    <w:p w:rsidR="00DD31A6" w:rsidRDefault="00DD31A6" w:rsidP="00DD31A6">
      <w:pPr>
        <w:rPr>
          <w:rFonts w:eastAsia="Times New Roman" w:cs="Arial"/>
          <w:szCs w:val="20"/>
        </w:rPr>
      </w:pPr>
      <w:r>
        <w:rPr>
          <w:rFonts w:eastAsia="Times New Roman" w:cs="Arial"/>
          <w:szCs w:val="20"/>
        </w:rPr>
        <w:t>D</w:t>
      </w:r>
      <w:r w:rsidRPr="00833BF4">
        <w:rPr>
          <w:rFonts w:eastAsia="Times New Roman" w:cs="Arial"/>
          <w:szCs w:val="20"/>
        </w:rPr>
        <w:t xml:space="preserve">ank voor </w:t>
      </w:r>
      <w:r>
        <w:rPr>
          <w:rFonts w:eastAsia="Times New Roman" w:cs="Arial"/>
          <w:szCs w:val="20"/>
        </w:rPr>
        <w:t xml:space="preserve">de </w:t>
      </w:r>
      <w:r w:rsidRPr="00833BF4">
        <w:rPr>
          <w:rFonts w:eastAsia="Times New Roman" w:cs="Arial"/>
          <w:szCs w:val="20"/>
        </w:rPr>
        <w:t xml:space="preserve">heldere </w:t>
      </w:r>
      <w:r>
        <w:rPr>
          <w:rFonts w:eastAsia="Times New Roman" w:cs="Arial"/>
          <w:szCs w:val="20"/>
        </w:rPr>
        <w:t xml:space="preserve">en neutrale uiteenzetting. In de stukken was de tekst iets meer gericht op een bepaalde uitkomst, daarom het verzoek om bij dit soort besluiten een iets neutralere voorstelling van de feiten weer te geven. </w:t>
      </w:r>
    </w:p>
    <w:p w:rsidR="00DD31A6" w:rsidRPr="00833BF4" w:rsidRDefault="00DD31A6" w:rsidP="00DD31A6">
      <w:pPr>
        <w:rPr>
          <w:rFonts w:eastAsia="Times New Roman" w:cs="Arial"/>
          <w:szCs w:val="20"/>
        </w:rPr>
      </w:pPr>
    </w:p>
    <w:p w:rsidR="00DD31A6" w:rsidRPr="00834845" w:rsidRDefault="00DD31A6" w:rsidP="00DD31A6">
      <w:pPr>
        <w:rPr>
          <w:rFonts w:eastAsia="Times New Roman" w:cs="Arial"/>
          <w:szCs w:val="20"/>
          <w:u w:val="single"/>
        </w:rPr>
      </w:pPr>
      <w:r w:rsidRPr="00834845">
        <w:rPr>
          <w:rFonts w:eastAsia="Times New Roman" w:cs="Arial"/>
          <w:szCs w:val="20"/>
          <w:u w:val="single"/>
        </w:rPr>
        <w:t>Regio Amsterdam/</w:t>
      </w:r>
      <w:r>
        <w:rPr>
          <w:rFonts w:eastAsia="Times New Roman" w:cs="Arial"/>
          <w:szCs w:val="20"/>
          <w:u w:val="single"/>
        </w:rPr>
        <w:t>A</w:t>
      </w:r>
      <w:r w:rsidRPr="00834845">
        <w:rPr>
          <w:rFonts w:eastAsia="Times New Roman" w:cs="Arial"/>
          <w:szCs w:val="20"/>
          <w:u w:val="single"/>
        </w:rPr>
        <w:t>mstelland</w:t>
      </w:r>
    </w:p>
    <w:p w:rsidR="00DD31A6" w:rsidRDefault="00DD31A6" w:rsidP="00DD31A6">
      <w:pPr>
        <w:rPr>
          <w:rFonts w:eastAsia="Times New Roman" w:cs="Arial"/>
          <w:szCs w:val="20"/>
        </w:rPr>
      </w:pPr>
      <w:r>
        <w:rPr>
          <w:rFonts w:eastAsia="Times New Roman" w:cs="Arial"/>
          <w:szCs w:val="20"/>
        </w:rPr>
        <w:t>U</w:t>
      </w:r>
      <w:r w:rsidRPr="00833BF4">
        <w:rPr>
          <w:rFonts w:eastAsia="Times New Roman" w:cs="Arial"/>
          <w:szCs w:val="20"/>
        </w:rPr>
        <w:t>itgaande van uitstraling</w:t>
      </w:r>
      <w:r>
        <w:rPr>
          <w:rFonts w:eastAsia="Times New Roman" w:cs="Arial"/>
          <w:szCs w:val="20"/>
        </w:rPr>
        <w:t>:</w:t>
      </w:r>
      <w:r w:rsidRPr="00833BF4">
        <w:rPr>
          <w:rFonts w:eastAsia="Times New Roman" w:cs="Arial"/>
          <w:szCs w:val="20"/>
        </w:rPr>
        <w:t xml:space="preserve"> </w:t>
      </w:r>
      <w:r>
        <w:rPr>
          <w:rFonts w:eastAsia="Times New Roman" w:cs="Arial"/>
          <w:szCs w:val="20"/>
        </w:rPr>
        <w:t xml:space="preserve">de eerste optie over een eigen tuchtrecht is een </w:t>
      </w:r>
      <w:r w:rsidRPr="00833BF4">
        <w:rPr>
          <w:rFonts w:eastAsia="Times New Roman" w:cs="Arial"/>
          <w:szCs w:val="20"/>
        </w:rPr>
        <w:t xml:space="preserve">beetje </w:t>
      </w:r>
      <w:r>
        <w:rPr>
          <w:rFonts w:eastAsia="Times New Roman" w:cs="Arial"/>
          <w:szCs w:val="20"/>
        </w:rPr>
        <w:t xml:space="preserve">het </w:t>
      </w:r>
      <w:r w:rsidRPr="00833BF4">
        <w:rPr>
          <w:rFonts w:eastAsia="Times New Roman" w:cs="Arial"/>
          <w:szCs w:val="20"/>
        </w:rPr>
        <w:t>keuren van eigen vlees</w:t>
      </w:r>
      <w:r>
        <w:rPr>
          <w:rFonts w:eastAsia="Times New Roman" w:cs="Arial"/>
          <w:szCs w:val="20"/>
        </w:rPr>
        <w:t>, terwijl de tweede optie uitgaat van een meer neutrale instelling.</w:t>
      </w:r>
    </w:p>
    <w:p w:rsidR="00DD31A6" w:rsidRPr="00833BF4" w:rsidRDefault="00DD31A6" w:rsidP="00DD31A6">
      <w:pPr>
        <w:rPr>
          <w:rFonts w:eastAsia="Times New Roman" w:cs="Arial"/>
          <w:szCs w:val="20"/>
        </w:rPr>
      </w:pPr>
    </w:p>
    <w:p w:rsidR="00DD31A6" w:rsidRPr="008C7A5F" w:rsidRDefault="00DD31A6" w:rsidP="00DD31A6">
      <w:pPr>
        <w:rPr>
          <w:rFonts w:eastAsia="Times New Roman" w:cs="Arial"/>
          <w:i/>
          <w:szCs w:val="20"/>
        </w:rPr>
      </w:pPr>
      <w:r w:rsidRPr="008C7A5F">
        <w:rPr>
          <w:rFonts w:eastAsia="Times New Roman" w:cs="Arial"/>
          <w:i/>
          <w:szCs w:val="20"/>
          <w:u w:val="single"/>
        </w:rPr>
        <w:t>Lars Wieringa:</w:t>
      </w:r>
      <w:r w:rsidRPr="008C7A5F">
        <w:rPr>
          <w:rFonts w:eastAsia="Times New Roman" w:cs="Arial"/>
          <w:i/>
          <w:szCs w:val="20"/>
        </w:rPr>
        <w:t xml:space="preserve"> </w:t>
      </w:r>
      <w:r>
        <w:rPr>
          <w:rFonts w:eastAsia="Times New Roman" w:cs="Arial"/>
          <w:i/>
          <w:szCs w:val="20"/>
        </w:rPr>
        <w:t>d</w:t>
      </w:r>
      <w:r w:rsidRPr="008C7A5F">
        <w:rPr>
          <w:rFonts w:eastAsia="Times New Roman" w:cs="Arial"/>
          <w:i/>
          <w:szCs w:val="20"/>
        </w:rPr>
        <w:t xml:space="preserve">at is precies </w:t>
      </w:r>
      <w:r>
        <w:rPr>
          <w:rFonts w:eastAsia="Times New Roman" w:cs="Arial"/>
          <w:i/>
          <w:szCs w:val="20"/>
        </w:rPr>
        <w:t xml:space="preserve">één van de </w:t>
      </w:r>
      <w:r w:rsidRPr="008C7A5F">
        <w:rPr>
          <w:rFonts w:eastAsia="Times New Roman" w:cs="Arial"/>
          <w:i/>
          <w:szCs w:val="20"/>
        </w:rPr>
        <w:t>afweging</w:t>
      </w:r>
      <w:r>
        <w:rPr>
          <w:rFonts w:eastAsia="Times New Roman" w:cs="Arial"/>
          <w:i/>
          <w:szCs w:val="20"/>
        </w:rPr>
        <w:t>en</w:t>
      </w:r>
      <w:r w:rsidRPr="008C7A5F">
        <w:rPr>
          <w:rFonts w:eastAsia="Times New Roman" w:cs="Arial"/>
          <w:i/>
          <w:szCs w:val="20"/>
        </w:rPr>
        <w:t xml:space="preserve"> die gemaakt moet worden. </w:t>
      </w:r>
    </w:p>
    <w:p w:rsidR="00DD31A6" w:rsidRPr="008C7A5F" w:rsidRDefault="00DD31A6" w:rsidP="00DD31A6">
      <w:pPr>
        <w:rPr>
          <w:rFonts w:eastAsia="Times New Roman" w:cs="Arial"/>
          <w:i/>
          <w:szCs w:val="20"/>
        </w:rPr>
      </w:pPr>
    </w:p>
    <w:p w:rsidR="00DD31A6" w:rsidRPr="008C7A5F" w:rsidRDefault="00DD31A6" w:rsidP="00DD31A6">
      <w:pPr>
        <w:rPr>
          <w:rFonts w:eastAsia="Times New Roman" w:cs="Arial"/>
          <w:szCs w:val="20"/>
          <w:u w:val="single"/>
        </w:rPr>
      </w:pPr>
      <w:r w:rsidRPr="008C7A5F">
        <w:rPr>
          <w:rFonts w:eastAsia="Times New Roman" w:cs="Arial"/>
          <w:szCs w:val="20"/>
          <w:u w:val="single"/>
        </w:rPr>
        <w:t>Regio Hollands Midden</w:t>
      </w:r>
    </w:p>
    <w:p w:rsidR="00DD31A6" w:rsidRDefault="00DD31A6" w:rsidP="00DD31A6">
      <w:pPr>
        <w:rPr>
          <w:rFonts w:eastAsia="Times New Roman" w:cs="Arial"/>
          <w:szCs w:val="20"/>
        </w:rPr>
      </w:pPr>
      <w:r>
        <w:rPr>
          <w:rFonts w:eastAsia="Times New Roman" w:cs="Arial"/>
          <w:szCs w:val="20"/>
        </w:rPr>
        <w:t>W</w:t>
      </w:r>
      <w:r w:rsidRPr="00833BF4">
        <w:rPr>
          <w:rFonts w:eastAsia="Times New Roman" w:cs="Arial"/>
          <w:szCs w:val="20"/>
        </w:rPr>
        <w:t xml:space="preserve">aar onze groepen </w:t>
      </w:r>
      <w:r>
        <w:rPr>
          <w:rFonts w:eastAsia="Times New Roman" w:cs="Arial"/>
          <w:szCs w:val="20"/>
        </w:rPr>
        <w:t xml:space="preserve">een </w:t>
      </w:r>
      <w:r w:rsidRPr="00833BF4">
        <w:rPr>
          <w:rFonts w:eastAsia="Times New Roman" w:cs="Arial"/>
          <w:szCs w:val="20"/>
        </w:rPr>
        <w:t>beetje bang voo</w:t>
      </w:r>
      <w:r>
        <w:rPr>
          <w:rFonts w:eastAsia="Times New Roman" w:cs="Arial"/>
          <w:szCs w:val="20"/>
        </w:rPr>
        <w:t>r</w:t>
      </w:r>
      <w:r w:rsidRPr="00833BF4">
        <w:rPr>
          <w:rFonts w:eastAsia="Times New Roman" w:cs="Arial"/>
          <w:szCs w:val="20"/>
        </w:rPr>
        <w:t xml:space="preserve"> zijn</w:t>
      </w:r>
      <w:r>
        <w:rPr>
          <w:rFonts w:eastAsia="Times New Roman" w:cs="Arial"/>
          <w:szCs w:val="20"/>
        </w:rPr>
        <w:t xml:space="preserve">, is dat </w:t>
      </w:r>
      <w:r w:rsidRPr="00833BF4">
        <w:rPr>
          <w:rFonts w:eastAsia="Times New Roman" w:cs="Arial"/>
          <w:szCs w:val="20"/>
        </w:rPr>
        <w:t xml:space="preserve">als je het </w:t>
      </w:r>
      <w:r>
        <w:rPr>
          <w:rFonts w:eastAsia="Times New Roman" w:cs="Arial"/>
          <w:szCs w:val="20"/>
        </w:rPr>
        <w:t xml:space="preserve">tuchtrecht </w:t>
      </w:r>
      <w:r w:rsidRPr="00833BF4">
        <w:rPr>
          <w:rFonts w:eastAsia="Times New Roman" w:cs="Arial"/>
          <w:szCs w:val="20"/>
        </w:rPr>
        <w:t>uitbesteed</w:t>
      </w:r>
      <w:r>
        <w:rPr>
          <w:rFonts w:eastAsia="Times New Roman" w:cs="Arial"/>
          <w:szCs w:val="20"/>
        </w:rPr>
        <w:t>t</w:t>
      </w:r>
      <w:r w:rsidRPr="00833BF4">
        <w:rPr>
          <w:rFonts w:eastAsia="Times New Roman" w:cs="Arial"/>
          <w:szCs w:val="20"/>
        </w:rPr>
        <w:t xml:space="preserve"> </w:t>
      </w:r>
      <w:r>
        <w:rPr>
          <w:rFonts w:eastAsia="Times New Roman" w:cs="Arial"/>
          <w:szCs w:val="20"/>
        </w:rPr>
        <w:t xml:space="preserve">aan een externe organisatie je </w:t>
      </w:r>
      <w:r w:rsidRPr="00833BF4">
        <w:rPr>
          <w:rFonts w:eastAsia="Times New Roman" w:cs="Arial"/>
          <w:szCs w:val="20"/>
        </w:rPr>
        <w:t>grip kwijtraakt</w:t>
      </w:r>
      <w:r>
        <w:rPr>
          <w:rFonts w:eastAsia="Times New Roman" w:cs="Arial"/>
          <w:szCs w:val="20"/>
        </w:rPr>
        <w:t>. Ik neem aan dat de voorwaarden die voor onze lijst gelden ook gelden voor de lijsten van de andere instellingen waar onze lijst aan gekoppeld wordt?</w:t>
      </w:r>
    </w:p>
    <w:p w:rsidR="00DD31A6" w:rsidRDefault="00DD31A6" w:rsidP="00DD31A6">
      <w:pPr>
        <w:tabs>
          <w:tab w:val="left" w:pos="7560"/>
        </w:tabs>
        <w:rPr>
          <w:rFonts w:eastAsia="Times New Roman" w:cs="Arial"/>
          <w:szCs w:val="20"/>
          <w:u w:val="single"/>
        </w:rPr>
      </w:pPr>
    </w:p>
    <w:p w:rsidR="00DD31A6" w:rsidRPr="00834845" w:rsidRDefault="00DD31A6" w:rsidP="00DD31A6">
      <w:pPr>
        <w:tabs>
          <w:tab w:val="left" w:pos="7560"/>
        </w:tabs>
        <w:rPr>
          <w:rFonts w:eastAsia="Times New Roman" w:cs="Arial"/>
          <w:szCs w:val="20"/>
          <w:u w:val="single"/>
        </w:rPr>
      </w:pPr>
      <w:r w:rsidRPr="00834845">
        <w:rPr>
          <w:rFonts w:eastAsia="Times New Roman" w:cs="Arial"/>
          <w:szCs w:val="20"/>
          <w:u w:val="single"/>
        </w:rPr>
        <w:t>Regio De Langstraat</w:t>
      </w:r>
    </w:p>
    <w:p w:rsidR="00DD31A6" w:rsidRDefault="00DD31A6" w:rsidP="00DD31A6">
      <w:pPr>
        <w:tabs>
          <w:tab w:val="left" w:pos="7560"/>
        </w:tabs>
        <w:rPr>
          <w:rFonts w:eastAsia="Times New Roman" w:cs="Arial"/>
          <w:szCs w:val="20"/>
        </w:rPr>
      </w:pPr>
      <w:r>
        <w:rPr>
          <w:rFonts w:eastAsia="Times New Roman" w:cs="Arial"/>
          <w:szCs w:val="20"/>
        </w:rPr>
        <w:t>Ik zag in de stukken dat de huidige lijst van Scouting Nederland niet opgenomen kan worden bij aansluiting bij de gemeenschappelijke lijst. Geldt dat ook voor de bestaande lijsten van de andere organisaties en zou dat niet alsnog wel kunnen?</w:t>
      </w:r>
    </w:p>
    <w:p w:rsidR="00DD31A6" w:rsidRDefault="00DD31A6" w:rsidP="00DD31A6">
      <w:pPr>
        <w:rPr>
          <w:rFonts w:eastAsia="Times New Roman" w:cs="Arial"/>
          <w:szCs w:val="20"/>
        </w:rPr>
      </w:pPr>
    </w:p>
    <w:p w:rsidR="00DD31A6" w:rsidRPr="00834845" w:rsidRDefault="00DD31A6" w:rsidP="00DD31A6">
      <w:pPr>
        <w:tabs>
          <w:tab w:val="left" w:pos="7560"/>
        </w:tabs>
        <w:rPr>
          <w:rFonts w:eastAsia="Times New Roman" w:cs="Arial"/>
          <w:szCs w:val="20"/>
          <w:u w:val="single"/>
        </w:rPr>
      </w:pPr>
      <w:r w:rsidRPr="00834845">
        <w:rPr>
          <w:rFonts w:eastAsia="Times New Roman" w:cs="Arial"/>
          <w:szCs w:val="20"/>
          <w:u w:val="single"/>
        </w:rPr>
        <w:t>Regio Maasven</w:t>
      </w:r>
    </w:p>
    <w:p w:rsidR="00DD31A6" w:rsidRDefault="00DD31A6" w:rsidP="00DD31A6">
      <w:pPr>
        <w:tabs>
          <w:tab w:val="left" w:pos="7560"/>
        </w:tabs>
        <w:rPr>
          <w:rFonts w:eastAsia="Times New Roman" w:cs="Arial"/>
          <w:szCs w:val="20"/>
        </w:rPr>
      </w:pPr>
      <w:r>
        <w:rPr>
          <w:rFonts w:eastAsia="Times New Roman" w:cs="Arial"/>
          <w:szCs w:val="20"/>
        </w:rPr>
        <w:t xml:space="preserve">Als we kiezen voor aansluiting bij het nieuwe tuchtrechtsysteem, blijft de </w:t>
      </w:r>
      <w:r w:rsidRPr="00833BF4">
        <w:rPr>
          <w:rFonts w:eastAsia="Times New Roman" w:cs="Arial"/>
          <w:szCs w:val="20"/>
        </w:rPr>
        <w:t xml:space="preserve">oude lijst dan </w:t>
      </w:r>
      <w:r>
        <w:rPr>
          <w:rFonts w:eastAsia="Times New Roman" w:cs="Arial"/>
          <w:szCs w:val="20"/>
        </w:rPr>
        <w:t>wel bestaan in onze vereniging?</w:t>
      </w:r>
    </w:p>
    <w:p w:rsidR="00DD31A6" w:rsidRDefault="00DD31A6" w:rsidP="00DD31A6">
      <w:pPr>
        <w:rPr>
          <w:rFonts w:eastAsia="Times New Roman" w:cs="Arial"/>
          <w:szCs w:val="20"/>
        </w:rPr>
      </w:pPr>
    </w:p>
    <w:p w:rsidR="00DD31A6" w:rsidRPr="000638E0" w:rsidRDefault="00DD31A6" w:rsidP="00DD31A6">
      <w:pPr>
        <w:rPr>
          <w:rFonts w:eastAsia="Times New Roman" w:cs="Arial"/>
          <w:i/>
          <w:szCs w:val="20"/>
        </w:rPr>
      </w:pPr>
      <w:r w:rsidRPr="000638E0">
        <w:rPr>
          <w:rFonts w:eastAsia="Times New Roman" w:cs="Arial"/>
          <w:i/>
          <w:szCs w:val="20"/>
          <w:u w:val="single"/>
        </w:rPr>
        <w:t>Lars Wieringa</w:t>
      </w:r>
      <w:r w:rsidRPr="000638E0">
        <w:rPr>
          <w:rFonts w:eastAsia="Times New Roman" w:cs="Arial"/>
          <w:i/>
          <w:szCs w:val="20"/>
        </w:rPr>
        <w:t xml:space="preserve">: </w:t>
      </w:r>
      <w:r>
        <w:rPr>
          <w:rFonts w:eastAsia="Times New Roman" w:cs="Arial"/>
          <w:i/>
          <w:szCs w:val="20"/>
        </w:rPr>
        <w:t xml:space="preserve">de waarborgen gelden voor alle deelnemende instellingen aan de registratielijst en dit  maakt tegelijkertijd ook </w:t>
      </w:r>
      <w:r w:rsidRPr="000638E0">
        <w:rPr>
          <w:rFonts w:eastAsia="Times New Roman" w:cs="Arial"/>
          <w:i/>
          <w:szCs w:val="20"/>
        </w:rPr>
        <w:t xml:space="preserve">dat we de huidige bestaande lijsten niet mee kunnen nemen </w:t>
      </w:r>
      <w:r>
        <w:rPr>
          <w:rFonts w:eastAsia="Times New Roman" w:cs="Arial"/>
          <w:i/>
          <w:szCs w:val="20"/>
        </w:rPr>
        <w:t xml:space="preserve">in de nieuwe gezamenlijke lijst. Je moet echter een </w:t>
      </w:r>
      <w:r w:rsidRPr="000638E0">
        <w:rPr>
          <w:rFonts w:eastAsia="Times New Roman" w:cs="Arial"/>
          <w:i/>
          <w:szCs w:val="20"/>
        </w:rPr>
        <w:t>keer beginnen om gezamenlijk te werken vanuit dezelfde waarborgen. Naast de nieuwe gezamenlijk</w:t>
      </w:r>
      <w:r>
        <w:rPr>
          <w:rFonts w:eastAsia="Times New Roman" w:cs="Arial"/>
          <w:i/>
          <w:szCs w:val="20"/>
        </w:rPr>
        <w:t>e</w:t>
      </w:r>
      <w:r w:rsidRPr="000638E0">
        <w:rPr>
          <w:rFonts w:eastAsia="Times New Roman" w:cs="Arial"/>
          <w:i/>
          <w:szCs w:val="20"/>
        </w:rPr>
        <w:t xml:space="preserve"> lijst blij</w:t>
      </w:r>
      <w:r>
        <w:rPr>
          <w:rFonts w:eastAsia="Times New Roman" w:cs="Arial"/>
          <w:i/>
          <w:szCs w:val="20"/>
        </w:rPr>
        <w:t xml:space="preserve">ft Scouting Nederland </w:t>
      </w:r>
      <w:r w:rsidRPr="000638E0">
        <w:rPr>
          <w:rFonts w:eastAsia="Times New Roman" w:cs="Arial"/>
          <w:i/>
          <w:szCs w:val="20"/>
        </w:rPr>
        <w:t xml:space="preserve">daarom ook </w:t>
      </w:r>
      <w:r>
        <w:rPr>
          <w:rFonts w:eastAsia="Times New Roman" w:cs="Arial"/>
          <w:i/>
          <w:szCs w:val="20"/>
        </w:rPr>
        <w:t>de</w:t>
      </w:r>
      <w:r w:rsidRPr="000638E0">
        <w:rPr>
          <w:rFonts w:eastAsia="Times New Roman" w:cs="Arial"/>
          <w:i/>
          <w:szCs w:val="20"/>
        </w:rPr>
        <w:t xml:space="preserve"> huidige lijst hanteren.</w:t>
      </w:r>
    </w:p>
    <w:p w:rsidR="00DD31A6" w:rsidRDefault="00DD31A6" w:rsidP="00DD31A6">
      <w:pPr>
        <w:rPr>
          <w:rFonts w:eastAsia="Times New Roman" w:cs="Arial"/>
          <w:szCs w:val="20"/>
        </w:rPr>
      </w:pPr>
    </w:p>
    <w:p w:rsidR="00DD31A6" w:rsidRPr="00834845" w:rsidRDefault="00DD31A6" w:rsidP="00DD31A6">
      <w:pPr>
        <w:tabs>
          <w:tab w:val="left" w:pos="7560"/>
        </w:tabs>
        <w:rPr>
          <w:rFonts w:eastAsia="Times New Roman" w:cs="Arial"/>
          <w:szCs w:val="20"/>
          <w:u w:val="single"/>
        </w:rPr>
      </w:pPr>
      <w:r w:rsidRPr="00834845">
        <w:rPr>
          <w:rFonts w:eastAsia="Times New Roman" w:cs="Arial"/>
          <w:szCs w:val="20"/>
          <w:u w:val="single"/>
        </w:rPr>
        <w:t>Regio De Baronie</w:t>
      </w:r>
    </w:p>
    <w:p w:rsidR="00DD31A6" w:rsidRDefault="00DD31A6" w:rsidP="00DD31A6">
      <w:pPr>
        <w:tabs>
          <w:tab w:val="left" w:pos="7560"/>
        </w:tabs>
        <w:rPr>
          <w:rFonts w:eastAsia="Times New Roman" w:cs="Arial"/>
          <w:szCs w:val="20"/>
        </w:rPr>
      </w:pPr>
      <w:r>
        <w:rPr>
          <w:rFonts w:eastAsia="Times New Roman" w:cs="Arial"/>
          <w:szCs w:val="20"/>
        </w:rPr>
        <w:t>Dit betekent dus dat alle kaderleden die i</w:t>
      </w:r>
      <w:r w:rsidRPr="00833BF4">
        <w:rPr>
          <w:rFonts w:eastAsia="Times New Roman" w:cs="Arial"/>
          <w:szCs w:val="20"/>
        </w:rPr>
        <w:t xml:space="preserve">ngeschreven worden in </w:t>
      </w:r>
      <w:r>
        <w:rPr>
          <w:rFonts w:eastAsia="Times New Roman" w:cs="Arial"/>
          <w:szCs w:val="20"/>
        </w:rPr>
        <w:t>Scouts Online</w:t>
      </w:r>
      <w:r w:rsidRPr="00833BF4">
        <w:rPr>
          <w:rFonts w:eastAsia="Times New Roman" w:cs="Arial"/>
          <w:szCs w:val="20"/>
        </w:rPr>
        <w:t xml:space="preserve"> gecheckt worden op </w:t>
      </w:r>
      <w:r>
        <w:rPr>
          <w:rFonts w:eastAsia="Times New Roman" w:cs="Arial"/>
          <w:szCs w:val="20"/>
        </w:rPr>
        <w:t xml:space="preserve">zowel de </w:t>
      </w:r>
      <w:r w:rsidRPr="00833BF4">
        <w:rPr>
          <w:rFonts w:eastAsia="Times New Roman" w:cs="Arial"/>
          <w:szCs w:val="20"/>
        </w:rPr>
        <w:t xml:space="preserve">nieuwe </w:t>
      </w:r>
      <w:r>
        <w:rPr>
          <w:rFonts w:eastAsia="Times New Roman" w:cs="Arial"/>
          <w:szCs w:val="20"/>
        </w:rPr>
        <w:t>als de oude lijst?</w:t>
      </w:r>
    </w:p>
    <w:p w:rsidR="00DD31A6" w:rsidRDefault="00DD31A6" w:rsidP="00DD31A6">
      <w:pPr>
        <w:tabs>
          <w:tab w:val="left" w:pos="7560"/>
        </w:tabs>
        <w:rPr>
          <w:rFonts w:eastAsia="Times New Roman" w:cs="Arial"/>
          <w:i/>
          <w:szCs w:val="20"/>
          <w:u w:val="single"/>
        </w:rPr>
      </w:pPr>
    </w:p>
    <w:p w:rsidR="00DD31A6" w:rsidRPr="00507245" w:rsidRDefault="00DD31A6" w:rsidP="00DD31A6">
      <w:pPr>
        <w:tabs>
          <w:tab w:val="left" w:pos="7560"/>
        </w:tabs>
        <w:rPr>
          <w:rFonts w:eastAsia="Times New Roman" w:cs="Arial"/>
          <w:i/>
          <w:szCs w:val="20"/>
        </w:rPr>
      </w:pPr>
      <w:r w:rsidRPr="00507245">
        <w:rPr>
          <w:rFonts w:eastAsia="Times New Roman" w:cs="Arial"/>
          <w:i/>
          <w:szCs w:val="20"/>
          <w:u w:val="single"/>
        </w:rPr>
        <w:t>Lars Wieringa</w:t>
      </w:r>
      <w:r w:rsidRPr="00507245">
        <w:rPr>
          <w:rFonts w:eastAsia="Times New Roman" w:cs="Arial"/>
          <w:i/>
          <w:szCs w:val="20"/>
        </w:rPr>
        <w:t xml:space="preserve">: </w:t>
      </w:r>
      <w:r>
        <w:rPr>
          <w:rFonts w:eastAsia="Times New Roman" w:cs="Arial"/>
          <w:i/>
          <w:szCs w:val="20"/>
        </w:rPr>
        <w:t>j</w:t>
      </w:r>
      <w:r w:rsidRPr="00507245">
        <w:rPr>
          <w:rFonts w:eastAsia="Times New Roman" w:cs="Arial"/>
          <w:i/>
          <w:szCs w:val="20"/>
        </w:rPr>
        <w:t>a, dat klopt.</w:t>
      </w:r>
    </w:p>
    <w:p w:rsidR="00DD31A6" w:rsidRDefault="00DD31A6" w:rsidP="00DD31A6">
      <w:pPr>
        <w:rPr>
          <w:rFonts w:eastAsia="Times New Roman" w:cs="Arial"/>
          <w:szCs w:val="20"/>
        </w:rPr>
      </w:pPr>
    </w:p>
    <w:p w:rsidR="00DD31A6" w:rsidRDefault="00DD31A6" w:rsidP="00DD31A6">
      <w:pPr>
        <w:tabs>
          <w:tab w:val="left" w:pos="7560"/>
        </w:tabs>
        <w:rPr>
          <w:rFonts w:eastAsia="Times New Roman" w:cs="Arial"/>
          <w:szCs w:val="20"/>
          <w:u w:val="single"/>
        </w:rPr>
      </w:pPr>
      <w:r w:rsidRPr="008630FE">
        <w:rPr>
          <w:rFonts w:eastAsia="Times New Roman" w:cs="Arial"/>
          <w:szCs w:val="20"/>
          <w:u w:val="single"/>
        </w:rPr>
        <w:t>Regio Rond de Rotte</w:t>
      </w:r>
    </w:p>
    <w:p w:rsidR="00DD31A6" w:rsidRDefault="00DD31A6" w:rsidP="00DD31A6">
      <w:pPr>
        <w:tabs>
          <w:tab w:val="left" w:pos="7560"/>
        </w:tabs>
        <w:rPr>
          <w:rFonts w:eastAsia="Times New Roman" w:cs="Arial"/>
          <w:szCs w:val="20"/>
        </w:rPr>
      </w:pPr>
      <w:r>
        <w:rPr>
          <w:rFonts w:eastAsia="Times New Roman" w:cs="Arial"/>
          <w:szCs w:val="20"/>
        </w:rPr>
        <w:t>A</w:t>
      </w:r>
      <w:r w:rsidRPr="00833BF4">
        <w:rPr>
          <w:rFonts w:eastAsia="Times New Roman" w:cs="Arial"/>
          <w:szCs w:val="20"/>
        </w:rPr>
        <w:t xml:space="preserve">ls wij dit besluit afwijzen, </w:t>
      </w:r>
      <w:r>
        <w:rPr>
          <w:rFonts w:eastAsia="Times New Roman" w:cs="Arial"/>
          <w:szCs w:val="20"/>
        </w:rPr>
        <w:t xml:space="preserve">blijven </w:t>
      </w:r>
      <w:r w:rsidRPr="00833BF4">
        <w:rPr>
          <w:rFonts w:eastAsia="Times New Roman" w:cs="Arial"/>
          <w:szCs w:val="20"/>
        </w:rPr>
        <w:t xml:space="preserve">we dan bij </w:t>
      </w:r>
      <w:r>
        <w:rPr>
          <w:rFonts w:eastAsia="Times New Roman" w:cs="Arial"/>
          <w:szCs w:val="20"/>
        </w:rPr>
        <w:t xml:space="preserve">de </w:t>
      </w:r>
      <w:r w:rsidRPr="00833BF4">
        <w:rPr>
          <w:rFonts w:eastAsia="Times New Roman" w:cs="Arial"/>
          <w:szCs w:val="20"/>
        </w:rPr>
        <w:t xml:space="preserve">huidige situatie </w:t>
      </w:r>
      <w:r>
        <w:rPr>
          <w:rFonts w:eastAsia="Times New Roman" w:cs="Arial"/>
          <w:szCs w:val="20"/>
        </w:rPr>
        <w:t>of gaan we het dan zelf regelen?</w:t>
      </w:r>
    </w:p>
    <w:p w:rsidR="00DD31A6" w:rsidRDefault="00DD31A6" w:rsidP="00DD31A6">
      <w:pPr>
        <w:tabs>
          <w:tab w:val="left" w:pos="7560"/>
        </w:tabs>
        <w:rPr>
          <w:rFonts w:eastAsia="Times New Roman" w:cs="Arial"/>
          <w:szCs w:val="20"/>
        </w:rPr>
      </w:pPr>
    </w:p>
    <w:p w:rsidR="00DD31A6" w:rsidRPr="00DD31A6" w:rsidRDefault="00DD31A6" w:rsidP="00DD31A6">
      <w:pPr>
        <w:tabs>
          <w:tab w:val="left" w:pos="7560"/>
        </w:tabs>
        <w:rPr>
          <w:rFonts w:eastAsia="Times New Roman" w:cs="Arial"/>
          <w:szCs w:val="20"/>
        </w:rPr>
      </w:pPr>
      <w:r w:rsidRPr="000638E0">
        <w:rPr>
          <w:rFonts w:eastAsia="Times New Roman" w:cs="Arial"/>
          <w:i/>
          <w:szCs w:val="20"/>
          <w:u w:val="single"/>
        </w:rPr>
        <w:t>Lars Wieringa:</w:t>
      </w:r>
      <w:r w:rsidRPr="000638E0">
        <w:rPr>
          <w:rFonts w:eastAsia="Times New Roman" w:cs="Arial"/>
          <w:i/>
          <w:szCs w:val="20"/>
        </w:rPr>
        <w:t xml:space="preserve"> </w:t>
      </w:r>
      <w:r>
        <w:rPr>
          <w:rFonts w:eastAsia="Times New Roman" w:cs="Arial"/>
          <w:i/>
          <w:szCs w:val="20"/>
        </w:rPr>
        <w:t>d</w:t>
      </w:r>
      <w:r w:rsidRPr="000638E0">
        <w:rPr>
          <w:rFonts w:eastAsia="Times New Roman" w:cs="Arial"/>
          <w:i/>
          <w:szCs w:val="20"/>
        </w:rPr>
        <w:t xml:space="preserve">an zal er door het bestuur opnieuw een voorstel naar de landelijke raad </w:t>
      </w:r>
      <w:r>
        <w:rPr>
          <w:rFonts w:eastAsia="Times New Roman" w:cs="Arial"/>
          <w:i/>
          <w:szCs w:val="20"/>
        </w:rPr>
        <w:t>gestuurd</w:t>
      </w:r>
      <w:r w:rsidRPr="000638E0">
        <w:rPr>
          <w:rFonts w:eastAsia="Times New Roman" w:cs="Arial"/>
          <w:i/>
          <w:szCs w:val="20"/>
        </w:rPr>
        <w:t xml:space="preserve"> moeten worden hoe dit voor de toekomst op te pakken</w:t>
      </w:r>
      <w:r>
        <w:rPr>
          <w:rFonts w:eastAsia="Times New Roman" w:cs="Arial"/>
          <w:i/>
          <w:szCs w:val="20"/>
        </w:rPr>
        <w:t xml:space="preserve"> is</w:t>
      </w:r>
      <w:r w:rsidRPr="000638E0">
        <w:rPr>
          <w:rFonts w:eastAsia="Times New Roman" w:cs="Arial"/>
          <w:i/>
          <w:szCs w:val="20"/>
        </w:rPr>
        <w:t>.</w:t>
      </w:r>
    </w:p>
    <w:p w:rsidR="00DD31A6" w:rsidRDefault="00DD31A6" w:rsidP="00DD31A6">
      <w:pPr>
        <w:tabs>
          <w:tab w:val="left" w:pos="7560"/>
        </w:tabs>
        <w:rPr>
          <w:rFonts w:eastAsia="Times New Roman" w:cs="Arial"/>
          <w:szCs w:val="20"/>
          <w:u w:val="single"/>
        </w:rPr>
      </w:pPr>
    </w:p>
    <w:p w:rsidR="0035373A" w:rsidRDefault="0035373A" w:rsidP="00DD31A6">
      <w:pPr>
        <w:tabs>
          <w:tab w:val="left" w:pos="7560"/>
        </w:tabs>
        <w:rPr>
          <w:rFonts w:eastAsia="Times New Roman" w:cs="Arial"/>
          <w:szCs w:val="20"/>
          <w:u w:val="single"/>
        </w:rPr>
      </w:pPr>
    </w:p>
    <w:p w:rsidR="0035373A" w:rsidRDefault="0035373A" w:rsidP="00DD31A6">
      <w:pPr>
        <w:tabs>
          <w:tab w:val="left" w:pos="7560"/>
        </w:tabs>
        <w:rPr>
          <w:rFonts w:eastAsia="Times New Roman" w:cs="Arial"/>
          <w:szCs w:val="20"/>
          <w:u w:val="single"/>
        </w:rPr>
      </w:pPr>
    </w:p>
    <w:p w:rsidR="00DD31A6" w:rsidRPr="008630FE" w:rsidRDefault="00DD31A6" w:rsidP="00DD31A6">
      <w:pPr>
        <w:tabs>
          <w:tab w:val="left" w:pos="7560"/>
        </w:tabs>
        <w:rPr>
          <w:rFonts w:eastAsia="Times New Roman" w:cs="Arial"/>
          <w:szCs w:val="20"/>
          <w:u w:val="single"/>
        </w:rPr>
      </w:pPr>
      <w:r w:rsidRPr="008630FE">
        <w:rPr>
          <w:rFonts w:eastAsia="Times New Roman" w:cs="Arial"/>
          <w:szCs w:val="20"/>
          <w:u w:val="single"/>
        </w:rPr>
        <w:lastRenderedPageBreak/>
        <w:t xml:space="preserve">Regio Essnlaand: </w:t>
      </w:r>
    </w:p>
    <w:p w:rsidR="00DD31A6" w:rsidRDefault="00DD31A6" w:rsidP="00DD31A6">
      <w:pPr>
        <w:tabs>
          <w:tab w:val="left" w:pos="7560"/>
        </w:tabs>
        <w:rPr>
          <w:rFonts w:eastAsia="Times New Roman" w:cs="Arial"/>
          <w:szCs w:val="20"/>
        </w:rPr>
      </w:pPr>
      <w:r>
        <w:rPr>
          <w:rFonts w:eastAsia="Times New Roman" w:cs="Arial"/>
          <w:szCs w:val="20"/>
        </w:rPr>
        <w:t>W</w:t>
      </w:r>
      <w:r w:rsidRPr="00833BF4">
        <w:rPr>
          <w:rFonts w:eastAsia="Times New Roman" w:cs="Arial"/>
          <w:szCs w:val="20"/>
        </w:rPr>
        <w:t xml:space="preserve">at zien wij </w:t>
      </w:r>
      <w:r>
        <w:rPr>
          <w:rFonts w:eastAsia="Times New Roman" w:cs="Arial"/>
          <w:szCs w:val="20"/>
        </w:rPr>
        <w:t xml:space="preserve">er concreet van </w:t>
      </w:r>
      <w:r w:rsidRPr="00833BF4">
        <w:rPr>
          <w:rFonts w:eastAsia="Times New Roman" w:cs="Arial"/>
          <w:szCs w:val="20"/>
        </w:rPr>
        <w:t xml:space="preserve">terug? Als wij iemand invoeren in </w:t>
      </w:r>
      <w:r>
        <w:rPr>
          <w:rFonts w:eastAsia="Times New Roman" w:cs="Arial"/>
          <w:szCs w:val="20"/>
        </w:rPr>
        <w:t>Scouts Online die op de lijst staat</w:t>
      </w:r>
      <w:r w:rsidRPr="00833BF4">
        <w:rPr>
          <w:rFonts w:eastAsia="Times New Roman" w:cs="Arial"/>
          <w:szCs w:val="20"/>
        </w:rPr>
        <w:t xml:space="preserve">, wat krijg je dan te zien? </w:t>
      </w:r>
    </w:p>
    <w:p w:rsidR="00DD31A6" w:rsidRPr="00833BF4" w:rsidRDefault="00DD31A6" w:rsidP="00DD31A6">
      <w:pPr>
        <w:tabs>
          <w:tab w:val="left" w:pos="7560"/>
        </w:tabs>
        <w:rPr>
          <w:rFonts w:eastAsia="Times New Roman" w:cs="Arial"/>
          <w:szCs w:val="20"/>
        </w:rPr>
      </w:pPr>
    </w:p>
    <w:p w:rsidR="00DD31A6" w:rsidRPr="000638E0" w:rsidRDefault="00DD31A6" w:rsidP="00DD31A6">
      <w:pPr>
        <w:tabs>
          <w:tab w:val="left" w:pos="7560"/>
        </w:tabs>
        <w:rPr>
          <w:rFonts w:eastAsia="Times New Roman" w:cs="Arial"/>
          <w:i/>
          <w:szCs w:val="20"/>
        </w:rPr>
      </w:pPr>
      <w:r w:rsidRPr="000638E0">
        <w:rPr>
          <w:rFonts w:eastAsia="Times New Roman" w:cs="Arial"/>
          <w:i/>
          <w:szCs w:val="20"/>
          <w:u w:val="single"/>
        </w:rPr>
        <w:t>Lars Wieringa:</w:t>
      </w:r>
      <w:r w:rsidRPr="000638E0">
        <w:rPr>
          <w:rFonts w:eastAsia="Times New Roman" w:cs="Arial"/>
          <w:i/>
          <w:szCs w:val="20"/>
        </w:rPr>
        <w:t xml:space="preserve"> </w:t>
      </w:r>
      <w:r>
        <w:rPr>
          <w:rFonts w:eastAsia="Times New Roman" w:cs="Arial"/>
          <w:i/>
          <w:szCs w:val="20"/>
        </w:rPr>
        <w:t>d</w:t>
      </w:r>
      <w:r w:rsidRPr="000638E0">
        <w:rPr>
          <w:rFonts w:eastAsia="Times New Roman" w:cs="Arial"/>
          <w:i/>
          <w:szCs w:val="20"/>
        </w:rPr>
        <w:t xml:space="preserve">an volgt een algemene melding in de </w:t>
      </w:r>
      <w:r>
        <w:rPr>
          <w:rFonts w:eastAsia="Times New Roman" w:cs="Arial"/>
          <w:i/>
          <w:szCs w:val="20"/>
        </w:rPr>
        <w:t>trant</w:t>
      </w:r>
      <w:r w:rsidRPr="000638E0">
        <w:rPr>
          <w:rFonts w:eastAsia="Times New Roman" w:cs="Arial"/>
          <w:i/>
          <w:szCs w:val="20"/>
        </w:rPr>
        <w:t xml:space="preserve"> van </w:t>
      </w:r>
      <w:r>
        <w:rPr>
          <w:rFonts w:eastAsia="Times New Roman" w:cs="Arial"/>
          <w:i/>
          <w:szCs w:val="20"/>
        </w:rPr>
        <w:t>‘I</w:t>
      </w:r>
      <w:r w:rsidRPr="000638E0">
        <w:rPr>
          <w:rFonts w:eastAsia="Times New Roman" w:cs="Arial"/>
          <w:i/>
          <w:szCs w:val="20"/>
        </w:rPr>
        <w:t>nschrijven</w:t>
      </w:r>
      <w:r>
        <w:rPr>
          <w:rFonts w:eastAsia="Times New Roman" w:cs="Arial"/>
          <w:i/>
          <w:szCs w:val="20"/>
        </w:rPr>
        <w:t xml:space="preserve"> lukt niet, neem contact op met het landelijk servicecentrum</w:t>
      </w:r>
      <w:r w:rsidRPr="000638E0">
        <w:rPr>
          <w:rFonts w:eastAsia="Times New Roman" w:cs="Arial"/>
          <w:i/>
          <w:szCs w:val="20"/>
        </w:rPr>
        <w:t>’.</w:t>
      </w:r>
    </w:p>
    <w:p w:rsidR="00DD31A6" w:rsidRPr="00833BF4" w:rsidRDefault="00DD31A6" w:rsidP="00DD31A6">
      <w:pPr>
        <w:tabs>
          <w:tab w:val="left" w:pos="7560"/>
        </w:tabs>
        <w:rPr>
          <w:rFonts w:eastAsia="Times New Roman" w:cs="Arial"/>
          <w:szCs w:val="20"/>
        </w:rPr>
      </w:pPr>
    </w:p>
    <w:p w:rsidR="00DD31A6" w:rsidRPr="008630FE" w:rsidRDefault="00DD31A6" w:rsidP="00DD31A6">
      <w:pPr>
        <w:tabs>
          <w:tab w:val="left" w:pos="7560"/>
        </w:tabs>
        <w:rPr>
          <w:rFonts w:eastAsia="Times New Roman" w:cs="Arial"/>
          <w:szCs w:val="20"/>
          <w:u w:val="single"/>
        </w:rPr>
      </w:pPr>
      <w:r w:rsidRPr="008630FE">
        <w:rPr>
          <w:rFonts w:eastAsia="Times New Roman" w:cs="Arial"/>
          <w:szCs w:val="20"/>
          <w:u w:val="single"/>
        </w:rPr>
        <w:t>Regio West Brabant</w:t>
      </w:r>
    </w:p>
    <w:p w:rsidR="00DD31A6" w:rsidRDefault="00DD31A6" w:rsidP="00DD31A6">
      <w:pPr>
        <w:tabs>
          <w:tab w:val="left" w:pos="7560"/>
        </w:tabs>
        <w:rPr>
          <w:rFonts w:eastAsia="Times New Roman" w:cs="Arial"/>
          <w:szCs w:val="20"/>
        </w:rPr>
      </w:pPr>
      <w:r>
        <w:rPr>
          <w:rFonts w:eastAsia="Times New Roman" w:cs="Arial"/>
          <w:szCs w:val="20"/>
        </w:rPr>
        <w:t xml:space="preserve">Stel dat we besluiten aan te sluiten bij de gemeenschappelijke registratielijst en het tuchtrecht, wordt hier dan ook na verloop van tijd een </w:t>
      </w:r>
      <w:r w:rsidRPr="00833BF4">
        <w:rPr>
          <w:rFonts w:eastAsia="Times New Roman" w:cs="Arial"/>
          <w:szCs w:val="20"/>
        </w:rPr>
        <w:t>evaluatie aan gekoppeld</w:t>
      </w:r>
      <w:r>
        <w:rPr>
          <w:rFonts w:eastAsia="Times New Roman" w:cs="Arial"/>
          <w:szCs w:val="20"/>
        </w:rPr>
        <w:t>?</w:t>
      </w:r>
    </w:p>
    <w:p w:rsidR="00DD31A6" w:rsidRPr="00833BF4" w:rsidRDefault="00DD31A6" w:rsidP="00DD31A6">
      <w:pPr>
        <w:tabs>
          <w:tab w:val="left" w:pos="7560"/>
        </w:tabs>
        <w:rPr>
          <w:rFonts w:eastAsia="Times New Roman" w:cs="Arial"/>
          <w:szCs w:val="20"/>
        </w:rPr>
      </w:pPr>
    </w:p>
    <w:p w:rsidR="00DD31A6" w:rsidRPr="000638E0" w:rsidRDefault="00DD31A6" w:rsidP="00DD31A6">
      <w:pPr>
        <w:tabs>
          <w:tab w:val="left" w:pos="7560"/>
        </w:tabs>
        <w:rPr>
          <w:rFonts w:eastAsia="Times New Roman" w:cs="Arial"/>
          <w:i/>
          <w:szCs w:val="20"/>
        </w:rPr>
      </w:pPr>
      <w:r w:rsidRPr="000638E0">
        <w:rPr>
          <w:rFonts w:eastAsia="Times New Roman" w:cs="Arial"/>
          <w:i/>
          <w:szCs w:val="20"/>
          <w:u w:val="single"/>
        </w:rPr>
        <w:t>Lars Wieringa</w:t>
      </w:r>
      <w:r w:rsidRPr="000638E0">
        <w:rPr>
          <w:rFonts w:eastAsia="Times New Roman" w:cs="Arial"/>
          <w:i/>
          <w:szCs w:val="20"/>
        </w:rPr>
        <w:t xml:space="preserve">: </w:t>
      </w:r>
      <w:r>
        <w:rPr>
          <w:rFonts w:eastAsia="Times New Roman" w:cs="Arial"/>
          <w:i/>
          <w:szCs w:val="20"/>
        </w:rPr>
        <w:t xml:space="preserve">dat is een </w:t>
      </w:r>
      <w:r w:rsidRPr="000638E0">
        <w:rPr>
          <w:rFonts w:eastAsia="Times New Roman" w:cs="Arial"/>
          <w:i/>
          <w:szCs w:val="20"/>
        </w:rPr>
        <w:t>goede suggesti</w:t>
      </w:r>
      <w:r>
        <w:rPr>
          <w:rFonts w:eastAsia="Times New Roman" w:cs="Arial"/>
          <w:i/>
          <w:szCs w:val="20"/>
        </w:rPr>
        <w:t xml:space="preserve">e, we nemen het mee. Ik kan nu nog niet zeggen na </w:t>
      </w:r>
      <w:r w:rsidRPr="000638E0">
        <w:rPr>
          <w:rFonts w:eastAsia="Times New Roman" w:cs="Arial"/>
          <w:i/>
          <w:szCs w:val="20"/>
        </w:rPr>
        <w:t>hoeveel jaar</w:t>
      </w:r>
      <w:r>
        <w:rPr>
          <w:rFonts w:eastAsia="Times New Roman" w:cs="Arial"/>
          <w:i/>
          <w:szCs w:val="20"/>
        </w:rPr>
        <w:t xml:space="preserve"> er geëvalueerd kan worden, dat gaan we op een later moment bekijken. Dit is ook </w:t>
      </w:r>
      <w:r w:rsidRPr="000638E0">
        <w:rPr>
          <w:rFonts w:eastAsia="Times New Roman" w:cs="Arial"/>
          <w:i/>
          <w:szCs w:val="20"/>
        </w:rPr>
        <w:t>afhankelijk van hoe snel</w:t>
      </w:r>
      <w:r>
        <w:rPr>
          <w:rFonts w:eastAsia="Times New Roman" w:cs="Arial"/>
          <w:i/>
          <w:szCs w:val="20"/>
        </w:rPr>
        <w:t xml:space="preserve"> alles handen en voeten krijgt.</w:t>
      </w:r>
    </w:p>
    <w:p w:rsidR="00DD31A6" w:rsidRPr="00833BF4" w:rsidRDefault="00DD31A6" w:rsidP="00DD31A6">
      <w:pPr>
        <w:tabs>
          <w:tab w:val="left" w:pos="7560"/>
        </w:tabs>
        <w:rPr>
          <w:rFonts w:eastAsia="Times New Roman" w:cs="Arial"/>
          <w:szCs w:val="20"/>
        </w:rPr>
      </w:pPr>
    </w:p>
    <w:p w:rsidR="00DD31A6" w:rsidRPr="00834845" w:rsidRDefault="00DD31A6" w:rsidP="00DD31A6">
      <w:pPr>
        <w:tabs>
          <w:tab w:val="left" w:pos="7560"/>
        </w:tabs>
        <w:rPr>
          <w:rFonts w:eastAsia="Times New Roman" w:cs="Arial"/>
          <w:szCs w:val="20"/>
          <w:u w:val="single"/>
        </w:rPr>
      </w:pPr>
      <w:r w:rsidRPr="00834845">
        <w:rPr>
          <w:rFonts w:eastAsia="Times New Roman" w:cs="Arial"/>
          <w:szCs w:val="20"/>
          <w:u w:val="single"/>
        </w:rPr>
        <w:t>Regio Drenthe</w:t>
      </w:r>
    </w:p>
    <w:p w:rsidR="00DD31A6" w:rsidRDefault="00DD31A6" w:rsidP="00DD31A6">
      <w:pPr>
        <w:tabs>
          <w:tab w:val="left" w:pos="7560"/>
        </w:tabs>
        <w:rPr>
          <w:rFonts w:eastAsia="Times New Roman" w:cs="Arial"/>
          <w:szCs w:val="20"/>
        </w:rPr>
      </w:pPr>
      <w:r>
        <w:rPr>
          <w:rFonts w:eastAsia="Times New Roman" w:cs="Arial"/>
          <w:szCs w:val="20"/>
        </w:rPr>
        <w:t>G</w:t>
      </w:r>
      <w:r w:rsidRPr="00833BF4">
        <w:rPr>
          <w:rFonts w:eastAsia="Times New Roman" w:cs="Arial"/>
          <w:szCs w:val="20"/>
        </w:rPr>
        <w:t xml:space="preserve">eldt </w:t>
      </w:r>
      <w:r>
        <w:rPr>
          <w:rFonts w:eastAsia="Times New Roman" w:cs="Arial"/>
          <w:szCs w:val="20"/>
        </w:rPr>
        <w:t xml:space="preserve">de </w:t>
      </w:r>
      <w:r w:rsidRPr="00833BF4">
        <w:rPr>
          <w:rFonts w:eastAsia="Times New Roman" w:cs="Arial"/>
          <w:szCs w:val="20"/>
        </w:rPr>
        <w:t>gezamenlijk</w:t>
      </w:r>
      <w:r>
        <w:rPr>
          <w:rFonts w:eastAsia="Times New Roman" w:cs="Arial"/>
          <w:szCs w:val="20"/>
        </w:rPr>
        <w:t>e</w:t>
      </w:r>
      <w:r w:rsidRPr="00833BF4">
        <w:rPr>
          <w:rFonts w:eastAsia="Times New Roman" w:cs="Arial"/>
          <w:szCs w:val="20"/>
        </w:rPr>
        <w:t xml:space="preserve"> </w:t>
      </w:r>
      <w:r>
        <w:rPr>
          <w:rFonts w:eastAsia="Times New Roman" w:cs="Arial"/>
          <w:szCs w:val="20"/>
        </w:rPr>
        <w:t>registratie</w:t>
      </w:r>
      <w:r w:rsidRPr="00833BF4">
        <w:rPr>
          <w:rFonts w:eastAsia="Times New Roman" w:cs="Arial"/>
          <w:szCs w:val="20"/>
        </w:rPr>
        <w:t>lijst alleen voor se</w:t>
      </w:r>
      <w:r>
        <w:rPr>
          <w:rFonts w:eastAsia="Times New Roman" w:cs="Arial"/>
          <w:szCs w:val="20"/>
        </w:rPr>
        <w:t xml:space="preserve">ksueel overschrijdend gedrag en blijven we </w:t>
      </w:r>
      <w:r w:rsidRPr="00833BF4">
        <w:rPr>
          <w:rFonts w:eastAsia="Times New Roman" w:cs="Arial"/>
          <w:szCs w:val="20"/>
        </w:rPr>
        <w:t xml:space="preserve">daarnaast </w:t>
      </w:r>
      <w:r>
        <w:rPr>
          <w:rFonts w:eastAsia="Times New Roman" w:cs="Arial"/>
          <w:szCs w:val="20"/>
        </w:rPr>
        <w:t xml:space="preserve">voor alle andere vormen van grensoverschrijdend gedrag </w:t>
      </w:r>
      <w:r w:rsidRPr="00833BF4">
        <w:rPr>
          <w:rFonts w:eastAsia="Times New Roman" w:cs="Arial"/>
          <w:szCs w:val="20"/>
        </w:rPr>
        <w:t xml:space="preserve">nog </w:t>
      </w:r>
      <w:r>
        <w:rPr>
          <w:rFonts w:eastAsia="Times New Roman" w:cs="Arial"/>
          <w:szCs w:val="20"/>
        </w:rPr>
        <w:t xml:space="preserve">een </w:t>
      </w:r>
      <w:r w:rsidRPr="00833BF4">
        <w:rPr>
          <w:rFonts w:eastAsia="Times New Roman" w:cs="Arial"/>
          <w:szCs w:val="20"/>
        </w:rPr>
        <w:t xml:space="preserve">eigen lijst </w:t>
      </w:r>
      <w:r>
        <w:rPr>
          <w:rFonts w:eastAsia="Times New Roman" w:cs="Arial"/>
          <w:szCs w:val="20"/>
        </w:rPr>
        <w:t xml:space="preserve">en afhandeling voeren? </w:t>
      </w:r>
      <w:r w:rsidRPr="00833BF4">
        <w:rPr>
          <w:rFonts w:eastAsia="Times New Roman" w:cs="Arial"/>
          <w:szCs w:val="20"/>
        </w:rPr>
        <w:t xml:space="preserve"> </w:t>
      </w:r>
    </w:p>
    <w:p w:rsidR="00DD31A6" w:rsidRDefault="00DD31A6" w:rsidP="00DD31A6">
      <w:pPr>
        <w:tabs>
          <w:tab w:val="left" w:pos="7560"/>
        </w:tabs>
        <w:rPr>
          <w:rFonts w:eastAsia="Times New Roman" w:cs="Arial"/>
          <w:szCs w:val="20"/>
        </w:rPr>
      </w:pPr>
    </w:p>
    <w:p w:rsidR="00DD31A6" w:rsidRPr="00001BFD" w:rsidRDefault="00DD31A6" w:rsidP="00DD31A6">
      <w:pPr>
        <w:tabs>
          <w:tab w:val="left" w:pos="7560"/>
        </w:tabs>
        <w:rPr>
          <w:rFonts w:eastAsia="Times New Roman" w:cs="Arial"/>
          <w:i/>
          <w:szCs w:val="20"/>
        </w:rPr>
      </w:pPr>
      <w:r w:rsidRPr="00001BFD">
        <w:rPr>
          <w:rFonts w:eastAsia="Times New Roman" w:cs="Arial"/>
          <w:i/>
          <w:szCs w:val="20"/>
          <w:u w:val="single"/>
        </w:rPr>
        <w:t>Lars Wieringa</w:t>
      </w:r>
      <w:r w:rsidRPr="00001BFD">
        <w:rPr>
          <w:rFonts w:eastAsia="Times New Roman" w:cs="Arial"/>
          <w:i/>
          <w:szCs w:val="20"/>
        </w:rPr>
        <w:t xml:space="preserve">: </w:t>
      </w:r>
      <w:r>
        <w:rPr>
          <w:rFonts w:eastAsia="Times New Roman" w:cs="Arial"/>
          <w:i/>
          <w:szCs w:val="20"/>
        </w:rPr>
        <w:t>j</w:t>
      </w:r>
      <w:r w:rsidRPr="00001BFD">
        <w:rPr>
          <w:rFonts w:eastAsia="Times New Roman" w:cs="Arial"/>
          <w:i/>
          <w:szCs w:val="20"/>
        </w:rPr>
        <w:t>a, dat klopt.</w:t>
      </w:r>
    </w:p>
    <w:p w:rsidR="00DD31A6" w:rsidRDefault="00DD31A6" w:rsidP="00DD31A6">
      <w:pPr>
        <w:tabs>
          <w:tab w:val="left" w:pos="7560"/>
        </w:tabs>
        <w:rPr>
          <w:rFonts w:eastAsia="Times New Roman" w:cs="Arial"/>
          <w:szCs w:val="20"/>
          <w:u w:val="single"/>
        </w:rPr>
      </w:pPr>
    </w:p>
    <w:p w:rsidR="00DD31A6" w:rsidRPr="00834845" w:rsidRDefault="00DD31A6" w:rsidP="00DD31A6">
      <w:pPr>
        <w:tabs>
          <w:tab w:val="left" w:pos="7560"/>
        </w:tabs>
        <w:rPr>
          <w:rFonts w:eastAsia="Times New Roman" w:cs="Arial"/>
          <w:szCs w:val="20"/>
          <w:u w:val="single"/>
        </w:rPr>
      </w:pPr>
      <w:r w:rsidRPr="00834845">
        <w:rPr>
          <w:rFonts w:eastAsia="Times New Roman" w:cs="Arial"/>
          <w:szCs w:val="20"/>
          <w:u w:val="single"/>
        </w:rPr>
        <w:t>Regio Westland</w:t>
      </w:r>
    </w:p>
    <w:p w:rsidR="00DD31A6" w:rsidRPr="00833BF4" w:rsidRDefault="00DD31A6" w:rsidP="00DD31A6">
      <w:pPr>
        <w:tabs>
          <w:tab w:val="left" w:pos="7560"/>
        </w:tabs>
        <w:rPr>
          <w:rFonts w:eastAsia="Times New Roman" w:cs="Arial"/>
          <w:szCs w:val="20"/>
        </w:rPr>
      </w:pPr>
      <w:r>
        <w:rPr>
          <w:rFonts w:eastAsia="Times New Roman" w:cs="Arial"/>
          <w:szCs w:val="20"/>
        </w:rPr>
        <w:t>H</w:t>
      </w:r>
      <w:r w:rsidRPr="00833BF4">
        <w:rPr>
          <w:rFonts w:eastAsia="Times New Roman" w:cs="Arial"/>
          <w:szCs w:val="20"/>
        </w:rPr>
        <w:t>oeveel zaken verwachten we te krijgen?</w:t>
      </w:r>
    </w:p>
    <w:p w:rsidR="00DD31A6" w:rsidRDefault="00DD31A6" w:rsidP="00DD31A6">
      <w:pPr>
        <w:tabs>
          <w:tab w:val="left" w:pos="7560"/>
        </w:tabs>
        <w:rPr>
          <w:rFonts w:eastAsia="Times New Roman" w:cs="Arial"/>
          <w:szCs w:val="20"/>
        </w:rPr>
      </w:pPr>
    </w:p>
    <w:p w:rsidR="00DD31A6" w:rsidRPr="00001BFD" w:rsidRDefault="00DD31A6" w:rsidP="00DD31A6">
      <w:pPr>
        <w:tabs>
          <w:tab w:val="left" w:pos="7560"/>
        </w:tabs>
        <w:rPr>
          <w:rFonts w:eastAsia="Times New Roman" w:cs="Arial"/>
          <w:i/>
          <w:szCs w:val="20"/>
        </w:rPr>
      </w:pPr>
      <w:r w:rsidRPr="00001BFD">
        <w:rPr>
          <w:rFonts w:eastAsia="Times New Roman" w:cs="Arial"/>
          <w:i/>
          <w:szCs w:val="20"/>
          <w:u w:val="single"/>
        </w:rPr>
        <w:t>Lars Wieringa</w:t>
      </w:r>
      <w:r w:rsidRPr="00001BFD">
        <w:rPr>
          <w:rFonts w:eastAsia="Times New Roman" w:cs="Arial"/>
          <w:i/>
          <w:szCs w:val="20"/>
        </w:rPr>
        <w:t xml:space="preserve">: waarschijnlijk </w:t>
      </w:r>
      <w:r w:rsidRPr="00980204">
        <w:rPr>
          <w:rFonts w:eastAsia="Times New Roman" w:cs="Arial"/>
          <w:i/>
          <w:szCs w:val="20"/>
        </w:rPr>
        <w:t>twee à drie</w:t>
      </w:r>
      <w:r w:rsidRPr="00001BFD">
        <w:rPr>
          <w:rFonts w:eastAsia="Times New Roman" w:cs="Arial"/>
          <w:i/>
          <w:szCs w:val="20"/>
        </w:rPr>
        <w:t xml:space="preserve"> per jaar, maar we weten natuurlijk niet wat de toekomst brengt.</w:t>
      </w:r>
    </w:p>
    <w:p w:rsidR="00DD31A6" w:rsidRPr="00833BF4" w:rsidRDefault="00DD31A6" w:rsidP="00DD31A6">
      <w:pPr>
        <w:tabs>
          <w:tab w:val="left" w:pos="7560"/>
        </w:tabs>
        <w:rPr>
          <w:rFonts w:eastAsia="Times New Roman" w:cs="Arial"/>
          <w:szCs w:val="20"/>
        </w:rPr>
      </w:pPr>
    </w:p>
    <w:p w:rsidR="00DD31A6" w:rsidRPr="00834845" w:rsidRDefault="00DD31A6" w:rsidP="00DD31A6">
      <w:pPr>
        <w:tabs>
          <w:tab w:val="left" w:pos="7560"/>
        </w:tabs>
        <w:rPr>
          <w:rFonts w:eastAsia="Times New Roman" w:cs="Arial"/>
          <w:szCs w:val="20"/>
          <w:u w:val="single"/>
        </w:rPr>
      </w:pPr>
      <w:r w:rsidRPr="00834845">
        <w:rPr>
          <w:rFonts w:eastAsia="Times New Roman" w:cs="Arial"/>
          <w:szCs w:val="20"/>
          <w:u w:val="single"/>
        </w:rPr>
        <w:t>Regio Eindhoven</w:t>
      </w:r>
    </w:p>
    <w:p w:rsidR="00DD31A6" w:rsidRDefault="00DD31A6" w:rsidP="00DD31A6">
      <w:pPr>
        <w:tabs>
          <w:tab w:val="left" w:pos="7560"/>
        </w:tabs>
        <w:rPr>
          <w:rFonts w:eastAsia="Times New Roman" w:cs="Arial"/>
          <w:szCs w:val="20"/>
        </w:rPr>
      </w:pPr>
      <w:r>
        <w:rPr>
          <w:rFonts w:eastAsia="Times New Roman" w:cs="Arial"/>
          <w:szCs w:val="20"/>
        </w:rPr>
        <w:t>H</w:t>
      </w:r>
      <w:r w:rsidRPr="00833BF4">
        <w:rPr>
          <w:rFonts w:eastAsia="Times New Roman" w:cs="Arial"/>
          <w:szCs w:val="20"/>
        </w:rPr>
        <w:t xml:space="preserve">oe </w:t>
      </w:r>
      <w:r>
        <w:rPr>
          <w:rFonts w:eastAsia="Times New Roman" w:cs="Arial"/>
          <w:szCs w:val="20"/>
        </w:rPr>
        <w:t xml:space="preserve">wordt besloten wanneer zaken binnen Scouting Nederland blijven of doorgestuurd worden om buiten Scouting Nederland afgehandeld te worden? Hoe </w:t>
      </w:r>
      <w:r w:rsidRPr="00833BF4">
        <w:rPr>
          <w:rFonts w:eastAsia="Times New Roman" w:cs="Arial"/>
          <w:szCs w:val="20"/>
        </w:rPr>
        <w:t xml:space="preserve">scheiden </w:t>
      </w:r>
      <w:r>
        <w:rPr>
          <w:rFonts w:eastAsia="Times New Roman" w:cs="Arial"/>
          <w:szCs w:val="20"/>
        </w:rPr>
        <w:t xml:space="preserve">we de </w:t>
      </w:r>
      <w:r w:rsidRPr="00833BF4">
        <w:rPr>
          <w:rFonts w:eastAsia="Times New Roman" w:cs="Arial"/>
          <w:szCs w:val="20"/>
        </w:rPr>
        <w:t>zaken die binnenkomen</w:t>
      </w:r>
      <w:r>
        <w:rPr>
          <w:rFonts w:eastAsia="Times New Roman" w:cs="Arial"/>
          <w:szCs w:val="20"/>
        </w:rPr>
        <w:t xml:space="preserve">? </w:t>
      </w:r>
    </w:p>
    <w:p w:rsidR="00DD31A6" w:rsidRDefault="00DD31A6" w:rsidP="00DD31A6">
      <w:pPr>
        <w:tabs>
          <w:tab w:val="left" w:pos="7560"/>
        </w:tabs>
        <w:rPr>
          <w:rFonts w:eastAsia="Times New Roman" w:cs="Arial"/>
          <w:szCs w:val="20"/>
        </w:rPr>
      </w:pPr>
    </w:p>
    <w:p w:rsidR="00DD31A6" w:rsidRPr="00001BFD" w:rsidRDefault="00DD31A6" w:rsidP="00DD31A6">
      <w:pPr>
        <w:tabs>
          <w:tab w:val="left" w:pos="7560"/>
        </w:tabs>
        <w:rPr>
          <w:rFonts w:eastAsia="Times New Roman" w:cs="Arial"/>
          <w:i/>
          <w:szCs w:val="20"/>
        </w:rPr>
      </w:pPr>
      <w:r w:rsidRPr="00001BFD">
        <w:rPr>
          <w:rFonts w:eastAsia="Times New Roman" w:cs="Arial"/>
          <w:i/>
          <w:szCs w:val="20"/>
          <w:u w:val="single"/>
        </w:rPr>
        <w:t>Lars Wieringa</w:t>
      </w:r>
      <w:r w:rsidRPr="00001BFD">
        <w:rPr>
          <w:rFonts w:eastAsia="Times New Roman" w:cs="Arial"/>
          <w:i/>
          <w:szCs w:val="20"/>
        </w:rPr>
        <w:t xml:space="preserve">: </w:t>
      </w:r>
      <w:r>
        <w:rPr>
          <w:rFonts w:eastAsia="Times New Roman" w:cs="Arial"/>
          <w:i/>
          <w:szCs w:val="20"/>
        </w:rPr>
        <w:t>d</w:t>
      </w:r>
      <w:r w:rsidRPr="00001BFD">
        <w:rPr>
          <w:rFonts w:eastAsia="Times New Roman" w:cs="Arial"/>
          <w:i/>
          <w:szCs w:val="20"/>
        </w:rPr>
        <w:t xml:space="preserve">e specialisten van het </w:t>
      </w:r>
      <w:r>
        <w:rPr>
          <w:rFonts w:eastAsia="Times New Roman" w:cs="Arial"/>
          <w:i/>
          <w:szCs w:val="20"/>
        </w:rPr>
        <w:t xml:space="preserve">landelijk servicecentrum </w:t>
      </w:r>
      <w:r w:rsidRPr="00001BFD">
        <w:rPr>
          <w:rFonts w:eastAsia="Times New Roman" w:cs="Arial"/>
          <w:i/>
          <w:szCs w:val="20"/>
        </w:rPr>
        <w:t>hebben daar een rol in</w:t>
      </w:r>
      <w:r>
        <w:rPr>
          <w:rFonts w:eastAsia="Times New Roman" w:cs="Arial"/>
          <w:i/>
          <w:szCs w:val="20"/>
        </w:rPr>
        <w:t xml:space="preserve"> en</w:t>
      </w:r>
      <w:r w:rsidRPr="00001BFD">
        <w:rPr>
          <w:rFonts w:eastAsia="Times New Roman" w:cs="Arial"/>
          <w:i/>
          <w:szCs w:val="20"/>
        </w:rPr>
        <w:t xml:space="preserve"> het bestuur </w:t>
      </w:r>
      <w:r>
        <w:rPr>
          <w:rFonts w:eastAsia="Times New Roman" w:cs="Arial"/>
          <w:i/>
          <w:szCs w:val="20"/>
        </w:rPr>
        <w:t>is hierbij ook betrokken</w:t>
      </w:r>
      <w:r w:rsidRPr="00001BFD">
        <w:rPr>
          <w:rFonts w:eastAsia="Times New Roman" w:cs="Arial"/>
          <w:i/>
          <w:szCs w:val="20"/>
        </w:rPr>
        <w:t xml:space="preserve">. </w:t>
      </w:r>
    </w:p>
    <w:p w:rsidR="00DD31A6" w:rsidRPr="00833BF4" w:rsidRDefault="00DD31A6" w:rsidP="00DD31A6">
      <w:pPr>
        <w:tabs>
          <w:tab w:val="left" w:pos="7560"/>
        </w:tabs>
        <w:rPr>
          <w:rFonts w:eastAsia="Times New Roman" w:cs="Arial"/>
          <w:szCs w:val="20"/>
        </w:rPr>
      </w:pPr>
    </w:p>
    <w:p w:rsidR="00DD31A6" w:rsidRPr="00834845" w:rsidRDefault="00DD31A6" w:rsidP="00DD31A6">
      <w:pPr>
        <w:tabs>
          <w:tab w:val="left" w:pos="7560"/>
        </w:tabs>
        <w:rPr>
          <w:rFonts w:eastAsia="Times New Roman" w:cs="Arial"/>
          <w:szCs w:val="20"/>
          <w:u w:val="single"/>
        </w:rPr>
      </w:pPr>
      <w:r w:rsidRPr="00834845">
        <w:rPr>
          <w:rFonts w:eastAsia="Times New Roman" w:cs="Arial"/>
          <w:szCs w:val="20"/>
          <w:u w:val="single"/>
        </w:rPr>
        <w:t>Regio Delfland</w:t>
      </w:r>
    </w:p>
    <w:p w:rsidR="00DD31A6" w:rsidRDefault="00DD31A6" w:rsidP="00DD31A6">
      <w:pPr>
        <w:tabs>
          <w:tab w:val="left" w:pos="7560"/>
        </w:tabs>
        <w:rPr>
          <w:rFonts w:eastAsia="Times New Roman" w:cs="Arial"/>
          <w:szCs w:val="20"/>
        </w:rPr>
      </w:pPr>
      <w:r>
        <w:rPr>
          <w:rFonts w:eastAsia="Times New Roman" w:cs="Arial"/>
          <w:szCs w:val="20"/>
        </w:rPr>
        <w:t>We kunnen onze huidige lijst dus niet toevoegen aan de nieuwe gemeenschappelijke lijst, maar is het wel mogelijk om terug te kijken naar recente zaken en of die voldoen aan de nieuwe waarborgen, zodat die eventueel nog wel meegenomen kunnen worden?</w:t>
      </w:r>
    </w:p>
    <w:p w:rsidR="00DD31A6" w:rsidRDefault="00DD31A6" w:rsidP="00DD31A6">
      <w:pPr>
        <w:tabs>
          <w:tab w:val="left" w:pos="7560"/>
        </w:tabs>
        <w:rPr>
          <w:rFonts w:eastAsia="Times New Roman" w:cs="Arial"/>
          <w:szCs w:val="20"/>
        </w:rPr>
      </w:pPr>
    </w:p>
    <w:p w:rsidR="00DD31A6" w:rsidRPr="00507245" w:rsidRDefault="00DD31A6" w:rsidP="00DD31A6">
      <w:pPr>
        <w:tabs>
          <w:tab w:val="left" w:pos="7560"/>
        </w:tabs>
        <w:rPr>
          <w:rFonts w:eastAsia="Times New Roman" w:cs="Arial"/>
          <w:i/>
          <w:szCs w:val="20"/>
        </w:rPr>
      </w:pPr>
      <w:r w:rsidRPr="00507245">
        <w:rPr>
          <w:rFonts w:eastAsia="Times New Roman" w:cs="Arial"/>
          <w:i/>
          <w:szCs w:val="20"/>
          <w:u w:val="single"/>
        </w:rPr>
        <w:t>Lars Wieringa:</w:t>
      </w:r>
      <w:r w:rsidRPr="00507245">
        <w:rPr>
          <w:rFonts w:eastAsia="Times New Roman" w:cs="Arial"/>
          <w:i/>
          <w:szCs w:val="20"/>
        </w:rPr>
        <w:t xml:space="preserve"> </w:t>
      </w:r>
      <w:r>
        <w:rPr>
          <w:rFonts w:eastAsia="Times New Roman" w:cs="Arial"/>
          <w:i/>
          <w:szCs w:val="20"/>
        </w:rPr>
        <w:t>i</w:t>
      </w:r>
      <w:r w:rsidRPr="00507245">
        <w:rPr>
          <w:rFonts w:eastAsia="Times New Roman" w:cs="Arial"/>
          <w:i/>
          <w:szCs w:val="20"/>
        </w:rPr>
        <w:t>k wil dit wel ter sprake brengen, maar verwacht eerlijk gezegd niet dat dit waar te maken is.</w:t>
      </w:r>
    </w:p>
    <w:p w:rsidR="00DD31A6" w:rsidRPr="00833BF4" w:rsidRDefault="00DD31A6" w:rsidP="00DD31A6">
      <w:pPr>
        <w:tabs>
          <w:tab w:val="left" w:pos="7560"/>
        </w:tabs>
        <w:rPr>
          <w:rFonts w:eastAsia="Times New Roman" w:cs="Arial"/>
          <w:szCs w:val="20"/>
        </w:rPr>
      </w:pPr>
    </w:p>
    <w:p w:rsidR="00DD31A6" w:rsidRPr="00834845" w:rsidRDefault="00DD31A6" w:rsidP="00DD31A6">
      <w:pPr>
        <w:tabs>
          <w:tab w:val="left" w:pos="7560"/>
        </w:tabs>
        <w:rPr>
          <w:rFonts w:eastAsia="Times New Roman" w:cs="Arial"/>
          <w:szCs w:val="20"/>
          <w:u w:val="single"/>
        </w:rPr>
      </w:pPr>
      <w:r>
        <w:rPr>
          <w:rFonts w:eastAsia="Times New Roman" w:cs="Arial"/>
          <w:szCs w:val="20"/>
          <w:u w:val="single"/>
        </w:rPr>
        <w:t xml:space="preserve">Regio </w:t>
      </w:r>
      <w:r w:rsidRPr="00834845">
        <w:rPr>
          <w:rFonts w:eastAsia="Times New Roman" w:cs="Arial"/>
          <w:szCs w:val="20"/>
          <w:u w:val="single"/>
        </w:rPr>
        <w:t>Neder Veluwe</w:t>
      </w:r>
    </w:p>
    <w:p w:rsidR="00DD31A6" w:rsidRDefault="00DD31A6" w:rsidP="00DD31A6">
      <w:pPr>
        <w:tabs>
          <w:tab w:val="left" w:pos="7560"/>
        </w:tabs>
        <w:rPr>
          <w:rFonts w:eastAsia="Times New Roman" w:cs="Arial"/>
          <w:szCs w:val="20"/>
        </w:rPr>
      </w:pPr>
      <w:r>
        <w:rPr>
          <w:rFonts w:eastAsia="Times New Roman" w:cs="Arial"/>
          <w:szCs w:val="20"/>
        </w:rPr>
        <w:t>I</w:t>
      </w:r>
      <w:r w:rsidRPr="00833BF4">
        <w:rPr>
          <w:rFonts w:eastAsia="Times New Roman" w:cs="Arial"/>
          <w:szCs w:val="20"/>
        </w:rPr>
        <w:t>s het mog</w:t>
      </w:r>
      <w:r>
        <w:rPr>
          <w:rFonts w:eastAsia="Times New Roman" w:cs="Arial"/>
          <w:szCs w:val="20"/>
        </w:rPr>
        <w:t>e</w:t>
      </w:r>
      <w:r w:rsidRPr="00833BF4">
        <w:rPr>
          <w:rFonts w:eastAsia="Times New Roman" w:cs="Arial"/>
          <w:szCs w:val="20"/>
        </w:rPr>
        <w:t xml:space="preserve">lijk dat gevallen </w:t>
      </w:r>
      <w:r>
        <w:rPr>
          <w:rFonts w:eastAsia="Times New Roman" w:cs="Arial"/>
          <w:szCs w:val="20"/>
        </w:rPr>
        <w:t xml:space="preserve">die nog steeds een risico vormen alsnog voor te leggen aan de nieuwe tuchtcommissie? </w:t>
      </w:r>
    </w:p>
    <w:p w:rsidR="00DD31A6" w:rsidRDefault="00DD31A6" w:rsidP="00DD31A6">
      <w:pPr>
        <w:tabs>
          <w:tab w:val="left" w:pos="7560"/>
        </w:tabs>
        <w:rPr>
          <w:rFonts w:eastAsia="Times New Roman" w:cs="Arial"/>
          <w:szCs w:val="20"/>
        </w:rPr>
      </w:pPr>
    </w:p>
    <w:p w:rsidR="00DD31A6" w:rsidRPr="00DD31A6" w:rsidRDefault="00DD31A6" w:rsidP="00DD31A6">
      <w:pPr>
        <w:tabs>
          <w:tab w:val="left" w:pos="7560"/>
        </w:tabs>
        <w:rPr>
          <w:rFonts w:eastAsia="Times New Roman" w:cs="Arial"/>
          <w:szCs w:val="20"/>
        </w:rPr>
      </w:pPr>
      <w:r w:rsidRPr="00001BFD">
        <w:rPr>
          <w:rFonts w:eastAsia="Times New Roman" w:cs="Arial"/>
          <w:i/>
          <w:szCs w:val="20"/>
          <w:u w:val="single"/>
        </w:rPr>
        <w:t>Lars Wieringa:</w:t>
      </w:r>
      <w:r w:rsidRPr="00001BFD">
        <w:rPr>
          <w:rFonts w:eastAsia="Times New Roman" w:cs="Arial"/>
          <w:i/>
          <w:szCs w:val="20"/>
        </w:rPr>
        <w:t xml:space="preserve"> </w:t>
      </w:r>
      <w:r>
        <w:rPr>
          <w:rFonts w:eastAsia="Times New Roman" w:cs="Arial"/>
          <w:i/>
          <w:szCs w:val="20"/>
        </w:rPr>
        <w:t>a</w:t>
      </w:r>
      <w:r w:rsidRPr="00001BFD">
        <w:rPr>
          <w:rFonts w:eastAsia="Times New Roman" w:cs="Arial"/>
          <w:i/>
          <w:szCs w:val="20"/>
        </w:rPr>
        <w:t>ls iemand die in</w:t>
      </w:r>
      <w:r>
        <w:rPr>
          <w:rFonts w:eastAsia="Times New Roman" w:cs="Arial"/>
          <w:i/>
          <w:szCs w:val="20"/>
        </w:rPr>
        <w:t xml:space="preserve"> het</w:t>
      </w:r>
      <w:r w:rsidRPr="00001BFD">
        <w:rPr>
          <w:rFonts w:eastAsia="Times New Roman" w:cs="Arial"/>
          <w:i/>
          <w:szCs w:val="20"/>
        </w:rPr>
        <w:t xml:space="preserve"> verleden al </w:t>
      </w:r>
      <w:r>
        <w:rPr>
          <w:rFonts w:eastAsia="Times New Roman" w:cs="Arial"/>
          <w:i/>
          <w:szCs w:val="20"/>
        </w:rPr>
        <w:t xml:space="preserve">de </w:t>
      </w:r>
      <w:r w:rsidRPr="00001BFD">
        <w:rPr>
          <w:rFonts w:eastAsia="Times New Roman" w:cs="Arial"/>
          <w:i/>
          <w:szCs w:val="20"/>
        </w:rPr>
        <w:t>fout</w:t>
      </w:r>
      <w:r>
        <w:rPr>
          <w:rFonts w:eastAsia="Times New Roman" w:cs="Arial"/>
          <w:i/>
          <w:szCs w:val="20"/>
        </w:rPr>
        <w:t xml:space="preserve"> in</w:t>
      </w:r>
      <w:r w:rsidRPr="00001BFD">
        <w:rPr>
          <w:rFonts w:eastAsia="Times New Roman" w:cs="Arial"/>
          <w:i/>
          <w:szCs w:val="20"/>
        </w:rPr>
        <w:t xml:space="preserve"> is gegaan</w:t>
      </w:r>
      <w:r>
        <w:rPr>
          <w:rFonts w:eastAsia="Times New Roman" w:cs="Arial"/>
          <w:i/>
          <w:szCs w:val="20"/>
        </w:rPr>
        <w:t xml:space="preserve"> weer iets doet</w:t>
      </w:r>
      <w:r w:rsidRPr="00001BFD">
        <w:rPr>
          <w:rFonts w:eastAsia="Times New Roman" w:cs="Arial"/>
          <w:i/>
          <w:szCs w:val="20"/>
        </w:rPr>
        <w:t>, geldt het nieuwe tuchtrecht. De kans daarop is echter klein</w:t>
      </w:r>
      <w:r>
        <w:rPr>
          <w:rFonts w:eastAsia="Times New Roman" w:cs="Arial"/>
          <w:i/>
          <w:szCs w:val="20"/>
        </w:rPr>
        <w:t>,</w:t>
      </w:r>
      <w:r w:rsidRPr="00001BFD">
        <w:rPr>
          <w:rFonts w:eastAsia="Times New Roman" w:cs="Arial"/>
          <w:i/>
          <w:szCs w:val="20"/>
        </w:rPr>
        <w:t xml:space="preserve"> omdat plaatsing op de huidige lijst al betekent dat iemand niet meer </w:t>
      </w:r>
      <w:r>
        <w:rPr>
          <w:rFonts w:eastAsia="Times New Roman" w:cs="Arial"/>
          <w:i/>
          <w:szCs w:val="20"/>
        </w:rPr>
        <w:t>b</w:t>
      </w:r>
      <w:r w:rsidRPr="00001BFD">
        <w:rPr>
          <w:rFonts w:eastAsia="Times New Roman" w:cs="Arial"/>
          <w:i/>
          <w:szCs w:val="20"/>
        </w:rPr>
        <w:t>in</w:t>
      </w:r>
      <w:r>
        <w:rPr>
          <w:rFonts w:eastAsia="Times New Roman" w:cs="Arial"/>
          <w:i/>
          <w:szCs w:val="20"/>
        </w:rPr>
        <w:t>nen</w:t>
      </w:r>
      <w:r w:rsidRPr="00001BFD">
        <w:rPr>
          <w:rFonts w:eastAsia="Times New Roman" w:cs="Arial"/>
          <w:i/>
          <w:szCs w:val="20"/>
        </w:rPr>
        <w:t xml:space="preserve"> Scouting Nederland actief kan zijn. </w:t>
      </w:r>
    </w:p>
    <w:p w:rsidR="00DD31A6" w:rsidRDefault="00DD31A6" w:rsidP="00DD31A6">
      <w:pPr>
        <w:tabs>
          <w:tab w:val="left" w:pos="7560"/>
        </w:tabs>
        <w:rPr>
          <w:rFonts w:eastAsia="Times New Roman" w:cs="Arial"/>
          <w:szCs w:val="20"/>
        </w:rPr>
      </w:pPr>
    </w:p>
    <w:p w:rsidR="0035373A" w:rsidRDefault="0035373A" w:rsidP="00DD31A6">
      <w:pPr>
        <w:tabs>
          <w:tab w:val="left" w:pos="7560"/>
        </w:tabs>
        <w:rPr>
          <w:rFonts w:eastAsia="Times New Roman" w:cs="Arial"/>
          <w:szCs w:val="20"/>
        </w:rPr>
      </w:pPr>
    </w:p>
    <w:p w:rsidR="00DD31A6" w:rsidRPr="00BC5147" w:rsidRDefault="00DD31A6" w:rsidP="0035373A">
      <w:pPr>
        <w:pBdr>
          <w:top w:val="single" w:sz="12" w:space="1" w:color="31A529"/>
          <w:left w:val="single" w:sz="12" w:space="4" w:color="31A529"/>
          <w:bottom w:val="single" w:sz="12" w:space="1" w:color="31A529"/>
          <w:right w:val="single" w:sz="12" w:space="4" w:color="31A529"/>
        </w:pBdr>
        <w:tabs>
          <w:tab w:val="left" w:pos="7560"/>
        </w:tabs>
        <w:rPr>
          <w:rFonts w:eastAsia="Times New Roman" w:cs="Arial"/>
          <w:b/>
          <w:i/>
          <w:szCs w:val="20"/>
        </w:rPr>
      </w:pPr>
      <w:r w:rsidRPr="00BC5147">
        <w:rPr>
          <w:rFonts w:eastAsia="Times New Roman" w:cs="Arial"/>
          <w:b/>
          <w:i/>
          <w:szCs w:val="20"/>
        </w:rPr>
        <w:lastRenderedPageBreak/>
        <w:t>De landelijke raad stemt met meerderheid in met het voorstel tot:</w:t>
      </w:r>
    </w:p>
    <w:p w:rsidR="00DD31A6" w:rsidRPr="00BC5147" w:rsidRDefault="00DD31A6" w:rsidP="0035373A">
      <w:pPr>
        <w:pBdr>
          <w:top w:val="single" w:sz="12" w:space="1" w:color="31A529"/>
          <w:left w:val="single" w:sz="12" w:space="4" w:color="31A529"/>
          <w:bottom w:val="single" w:sz="12" w:space="1" w:color="31A529"/>
          <w:right w:val="single" w:sz="12" w:space="4" w:color="31A529"/>
        </w:pBdr>
        <w:tabs>
          <w:tab w:val="left" w:pos="7560"/>
        </w:tabs>
        <w:ind w:left="426" w:hanging="426"/>
        <w:rPr>
          <w:rFonts w:eastAsia="Times New Roman" w:cs="Arial"/>
          <w:b/>
          <w:i/>
          <w:szCs w:val="20"/>
        </w:rPr>
      </w:pPr>
      <w:r w:rsidRPr="00BC5147">
        <w:rPr>
          <w:rFonts w:eastAsia="Times New Roman" w:cs="Arial"/>
          <w:b/>
          <w:i/>
          <w:szCs w:val="20"/>
        </w:rPr>
        <w:tab/>
        <w:t>a. Het aansluiten bij de gezamenlijke registratielijst van Vereniging NOV.</w:t>
      </w:r>
    </w:p>
    <w:p w:rsidR="00DD31A6" w:rsidRPr="00BC5147" w:rsidRDefault="00DD31A6" w:rsidP="0035373A">
      <w:pPr>
        <w:pBdr>
          <w:top w:val="single" w:sz="12" w:space="1" w:color="31A529"/>
          <w:left w:val="single" w:sz="12" w:space="4" w:color="31A529"/>
          <w:bottom w:val="single" w:sz="12" w:space="1" w:color="31A529"/>
          <w:right w:val="single" w:sz="12" w:space="4" w:color="31A529"/>
        </w:pBdr>
        <w:tabs>
          <w:tab w:val="left" w:pos="7560"/>
        </w:tabs>
        <w:ind w:left="426" w:hanging="426"/>
        <w:rPr>
          <w:rFonts w:eastAsia="Times New Roman" w:cs="Arial"/>
          <w:b/>
          <w:i/>
          <w:szCs w:val="20"/>
        </w:rPr>
      </w:pPr>
      <w:r w:rsidRPr="00BC5147">
        <w:rPr>
          <w:rFonts w:eastAsia="Times New Roman" w:cs="Arial"/>
          <w:b/>
          <w:i/>
          <w:szCs w:val="20"/>
        </w:rPr>
        <w:tab/>
        <w:t xml:space="preserve">b. Het invoeren van tuchtrecht en het aansluiten bij de Stichting Tuchtrecht </w:t>
      </w:r>
      <w:r>
        <w:rPr>
          <w:rFonts w:eastAsia="Times New Roman" w:cs="Arial"/>
          <w:b/>
          <w:i/>
          <w:szCs w:val="20"/>
        </w:rPr>
        <w:br/>
        <w:t xml:space="preserve">    Vrijwilligerswerk voor</w:t>
      </w:r>
      <w:r w:rsidRPr="00BC5147">
        <w:rPr>
          <w:rFonts w:eastAsia="Times New Roman" w:cs="Arial"/>
          <w:b/>
          <w:i/>
          <w:szCs w:val="20"/>
        </w:rPr>
        <w:t xml:space="preserve"> de behandeling van seksueel grensoverschrijdend gedrag.</w:t>
      </w:r>
    </w:p>
    <w:p w:rsidR="00DD31A6" w:rsidRPr="00BC5147" w:rsidRDefault="00DD31A6" w:rsidP="0035373A">
      <w:pPr>
        <w:pBdr>
          <w:top w:val="single" w:sz="12" w:space="1" w:color="31A529"/>
          <w:left w:val="single" w:sz="12" w:space="4" w:color="31A529"/>
          <w:bottom w:val="single" w:sz="12" w:space="1" w:color="31A529"/>
          <w:right w:val="single" w:sz="12" w:space="4" w:color="31A529"/>
        </w:pBdr>
        <w:tabs>
          <w:tab w:val="left" w:pos="7560"/>
        </w:tabs>
        <w:ind w:left="426" w:hanging="426"/>
        <w:rPr>
          <w:rFonts w:eastAsia="Times New Roman" w:cs="Arial"/>
          <w:b/>
          <w:i/>
          <w:szCs w:val="20"/>
        </w:rPr>
      </w:pPr>
      <w:r w:rsidRPr="00BC5147">
        <w:rPr>
          <w:rFonts w:eastAsia="Times New Roman" w:cs="Arial"/>
          <w:b/>
          <w:i/>
          <w:szCs w:val="20"/>
        </w:rPr>
        <w:tab/>
        <w:t>c. Goedkeuring van het voorstel voor de nieuwe tekst in het huishoudelijk reglement.</w:t>
      </w:r>
    </w:p>
    <w:p w:rsidR="00DD31A6" w:rsidRPr="00833BF4" w:rsidRDefault="00DD31A6" w:rsidP="00DD31A6">
      <w:pPr>
        <w:tabs>
          <w:tab w:val="left" w:pos="7560"/>
        </w:tabs>
        <w:rPr>
          <w:rFonts w:eastAsia="Times New Roman" w:cs="Arial"/>
          <w:szCs w:val="20"/>
        </w:rPr>
      </w:pPr>
    </w:p>
    <w:p w:rsidR="00DD31A6" w:rsidRPr="00DD31A6" w:rsidRDefault="00DD31A6" w:rsidP="00DD31A6">
      <w:pPr>
        <w:rPr>
          <w:rFonts w:eastAsia="Times New Roman" w:cs="Arial"/>
          <w:i/>
          <w:szCs w:val="20"/>
        </w:rPr>
      </w:pPr>
      <w:r w:rsidRPr="00DD31A6">
        <w:rPr>
          <w:rFonts w:eastAsia="Times New Roman" w:cs="Arial"/>
          <w:i/>
          <w:szCs w:val="20"/>
        </w:rPr>
        <w:t>4.1.8 Voorstel opheffen uitzonderingsregel VOG</w:t>
      </w:r>
    </w:p>
    <w:p w:rsidR="00DD31A6" w:rsidRPr="00AB09FC" w:rsidRDefault="00DD31A6" w:rsidP="00DD31A6">
      <w:pPr>
        <w:rPr>
          <w:rFonts w:eastAsia="Times New Roman" w:cs="Arial"/>
          <w:szCs w:val="20"/>
          <w:u w:val="single"/>
        </w:rPr>
      </w:pPr>
      <w:r w:rsidRPr="00AB09FC">
        <w:rPr>
          <w:rFonts w:eastAsia="Times New Roman" w:cs="Arial"/>
          <w:szCs w:val="20"/>
          <w:u w:val="single"/>
        </w:rPr>
        <w:t>Regio West Brabant</w:t>
      </w:r>
    </w:p>
    <w:p w:rsidR="00DD31A6" w:rsidRDefault="00DD31A6" w:rsidP="00DD31A6">
      <w:pPr>
        <w:rPr>
          <w:rFonts w:eastAsia="Times New Roman" w:cs="Arial"/>
          <w:szCs w:val="20"/>
        </w:rPr>
      </w:pPr>
      <w:r w:rsidRPr="00833BF4">
        <w:rPr>
          <w:rFonts w:eastAsia="Times New Roman" w:cs="Arial"/>
          <w:szCs w:val="20"/>
        </w:rPr>
        <w:t xml:space="preserve">Groepen in onze regio vroegen of we </w:t>
      </w:r>
      <w:r>
        <w:rPr>
          <w:rFonts w:eastAsia="Times New Roman" w:cs="Arial"/>
          <w:szCs w:val="20"/>
        </w:rPr>
        <w:t xml:space="preserve">op termijn </w:t>
      </w:r>
      <w:r w:rsidRPr="00833BF4">
        <w:rPr>
          <w:rFonts w:eastAsia="Times New Roman" w:cs="Arial"/>
          <w:szCs w:val="20"/>
        </w:rPr>
        <w:t xml:space="preserve">ook gaan </w:t>
      </w:r>
      <w:r>
        <w:rPr>
          <w:rFonts w:eastAsia="Times New Roman" w:cs="Arial"/>
          <w:szCs w:val="20"/>
        </w:rPr>
        <w:t>kijken naar de geldigheidstermijn van de VOG, zodat die bijvoorbeeld om de zoveel tijd opnieuw aangevraagd moet worden.</w:t>
      </w:r>
    </w:p>
    <w:p w:rsidR="00DD31A6" w:rsidRPr="00833BF4" w:rsidRDefault="00DD31A6" w:rsidP="00DD31A6">
      <w:pPr>
        <w:rPr>
          <w:rFonts w:eastAsia="Times New Roman" w:cs="Arial"/>
          <w:szCs w:val="20"/>
        </w:rPr>
      </w:pPr>
    </w:p>
    <w:p w:rsidR="00DD31A6" w:rsidRPr="00AB09FC" w:rsidRDefault="00DD31A6" w:rsidP="00DD31A6">
      <w:pPr>
        <w:rPr>
          <w:rFonts w:eastAsia="Times New Roman" w:cs="Arial"/>
          <w:i/>
          <w:szCs w:val="20"/>
        </w:rPr>
      </w:pPr>
      <w:r w:rsidRPr="00AB09FC">
        <w:rPr>
          <w:rFonts w:eastAsia="Times New Roman" w:cs="Arial"/>
          <w:i/>
          <w:szCs w:val="20"/>
          <w:u w:val="single"/>
        </w:rPr>
        <w:t>Lars Wieringa</w:t>
      </w:r>
      <w:r w:rsidRPr="00AB09FC">
        <w:rPr>
          <w:rFonts w:eastAsia="Times New Roman" w:cs="Arial"/>
          <w:i/>
          <w:szCs w:val="20"/>
        </w:rPr>
        <w:t xml:space="preserve">: </w:t>
      </w:r>
      <w:r>
        <w:rPr>
          <w:rFonts w:eastAsia="Times New Roman" w:cs="Arial"/>
          <w:i/>
          <w:szCs w:val="20"/>
        </w:rPr>
        <w:t xml:space="preserve">het </w:t>
      </w:r>
      <w:r w:rsidRPr="00AB09FC">
        <w:rPr>
          <w:rFonts w:eastAsia="Times New Roman" w:cs="Arial"/>
          <w:i/>
          <w:szCs w:val="20"/>
        </w:rPr>
        <w:t>maakt geen deel uit van dit voorstel,</w:t>
      </w:r>
      <w:r>
        <w:rPr>
          <w:rFonts w:eastAsia="Times New Roman" w:cs="Arial"/>
          <w:i/>
          <w:szCs w:val="20"/>
        </w:rPr>
        <w:t xml:space="preserve"> maar je kunt dit als groep of regio zelf oppakken. Ik</w:t>
      </w:r>
      <w:r w:rsidRPr="00AB09FC">
        <w:rPr>
          <w:rFonts w:eastAsia="Times New Roman" w:cs="Arial"/>
          <w:i/>
          <w:szCs w:val="20"/>
        </w:rPr>
        <w:t xml:space="preserve"> wil best toezeggen dat het bestuur hierover gaat nadenken, maar neem het vooral ook mee naar </w:t>
      </w:r>
      <w:r>
        <w:rPr>
          <w:rFonts w:eastAsia="Times New Roman" w:cs="Arial"/>
          <w:i/>
          <w:szCs w:val="20"/>
        </w:rPr>
        <w:t xml:space="preserve">de </w:t>
      </w:r>
      <w:r w:rsidRPr="00AB09FC">
        <w:rPr>
          <w:rFonts w:eastAsia="Times New Roman" w:cs="Arial"/>
          <w:i/>
          <w:szCs w:val="20"/>
        </w:rPr>
        <w:t xml:space="preserve">groep en </w:t>
      </w:r>
      <w:r>
        <w:rPr>
          <w:rFonts w:eastAsia="Times New Roman" w:cs="Arial"/>
          <w:i/>
          <w:szCs w:val="20"/>
        </w:rPr>
        <w:t xml:space="preserve">de </w:t>
      </w:r>
      <w:r w:rsidRPr="00AB09FC">
        <w:rPr>
          <w:rFonts w:eastAsia="Times New Roman" w:cs="Arial"/>
          <w:i/>
          <w:szCs w:val="20"/>
        </w:rPr>
        <w:t>regio</w:t>
      </w:r>
      <w:r>
        <w:rPr>
          <w:rFonts w:eastAsia="Times New Roman" w:cs="Arial"/>
          <w:i/>
          <w:szCs w:val="20"/>
        </w:rPr>
        <w:t>,</w:t>
      </w:r>
      <w:r w:rsidRPr="00AB09FC">
        <w:rPr>
          <w:rFonts w:eastAsia="Times New Roman" w:cs="Arial"/>
          <w:i/>
          <w:szCs w:val="20"/>
        </w:rPr>
        <w:t xml:space="preserve"> dat hoeft niet</w:t>
      </w:r>
      <w:r>
        <w:rPr>
          <w:rFonts w:eastAsia="Times New Roman" w:cs="Arial"/>
          <w:i/>
          <w:szCs w:val="20"/>
        </w:rPr>
        <w:t xml:space="preserve"> bij voorbaat</w:t>
      </w:r>
      <w:r w:rsidRPr="00AB09FC">
        <w:rPr>
          <w:rFonts w:eastAsia="Times New Roman" w:cs="Arial"/>
          <w:i/>
          <w:szCs w:val="20"/>
        </w:rPr>
        <w:t xml:space="preserve"> top</w:t>
      </w:r>
      <w:r>
        <w:rPr>
          <w:rFonts w:eastAsia="Times New Roman" w:cs="Arial"/>
          <w:i/>
          <w:szCs w:val="20"/>
        </w:rPr>
        <w:t>-</w:t>
      </w:r>
      <w:r w:rsidRPr="00AB09FC">
        <w:rPr>
          <w:rFonts w:eastAsia="Times New Roman" w:cs="Arial"/>
          <w:i/>
          <w:szCs w:val="20"/>
        </w:rPr>
        <w:t xml:space="preserve">down </w:t>
      </w:r>
      <w:r>
        <w:rPr>
          <w:rFonts w:eastAsia="Times New Roman" w:cs="Arial"/>
          <w:i/>
          <w:szCs w:val="20"/>
        </w:rPr>
        <w:t>op</w:t>
      </w:r>
      <w:r w:rsidRPr="00AB09FC">
        <w:rPr>
          <w:rFonts w:eastAsia="Times New Roman" w:cs="Arial"/>
          <w:i/>
          <w:szCs w:val="20"/>
        </w:rPr>
        <w:t>gelegd te worden.</w:t>
      </w:r>
    </w:p>
    <w:p w:rsidR="00DD31A6" w:rsidRPr="00833BF4" w:rsidRDefault="00DD31A6" w:rsidP="00DD31A6">
      <w:pPr>
        <w:rPr>
          <w:rFonts w:eastAsia="Times New Roman" w:cs="Arial"/>
          <w:szCs w:val="20"/>
        </w:rPr>
      </w:pPr>
    </w:p>
    <w:p w:rsidR="00DD31A6" w:rsidRPr="00AB09FC" w:rsidRDefault="00DD31A6" w:rsidP="00DD31A6">
      <w:pPr>
        <w:rPr>
          <w:rFonts w:eastAsia="Times New Roman" w:cs="Arial"/>
          <w:szCs w:val="20"/>
          <w:u w:val="single"/>
        </w:rPr>
      </w:pPr>
      <w:r w:rsidRPr="00AB09FC">
        <w:rPr>
          <w:rFonts w:eastAsia="Times New Roman" w:cs="Arial"/>
          <w:szCs w:val="20"/>
          <w:u w:val="single"/>
        </w:rPr>
        <w:t>Regio Delfland</w:t>
      </w:r>
    </w:p>
    <w:p w:rsidR="00DD31A6" w:rsidRPr="00833BF4" w:rsidRDefault="00DD31A6" w:rsidP="00DD31A6">
      <w:pPr>
        <w:rPr>
          <w:rFonts w:eastAsia="Times New Roman" w:cs="Arial"/>
          <w:szCs w:val="20"/>
        </w:rPr>
      </w:pPr>
      <w:r w:rsidRPr="00833BF4">
        <w:rPr>
          <w:rFonts w:eastAsia="Times New Roman" w:cs="Arial"/>
          <w:szCs w:val="20"/>
        </w:rPr>
        <w:t xml:space="preserve">Wat gaat er gebeuren </w:t>
      </w:r>
      <w:r>
        <w:rPr>
          <w:rFonts w:eastAsia="Times New Roman" w:cs="Arial"/>
          <w:szCs w:val="20"/>
        </w:rPr>
        <w:t xml:space="preserve">met de kosten </w:t>
      </w:r>
      <w:r w:rsidRPr="00833BF4">
        <w:rPr>
          <w:rFonts w:eastAsia="Times New Roman" w:cs="Arial"/>
          <w:szCs w:val="20"/>
        </w:rPr>
        <w:t>als</w:t>
      </w:r>
      <w:r>
        <w:rPr>
          <w:rFonts w:eastAsia="Times New Roman" w:cs="Arial"/>
          <w:szCs w:val="20"/>
        </w:rPr>
        <w:t xml:space="preserve"> de </w:t>
      </w:r>
      <w:r w:rsidRPr="00833BF4">
        <w:rPr>
          <w:rFonts w:eastAsia="Times New Roman" w:cs="Arial"/>
          <w:szCs w:val="20"/>
        </w:rPr>
        <w:t xml:space="preserve">VOG </w:t>
      </w:r>
      <w:r>
        <w:rPr>
          <w:rFonts w:eastAsia="Times New Roman" w:cs="Arial"/>
          <w:szCs w:val="20"/>
        </w:rPr>
        <w:t xml:space="preserve">in de toekomst mogelijk </w:t>
      </w:r>
      <w:r w:rsidRPr="00833BF4">
        <w:rPr>
          <w:rFonts w:eastAsia="Times New Roman" w:cs="Arial"/>
          <w:szCs w:val="20"/>
        </w:rPr>
        <w:t>niet meer gratis is?</w:t>
      </w:r>
    </w:p>
    <w:p w:rsidR="00DD31A6" w:rsidRDefault="00DD31A6" w:rsidP="00DD31A6">
      <w:pPr>
        <w:rPr>
          <w:rFonts w:eastAsia="Times New Roman" w:cs="Arial"/>
          <w:szCs w:val="20"/>
        </w:rPr>
      </w:pPr>
    </w:p>
    <w:p w:rsidR="00DD31A6" w:rsidRDefault="00DD31A6" w:rsidP="00DD31A6">
      <w:pPr>
        <w:rPr>
          <w:rFonts w:eastAsia="Times New Roman" w:cs="Arial"/>
          <w:i/>
          <w:szCs w:val="20"/>
        </w:rPr>
      </w:pPr>
      <w:r w:rsidRPr="00AB09FC">
        <w:rPr>
          <w:rFonts w:eastAsia="Times New Roman" w:cs="Arial"/>
          <w:i/>
          <w:szCs w:val="20"/>
          <w:u w:val="single"/>
        </w:rPr>
        <w:t>Lars Wieringa</w:t>
      </w:r>
      <w:r w:rsidRPr="00AB09FC">
        <w:rPr>
          <w:rFonts w:eastAsia="Times New Roman" w:cs="Arial"/>
          <w:i/>
          <w:szCs w:val="20"/>
        </w:rPr>
        <w:t xml:space="preserve">: </w:t>
      </w:r>
      <w:r>
        <w:rPr>
          <w:rFonts w:eastAsia="Times New Roman" w:cs="Arial"/>
          <w:i/>
          <w:szCs w:val="20"/>
        </w:rPr>
        <w:t>d</w:t>
      </w:r>
      <w:r w:rsidRPr="00AB09FC">
        <w:rPr>
          <w:rFonts w:eastAsia="Times New Roman" w:cs="Arial"/>
          <w:i/>
          <w:szCs w:val="20"/>
        </w:rPr>
        <w:t>e maatschappij is nu dusdanig dat je niet meer k</w:t>
      </w:r>
      <w:r>
        <w:rPr>
          <w:rFonts w:eastAsia="Times New Roman" w:cs="Arial"/>
          <w:i/>
          <w:szCs w:val="20"/>
        </w:rPr>
        <w:t>u</w:t>
      </w:r>
      <w:r w:rsidRPr="00AB09FC">
        <w:rPr>
          <w:rFonts w:eastAsia="Times New Roman" w:cs="Arial"/>
          <w:i/>
          <w:szCs w:val="20"/>
        </w:rPr>
        <w:t>n</w:t>
      </w:r>
      <w:r>
        <w:rPr>
          <w:rFonts w:eastAsia="Times New Roman" w:cs="Arial"/>
          <w:i/>
          <w:szCs w:val="20"/>
        </w:rPr>
        <w:t>t</w:t>
      </w:r>
      <w:r w:rsidRPr="00AB09FC">
        <w:rPr>
          <w:rFonts w:eastAsia="Times New Roman" w:cs="Arial"/>
          <w:i/>
          <w:szCs w:val="20"/>
        </w:rPr>
        <w:t xml:space="preserve"> zeggen dat we hier in de </w:t>
      </w:r>
    </w:p>
    <w:p w:rsidR="00DD31A6" w:rsidRPr="00AB09FC" w:rsidRDefault="00DD31A6" w:rsidP="00DD31A6">
      <w:pPr>
        <w:rPr>
          <w:rFonts w:eastAsia="Times New Roman" w:cs="Arial"/>
          <w:i/>
          <w:szCs w:val="20"/>
        </w:rPr>
      </w:pPr>
      <w:r w:rsidRPr="00AB09FC">
        <w:rPr>
          <w:rFonts w:eastAsia="Times New Roman" w:cs="Arial"/>
          <w:i/>
          <w:szCs w:val="20"/>
        </w:rPr>
        <w:t>toekomst me</w:t>
      </w:r>
      <w:r>
        <w:rPr>
          <w:rFonts w:eastAsia="Times New Roman" w:cs="Arial"/>
          <w:i/>
          <w:szCs w:val="20"/>
        </w:rPr>
        <w:t>e gaan stoppen als het geld gaat</w:t>
      </w:r>
      <w:r w:rsidRPr="00AB09FC">
        <w:rPr>
          <w:rFonts w:eastAsia="Times New Roman" w:cs="Arial"/>
          <w:i/>
          <w:szCs w:val="20"/>
        </w:rPr>
        <w:t xml:space="preserve"> kosten. St</w:t>
      </w:r>
      <w:r>
        <w:rPr>
          <w:rFonts w:eastAsia="Times New Roman" w:cs="Arial"/>
          <w:i/>
          <w:szCs w:val="20"/>
        </w:rPr>
        <w:t>i</w:t>
      </w:r>
      <w:r w:rsidRPr="00AB09FC">
        <w:rPr>
          <w:rFonts w:eastAsia="Times New Roman" w:cs="Arial"/>
          <w:i/>
          <w:szCs w:val="20"/>
        </w:rPr>
        <w:t xml:space="preserve">muleer </w:t>
      </w:r>
      <w:r>
        <w:rPr>
          <w:rFonts w:eastAsia="Times New Roman" w:cs="Arial"/>
          <w:i/>
          <w:szCs w:val="20"/>
        </w:rPr>
        <w:t xml:space="preserve">vooral </w:t>
      </w:r>
      <w:r w:rsidRPr="00AB09FC">
        <w:rPr>
          <w:rFonts w:eastAsia="Times New Roman" w:cs="Arial"/>
          <w:i/>
          <w:szCs w:val="20"/>
        </w:rPr>
        <w:t xml:space="preserve">binnen je groep, regio en </w:t>
      </w:r>
      <w:r>
        <w:rPr>
          <w:rFonts w:eastAsia="Times New Roman" w:cs="Arial"/>
          <w:i/>
          <w:szCs w:val="20"/>
        </w:rPr>
        <w:t xml:space="preserve">bij </w:t>
      </w:r>
      <w:r w:rsidRPr="00AB09FC">
        <w:rPr>
          <w:rFonts w:eastAsia="Times New Roman" w:cs="Arial"/>
          <w:i/>
          <w:szCs w:val="20"/>
        </w:rPr>
        <w:t xml:space="preserve">activiteiten dat mensen </w:t>
      </w:r>
      <w:r>
        <w:rPr>
          <w:rFonts w:eastAsia="Times New Roman" w:cs="Arial"/>
          <w:i/>
          <w:szCs w:val="20"/>
        </w:rPr>
        <w:t>nu hun gratis VOG aanvragen.</w:t>
      </w:r>
    </w:p>
    <w:p w:rsidR="00DD31A6" w:rsidRPr="00833BF4" w:rsidRDefault="00DD31A6" w:rsidP="00DD31A6">
      <w:pPr>
        <w:rPr>
          <w:rFonts w:eastAsia="Times New Roman" w:cs="Arial"/>
          <w:szCs w:val="20"/>
        </w:rPr>
      </w:pPr>
    </w:p>
    <w:p w:rsidR="00DD31A6" w:rsidRPr="00AB09FC" w:rsidRDefault="00DD31A6" w:rsidP="00DD31A6">
      <w:pPr>
        <w:rPr>
          <w:rFonts w:eastAsia="Times New Roman" w:cs="Arial"/>
          <w:szCs w:val="20"/>
          <w:u w:val="single"/>
        </w:rPr>
      </w:pPr>
      <w:r w:rsidRPr="00AB09FC">
        <w:rPr>
          <w:rFonts w:eastAsia="Times New Roman" w:cs="Arial"/>
          <w:szCs w:val="20"/>
          <w:u w:val="single"/>
        </w:rPr>
        <w:t>Regio Drenthe</w:t>
      </w:r>
    </w:p>
    <w:p w:rsidR="00DD31A6" w:rsidRDefault="00DD31A6" w:rsidP="00DD31A6">
      <w:pPr>
        <w:rPr>
          <w:rFonts w:eastAsia="Times New Roman" w:cs="Arial"/>
          <w:szCs w:val="20"/>
        </w:rPr>
      </w:pPr>
      <w:r>
        <w:rPr>
          <w:rFonts w:eastAsia="Times New Roman" w:cs="Arial"/>
          <w:szCs w:val="20"/>
        </w:rPr>
        <w:t xml:space="preserve">Bij wie kunnen we terecht met </w:t>
      </w:r>
      <w:r w:rsidRPr="00833BF4">
        <w:rPr>
          <w:rFonts w:eastAsia="Times New Roman" w:cs="Arial"/>
          <w:szCs w:val="20"/>
        </w:rPr>
        <w:t>technische vragen</w:t>
      </w:r>
      <w:r>
        <w:rPr>
          <w:rFonts w:eastAsia="Times New Roman" w:cs="Arial"/>
          <w:szCs w:val="20"/>
        </w:rPr>
        <w:t xml:space="preserve"> over de implementatie van de VOG?</w:t>
      </w:r>
    </w:p>
    <w:p w:rsidR="00DD31A6" w:rsidRDefault="00DD31A6" w:rsidP="00DD31A6">
      <w:pPr>
        <w:rPr>
          <w:rFonts w:eastAsia="Times New Roman" w:cs="Arial"/>
          <w:szCs w:val="20"/>
        </w:rPr>
      </w:pPr>
    </w:p>
    <w:p w:rsidR="00DD31A6" w:rsidRPr="00AB09FC" w:rsidRDefault="00DD31A6" w:rsidP="00DD31A6">
      <w:pPr>
        <w:rPr>
          <w:rFonts w:eastAsia="Times New Roman" w:cs="Arial"/>
          <w:i/>
          <w:szCs w:val="20"/>
        </w:rPr>
      </w:pPr>
      <w:r w:rsidRPr="00AB09FC">
        <w:rPr>
          <w:rFonts w:eastAsia="Times New Roman" w:cs="Arial"/>
          <w:i/>
          <w:szCs w:val="20"/>
          <w:u w:val="single"/>
        </w:rPr>
        <w:t>Lars Wieringa:</w:t>
      </w:r>
      <w:r>
        <w:rPr>
          <w:rFonts w:eastAsia="Times New Roman" w:cs="Arial"/>
          <w:i/>
          <w:szCs w:val="20"/>
        </w:rPr>
        <w:t xml:space="preserve"> d</w:t>
      </w:r>
      <w:r w:rsidRPr="00AB09FC">
        <w:rPr>
          <w:rFonts w:eastAsia="Times New Roman" w:cs="Arial"/>
          <w:i/>
          <w:szCs w:val="20"/>
        </w:rPr>
        <w:t>aarvoor ku</w:t>
      </w:r>
      <w:r>
        <w:rPr>
          <w:rFonts w:eastAsia="Times New Roman" w:cs="Arial"/>
          <w:i/>
          <w:szCs w:val="20"/>
        </w:rPr>
        <w:t>n je contact opnemen met het landelijk servicecentrum</w:t>
      </w:r>
      <w:r w:rsidRPr="00AB09FC">
        <w:rPr>
          <w:rFonts w:eastAsia="Times New Roman" w:cs="Arial"/>
          <w:i/>
          <w:szCs w:val="20"/>
        </w:rPr>
        <w:t>.</w:t>
      </w:r>
    </w:p>
    <w:p w:rsidR="00DD31A6" w:rsidRDefault="00DD31A6" w:rsidP="00DD31A6">
      <w:pPr>
        <w:rPr>
          <w:rFonts w:eastAsia="Times New Roman" w:cs="Arial"/>
          <w:szCs w:val="20"/>
        </w:rPr>
      </w:pPr>
    </w:p>
    <w:p w:rsidR="00DD31A6" w:rsidRPr="00AB09FC" w:rsidRDefault="00DD31A6" w:rsidP="00DD31A6">
      <w:pPr>
        <w:rPr>
          <w:rFonts w:eastAsia="Times New Roman" w:cs="Arial"/>
          <w:szCs w:val="20"/>
          <w:u w:val="single"/>
        </w:rPr>
      </w:pPr>
      <w:r w:rsidRPr="00AB09FC">
        <w:rPr>
          <w:rFonts w:eastAsia="Times New Roman" w:cs="Arial"/>
          <w:szCs w:val="20"/>
          <w:u w:val="single"/>
        </w:rPr>
        <w:t>Regio Hollands Midden</w:t>
      </w:r>
    </w:p>
    <w:p w:rsidR="00DD31A6" w:rsidRDefault="00DD31A6" w:rsidP="00DD31A6">
      <w:pPr>
        <w:rPr>
          <w:rFonts w:eastAsia="Times New Roman" w:cs="Arial"/>
          <w:szCs w:val="20"/>
        </w:rPr>
      </w:pPr>
      <w:r>
        <w:rPr>
          <w:rFonts w:eastAsia="Times New Roman" w:cs="Arial"/>
          <w:szCs w:val="20"/>
        </w:rPr>
        <w:t>I</w:t>
      </w:r>
      <w:r w:rsidRPr="00833BF4">
        <w:rPr>
          <w:rFonts w:eastAsia="Times New Roman" w:cs="Arial"/>
          <w:szCs w:val="20"/>
        </w:rPr>
        <w:t xml:space="preserve">s </w:t>
      </w:r>
      <w:r>
        <w:rPr>
          <w:rFonts w:eastAsia="Times New Roman" w:cs="Arial"/>
          <w:szCs w:val="20"/>
        </w:rPr>
        <w:t xml:space="preserve">de </w:t>
      </w:r>
      <w:r w:rsidRPr="00833BF4">
        <w:rPr>
          <w:rFonts w:eastAsia="Times New Roman" w:cs="Arial"/>
          <w:szCs w:val="20"/>
        </w:rPr>
        <w:t xml:space="preserve">regio nu alleen verantwoordelijk voor </w:t>
      </w:r>
      <w:r>
        <w:rPr>
          <w:rFonts w:eastAsia="Times New Roman" w:cs="Arial"/>
          <w:szCs w:val="20"/>
        </w:rPr>
        <w:t xml:space="preserve">de </w:t>
      </w:r>
      <w:r w:rsidRPr="00833BF4">
        <w:rPr>
          <w:rFonts w:eastAsia="Times New Roman" w:cs="Arial"/>
          <w:szCs w:val="20"/>
        </w:rPr>
        <w:t xml:space="preserve">VOG </w:t>
      </w:r>
      <w:r>
        <w:rPr>
          <w:rFonts w:eastAsia="Times New Roman" w:cs="Arial"/>
          <w:szCs w:val="20"/>
        </w:rPr>
        <w:t xml:space="preserve">van de </w:t>
      </w:r>
      <w:r w:rsidRPr="00833BF4">
        <w:rPr>
          <w:rFonts w:eastAsia="Times New Roman" w:cs="Arial"/>
          <w:szCs w:val="20"/>
        </w:rPr>
        <w:t xml:space="preserve">eigen medewerkers of ook voor </w:t>
      </w:r>
      <w:r>
        <w:rPr>
          <w:rFonts w:eastAsia="Times New Roman" w:cs="Arial"/>
          <w:szCs w:val="20"/>
        </w:rPr>
        <w:t xml:space="preserve">de VOG van </w:t>
      </w:r>
      <w:r w:rsidRPr="00833BF4">
        <w:rPr>
          <w:rFonts w:eastAsia="Times New Roman" w:cs="Arial"/>
          <w:szCs w:val="20"/>
        </w:rPr>
        <w:t xml:space="preserve">vrijwilligers </w:t>
      </w:r>
      <w:r>
        <w:rPr>
          <w:rFonts w:eastAsia="Times New Roman" w:cs="Arial"/>
          <w:szCs w:val="20"/>
        </w:rPr>
        <w:t xml:space="preserve">uit </w:t>
      </w:r>
      <w:r w:rsidRPr="00833BF4">
        <w:rPr>
          <w:rFonts w:eastAsia="Times New Roman" w:cs="Arial"/>
          <w:szCs w:val="20"/>
        </w:rPr>
        <w:t>groepen</w:t>
      </w:r>
      <w:r>
        <w:rPr>
          <w:rFonts w:eastAsia="Times New Roman" w:cs="Arial"/>
          <w:szCs w:val="20"/>
        </w:rPr>
        <w:t xml:space="preserve"> die aan regioactiviteiten meewerken?</w:t>
      </w:r>
      <w:r w:rsidRPr="00833BF4">
        <w:rPr>
          <w:rFonts w:eastAsia="Times New Roman" w:cs="Arial"/>
          <w:szCs w:val="20"/>
        </w:rPr>
        <w:t xml:space="preserve"> </w:t>
      </w:r>
      <w:r>
        <w:rPr>
          <w:rFonts w:eastAsia="Times New Roman" w:cs="Arial"/>
          <w:szCs w:val="20"/>
        </w:rPr>
        <w:t xml:space="preserve">Omdat dit niet echt duidelijk is, gaan wij er binnen onze regio zo mee </w:t>
      </w:r>
      <w:r w:rsidRPr="00833BF4">
        <w:rPr>
          <w:rFonts w:eastAsia="Times New Roman" w:cs="Arial"/>
          <w:szCs w:val="20"/>
        </w:rPr>
        <w:t>om dat we van alle kaderleden vanuit groepen die meewerken</w:t>
      </w:r>
      <w:r>
        <w:rPr>
          <w:rFonts w:eastAsia="Times New Roman" w:cs="Arial"/>
          <w:szCs w:val="20"/>
        </w:rPr>
        <w:t xml:space="preserve"> aan regioactiviteiten</w:t>
      </w:r>
      <w:r w:rsidRPr="00833BF4">
        <w:rPr>
          <w:rFonts w:eastAsia="Times New Roman" w:cs="Arial"/>
          <w:szCs w:val="20"/>
        </w:rPr>
        <w:t xml:space="preserve"> een VOG verwachten.</w:t>
      </w:r>
    </w:p>
    <w:p w:rsidR="00DD31A6" w:rsidRPr="00833BF4" w:rsidRDefault="00DD31A6" w:rsidP="00DD31A6">
      <w:pPr>
        <w:rPr>
          <w:rFonts w:eastAsia="Times New Roman" w:cs="Arial"/>
          <w:szCs w:val="20"/>
        </w:rPr>
      </w:pPr>
    </w:p>
    <w:p w:rsidR="00DD31A6" w:rsidRPr="00A84D2C" w:rsidRDefault="00DD31A6" w:rsidP="00DD31A6">
      <w:pPr>
        <w:rPr>
          <w:rFonts w:eastAsia="Times New Roman" w:cs="Arial"/>
          <w:szCs w:val="20"/>
          <w:u w:val="single"/>
        </w:rPr>
      </w:pPr>
      <w:r w:rsidRPr="00A84D2C">
        <w:rPr>
          <w:rFonts w:eastAsia="Times New Roman" w:cs="Arial"/>
          <w:szCs w:val="20"/>
          <w:u w:val="single"/>
        </w:rPr>
        <w:t>Regio Zon</w:t>
      </w:r>
    </w:p>
    <w:p w:rsidR="00DD31A6" w:rsidRPr="00833BF4" w:rsidRDefault="00DD31A6" w:rsidP="00DD31A6">
      <w:pPr>
        <w:rPr>
          <w:rFonts w:eastAsia="Times New Roman" w:cs="Arial"/>
          <w:szCs w:val="20"/>
        </w:rPr>
      </w:pPr>
      <w:r>
        <w:rPr>
          <w:rFonts w:eastAsia="Times New Roman" w:cs="Arial"/>
          <w:szCs w:val="20"/>
        </w:rPr>
        <w:t>Ter toelichting op voorgaande vraag: in de meeste regio’s worden activiteiten gedraaid door vrijwilligers van groepen. D</w:t>
      </w:r>
      <w:r w:rsidRPr="00833BF4">
        <w:rPr>
          <w:rFonts w:eastAsia="Times New Roman" w:cs="Arial"/>
          <w:szCs w:val="20"/>
        </w:rPr>
        <w:t>eze mensen zijn ingeschreven bij een groep</w:t>
      </w:r>
      <w:r>
        <w:rPr>
          <w:rFonts w:eastAsia="Times New Roman" w:cs="Arial"/>
          <w:szCs w:val="20"/>
        </w:rPr>
        <w:t>,</w:t>
      </w:r>
      <w:r w:rsidRPr="00833BF4">
        <w:rPr>
          <w:rFonts w:eastAsia="Times New Roman" w:cs="Arial"/>
          <w:szCs w:val="20"/>
        </w:rPr>
        <w:t xml:space="preserve"> maar sporadisch treden ze op als staflid van een regio.</w:t>
      </w:r>
      <w:r>
        <w:rPr>
          <w:rFonts w:eastAsia="Times New Roman" w:cs="Arial"/>
          <w:szCs w:val="20"/>
        </w:rPr>
        <w:t xml:space="preserve"> </w:t>
      </w:r>
      <w:r w:rsidRPr="00833BF4">
        <w:rPr>
          <w:rFonts w:eastAsia="Times New Roman" w:cs="Arial"/>
          <w:szCs w:val="20"/>
        </w:rPr>
        <w:t xml:space="preserve">Wordt nu van de regio verwacht </w:t>
      </w:r>
      <w:r>
        <w:rPr>
          <w:rFonts w:eastAsia="Times New Roman" w:cs="Arial"/>
          <w:szCs w:val="20"/>
        </w:rPr>
        <w:t xml:space="preserve">ook </w:t>
      </w:r>
      <w:r w:rsidRPr="00833BF4">
        <w:rPr>
          <w:rFonts w:eastAsia="Times New Roman" w:cs="Arial"/>
          <w:szCs w:val="20"/>
        </w:rPr>
        <w:t xml:space="preserve">voor deze medewerkers </w:t>
      </w:r>
      <w:r>
        <w:rPr>
          <w:rFonts w:eastAsia="Times New Roman" w:cs="Arial"/>
          <w:szCs w:val="20"/>
        </w:rPr>
        <w:t xml:space="preserve">een </w:t>
      </w:r>
      <w:r w:rsidRPr="00833BF4">
        <w:rPr>
          <w:rFonts w:eastAsia="Times New Roman" w:cs="Arial"/>
          <w:szCs w:val="20"/>
        </w:rPr>
        <w:t xml:space="preserve">VOG </w:t>
      </w:r>
      <w:r>
        <w:rPr>
          <w:rFonts w:eastAsia="Times New Roman" w:cs="Arial"/>
          <w:szCs w:val="20"/>
        </w:rPr>
        <w:t xml:space="preserve">aan </w:t>
      </w:r>
      <w:r w:rsidRPr="00833BF4">
        <w:rPr>
          <w:rFonts w:eastAsia="Times New Roman" w:cs="Arial"/>
          <w:szCs w:val="20"/>
        </w:rPr>
        <w:t>te vragen</w:t>
      </w:r>
      <w:r>
        <w:rPr>
          <w:rFonts w:eastAsia="Times New Roman" w:cs="Arial"/>
          <w:szCs w:val="20"/>
        </w:rPr>
        <w:t>?</w:t>
      </w:r>
    </w:p>
    <w:p w:rsidR="00DD31A6" w:rsidRPr="00124783" w:rsidRDefault="00DD31A6" w:rsidP="00DD31A6">
      <w:pPr>
        <w:rPr>
          <w:rFonts w:eastAsia="Times New Roman" w:cs="Arial"/>
          <w:szCs w:val="20"/>
          <w:u w:val="single"/>
        </w:rPr>
      </w:pPr>
    </w:p>
    <w:p w:rsidR="00DD31A6" w:rsidRDefault="00DD31A6" w:rsidP="00DD31A6">
      <w:pPr>
        <w:rPr>
          <w:rFonts w:eastAsia="Times New Roman" w:cs="Arial"/>
          <w:i/>
          <w:szCs w:val="20"/>
        </w:rPr>
      </w:pPr>
      <w:r w:rsidRPr="00124783">
        <w:rPr>
          <w:rFonts w:eastAsia="Times New Roman" w:cs="Arial"/>
          <w:i/>
          <w:szCs w:val="20"/>
          <w:u w:val="single"/>
        </w:rPr>
        <w:t>Lars Wieringa</w:t>
      </w:r>
      <w:r w:rsidRPr="00124783">
        <w:rPr>
          <w:rFonts w:eastAsia="Times New Roman" w:cs="Arial"/>
          <w:i/>
          <w:szCs w:val="20"/>
        </w:rPr>
        <w:t xml:space="preserve">: </w:t>
      </w:r>
      <w:r>
        <w:rPr>
          <w:rFonts w:eastAsia="Times New Roman" w:cs="Arial"/>
          <w:i/>
          <w:szCs w:val="20"/>
        </w:rPr>
        <w:t>h</w:t>
      </w:r>
      <w:r w:rsidRPr="00124783">
        <w:rPr>
          <w:rFonts w:eastAsia="Times New Roman" w:cs="Arial"/>
          <w:i/>
          <w:szCs w:val="20"/>
        </w:rPr>
        <w:t>et is moeilijk om deze vraag zwart</w:t>
      </w:r>
      <w:r>
        <w:rPr>
          <w:rFonts w:eastAsia="Times New Roman" w:cs="Arial"/>
          <w:i/>
          <w:szCs w:val="20"/>
        </w:rPr>
        <w:t>-</w:t>
      </w:r>
      <w:r w:rsidRPr="00124783">
        <w:rPr>
          <w:rFonts w:eastAsia="Times New Roman" w:cs="Arial"/>
          <w:i/>
          <w:szCs w:val="20"/>
        </w:rPr>
        <w:t>wit te beantwoorden en uitgebreid op alle variaties in te gaan. In principe is bij regiovraag 70 het antwoord gegeven, namelijk dat het</w:t>
      </w:r>
      <w:r>
        <w:rPr>
          <w:rFonts w:eastAsia="Times New Roman" w:cs="Arial"/>
          <w:i/>
          <w:szCs w:val="20"/>
        </w:rPr>
        <w:t xml:space="preserve"> </w:t>
      </w:r>
    </w:p>
    <w:p w:rsidR="00DD31A6" w:rsidRPr="00124783" w:rsidRDefault="00DD31A6" w:rsidP="00DD31A6">
      <w:pPr>
        <w:rPr>
          <w:rFonts w:eastAsia="Times New Roman" w:cs="Arial"/>
          <w:i/>
          <w:szCs w:val="20"/>
        </w:rPr>
      </w:pPr>
      <w:r w:rsidRPr="00124783">
        <w:rPr>
          <w:rFonts w:eastAsia="Times New Roman" w:cs="Arial"/>
          <w:i/>
          <w:szCs w:val="20"/>
        </w:rPr>
        <w:t>organisatieonderdeel waar de vrijwilliger actief is, zorg dient te dragen voor de VOG van haar eigen vrijwilliger.</w:t>
      </w:r>
    </w:p>
    <w:p w:rsidR="00C2128C" w:rsidRDefault="00C2128C" w:rsidP="00DD31A6">
      <w:pPr>
        <w:rPr>
          <w:rFonts w:eastAsia="Times New Roman" w:cs="Arial"/>
          <w:szCs w:val="20"/>
        </w:rPr>
      </w:pPr>
    </w:p>
    <w:p w:rsidR="00DD31A6" w:rsidRPr="00BC5147" w:rsidRDefault="00DD31A6" w:rsidP="00DD31A6">
      <w:pPr>
        <w:pBdr>
          <w:top w:val="single" w:sz="12" w:space="1" w:color="31A529"/>
          <w:left w:val="single" w:sz="12" w:space="4" w:color="31A529"/>
          <w:bottom w:val="single" w:sz="12" w:space="1" w:color="31A529"/>
          <w:right w:val="single" w:sz="12" w:space="4" w:color="31A529"/>
        </w:pBdr>
        <w:rPr>
          <w:rFonts w:eastAsia="Times New Roman" w:cs="Arial"/>
          <w:b/>
          <w:i/>
          <w:szCs w:val="20"/>
        </w:rPr>
      </w:pPr>
      <w:r w:rsidRPr="00BC5147">
        <w:rPr>
          <w:rFonts w:eastAsia="Times New Roman" w:cs="Arial"/>
          <w:b/>
          <w:i/>
          <w:szCs w:val="20"/>
        </w:rPr>
        <w:t>De landelijke raad besluit met algemene stemmen om de Verklaring Omtrent het Gedrag voor alle vrijwilligers verplicht te maken en de uitzonderingen die gelden sinds 2005 te laten vervallen. Tevens geeft de landelijke raad daarmee goedkeuring aan het tekstvoorstel voor aanpassing van het huishoudelijk reglement, zoals dat op pagina 51 van de agendastukken is weergegeven.</w:t>
      </w:r>
    </w:p>
    <w:p w:rsidR="00DD31A6" w:rsidRDefault="00DD31A6" w:rsidP="00DD31A6">
      <w:pPr>
        <w:rPr>
          <w:rFonts w:eastAsia="Times New Roman" w:cs="Arial"/>
          <w:szCs w:val="20"/>
        </w:rPr>
      </w:pPr>
    </w:p>
    <w:p w:rsidR="0035373A" w:rsidRDefault="0035373A" w:rsidP="00DD31A6">
      <w:pPr>
        <w:rPr>
          <w:rFonts w:eastAsia="Times New Roman" w:cs="Arial"/>
          <w:szCs w:val="20"/>
        </w:rPr>
      </w:pPr>
    </w:p>
    <w:p w:rsidR="0035373A" w:rsidRPr="00833BF4" w:rsidRDefault="0035373A" w:rsidP="00DD31A6">
      <w:pPr>
        <w:rPr>
          <w:rFonts w:eastAsia="Times New Roman" w:cs="Arial"/>
          <w:szCs w:val="20"/>
        </w:rPr>
      </w:pPr>
    </w:p>
    <w:p w:rsidR="00DD31A6" w:rsidRPr="00C2128C" w:rsidRDefault="00C2128C" w:rsidP="00DD31A6">
      <w:pPr>
        <w:rPr>
          <w:rFonts w:eastAsia="Times New Roman" w:cs="Arial"/>
          <w:i/>
          <w:szCs w:val="20"/>
        </w:rPr>
      </w:pPr>
      <w:r w:rsidRPr="00C2128C">
        <w:rPr>
          <w:rFonts w:eastAsia="Times New Roman" w:cs="Arial"/>
          <w:i/>
          <w:szCs w:val="20"/>
        </w:rPr>
        <w:lastRenderedPageBreak/>
        <w:t>4.1.9</w:t>
      </w:r>
      <w:r>
        <w:rPr>
          <w:rFonts w:eastAsia="Times New Roman" w:cs="Arial"/>
          <w:i/>
          <w:szCs w:val="20"/>
        </w:rPr>
        <w:t xml:space="preserve"> </w:t>
      </w:r>
      <w:r w:rsidR="00DD31A6" w:rsidRPr="00C2128C">
        <w:rPr>
          <w:rFonts w:eastAsia="Times New Roman" w:cs="Arial"/>
          <w:i/>
          <w:szCs w:val="20"/>
        </w:rPr>
        <w:t>Scoutinglandgoed Zeewolde</w:t>
      </w:r>
    </w:p>
    <w:p w:rsidR="00DD31A6" w:rsidRPr="00CF0140" w:rsidRDefault="00DD31A6" w:rsidP="00CD6501">
      <w:pPr>
        <w:numPr>
          <w:ilvl w:val="0"/>
          <w:numId w:val="17"/>
        </w:numPr>
        <w:tabs>
          <w:tab w:val="clear" w:pos="720"/>
        </w:tabs>
        <w:ind w:left="426" w:hanging="426"/>
        <w:rPr>
          <w:rFonts w:eastAsia="Times New Roman" w:cs="Arial"/>
          <w:i/>
          <w:szCs w:val="20"/>
        </w:rPr>
      </w:pPr>
      <w:r w:rsidRPr="00CF0140">
        <w:rPr>
          <w:rFonts w:eastAsia="Times New Roman" w:cs="Arial"/>
          <w:i/>
          <w:szCs w:val="20"/>
        </w:rPr>
        <w:t xml:space="preserve">Stand van zaken </w:t>
      </w:r>
      <w:r>
        <w:rPr>
          <w:rFonts w:eastAsia="Times New Roman" w:cs="Arial"/>
          <w:i/>
          <w:szCs w:val="20"/>
        </w:rPr>
        <w:t>Scouting</w:t>
      </w:r>
      <w:r w:rsidRPr="00CF0140">
        <w:rPr>
          <w:rFonts w:eastAsia="Times New Roman" w:cs="Arial"/>
          <w:i/>
          <w:szCs w:val="20"/>
        </w:rPr>
        <w:t>landgoed</w:t>
      </w:r>
      <w:r>
        <w:rPr>
          <w:rFonts w:eastAsia="Times New Roman" w:cs="Arial"/>
          <w:i/>
          <w:szCs w:val="20"/>
        </w:rPr>
        <w:t xml:space="preserve"> Zeewolde</w:t>
      </w:r>
    </w:p>
    <w:p w:rsidR="00DD31A6" w:rsidRDefault="00DD31A6" w:rsidP="00DD31A6">
      <w:pPr>
        <w:ind w:left="426"/>
        <w:rPr>
          <w:rFonts w:eastAsia="Times New Roman" w:cs="Arial"/>
          <w:szCs w:val="20"/>
        </w:rPr>
      </w:pPr>
      <w:r w:rsidRPr="00BC5147">
        <w:rPr>
          <w:rFonts w:eastAsia="Times New Roman" w:cs="Arial"/>
          <w:szCs w:val="20"/>
          <w:u w:val="single"/>
        </w:rPr>
        <w:t>Nic van Holstein</w:t>
      </w:r>
      <w:r>
        <w:rPr>
          <w:rFonts w:eastAsia="Times New Roman" w:cs="Arial"/>
          <w:szCs w:val="20"/>
        </w:rPr>
        <w:t xml:space="preserve"> geeft aan dat de laatste rapportage over de voortgang van de ontwikkeling van het landgoed zojuist schriftelijk aan de landelijke raad is uitgedeeld. Nic vult de rapportage aan door middel van een presentatie. De volgende update is gepland in april 2015. De rapportage is opgenomen als bijlage 3 bij dit verslag. De presentatie is beschikbaar op de website (</w:t>
      </w:r>
      <w:hyperlink r:id="rId19" w:history="1">
        <w:r w:rsidRPr="00A7554C">
          <w:rPr>
            <w:rStyle w:val="Hyperlink"/>
            <w:rFonts w:eastAsia="Times New Roman" w:cs="Arial"/>
            <w:szCs w:val="20"/>
          </w:rPr>
          <w:t>https://www.scouting.nl/downloads/bestuur-en-organisatie/bestuurlijke-zaken/stukken-landelijke-raad/landelijke-raad-2014-12-13/verslag-7/3214-powerpoint-presentatie-stand-van-zaken-scoutinglandgoed-zeewolde</w:t>
        </w:r>
      </w:hyperlink>
      <w:r>
        <w:rPr>
          <w:rFonts w:eastAsia="Times New Roman" w:cs="Arial"/>
          <w:szCs w:val="20"/>
        </w:rPr>
        <w:t xml:space="preserve">). </w:t>
      </w:r>
    </w:p>
    <w:p w:rsidR="00DD31A6" w:rsidRPr="00CD4C1E" w:rsidRDefault="00DD31A6" w:rsidP="00CD6501">
      <w:pPr>
        <w:numPr>
          <w:ilvl w:val="0"/>
          <w:numId w:val="17"/>
        </w:numPr>
        <w:tabs>
          <w:tab w:val="clear" w:pos="720"/>
        </w:tabs>
        <w:ind w:left="426" w:hanging="426"/>
        <w:rPr>
          <w:rFonts w:eastAsia="Times New Roman" w:cs="Arial"/>
          <w:szCs w:val="20"/>
        </w:rPr>
      </w:pPr>
      <w:r w:rsidRPr="00BA0CDF">
        <w:rPr>
          <w:rFonts w:eastAsia="Times New Roman" w:cs="Arial"/>
          <w:i/>
          <w:szCs w:val="20"/>
        </w:rPr>
        <w:t xml:space="preserve">Stand van zaken commissie </w:t>
      </w:r>
      <w:r>
        <w:rPr>
          <w:rFonts w:eastAsia="Times New Roman" w:cs="Arial"/>
          <w:i/>
          <w:szCs w:val="20"/>
        </w:rPr>
        <w:t>Scouting</w:t>
      </w:r>
      <w:r w:rsidRPr="00BA0CDF">
        <w:rPr>
          <w:rFonts w:eastAsia="Times New Roman" w:cs="Arial"/>
          <w:i/>
          <w:szCs w:val="20"/>
        </w:rPr>
        <w:t>landgoed</w:t>
      </w:r>
      <w:r>
        <w:rPr>
          <w:rFonts w:eastAsia="Times New Roman" w:cs="Arial"/>
          <w:i/>
          <w:szCs w:val="20"/>
        </w:rPr>
        <w:t xml:space="preserve"> Zeewolde</w:t>
      </w:r>
    </w:p>
    <w:p w:rsidR="00DD31A6" w:rsidRPr="00833BF4" w:rsidRDefault="00DD31A6" w:rsidP="00DD31A6">
      <w:pPr>
        <w:ind w:left="426"/>
        <w:rPr>
          <w:rFonts w:eastAsia="Times New Roman" w:cs="Arial"/>
          <w:szCs w:val="20"/>
        </w:rPr>
      </w:pPr>
      <w:r w:rsidRPr="00BC5147">
        <w:rPr>
          <w:rFonts w:eastAsia="Times New Roman" w:cs="Arial"/>
          <w:szCs w:val="20"/>
          <w:u w:val="single"/>
        </w:rPr>
        <w:t>Jos Kruizinga</w:t>
      </w:r>
      <w:r w:rsidRPr="00833BF4">
        <w:rPr>
          <w:rFonts w:eastAsia="Times New Roman" w:cs="Arial"/>
          <w:szCs w:val="20"/>
        </w:rPr>
        <w:t xml:space="preserve"> </w:t>
      </w:r>
      <w:r>
        <w:rPr>
          <w:rFonts w:eastAsia="Times New Roman" w:cs="Arial"/>
          <w:szCs w:val="20"/>
        </w:rPr>
        <w:t xml:space="preserve">informeert </w:t>
      </w:r>
      <w:r w:rsidRPr="00833BF4">
        <w:rPr>
          <w:rFonts w:eastAsia="Times New Roman" w:cs="Arial"/>
          <w:szCs w:val="20"/>
        </w:rPr>
        <w:t>van</w:t>
      </w:r>
      <w:r>
        <w:rPr>
          <w:rFonts w:eastAsia="Times New Roman" w:cs="Arial"/>
          <w:szCs w:val="20"/>
        </w:rPr>
        <w:t xml:space="preserve">uit de commissie Scoutinglandgoed Zeewolde de landelijke raad over de bevindingen. De reactie van de commissie is als opgenomen als bijlage 4 bij dit verslag. </w:t>
      </w:r>
      <w:r w:rsidRPr="00833BF4">
        <w:rPr>
          <w:rFonts w:eastAsia="Times New Roman" w:cs="Arial"/>
          <w:szCs w:val="20"/>
        </w:rPr>
        <w:t xml:space="preserve"> </w:t>
      </w:r>
    </w:p>
    <w:p w:rsidR="00DD31A6" w:rsidRPr="00833BF4" w:rsidRDefault="00DD31A6" w:rsidP="00DD31A6">
      <w:pPr>
        <w:rPr>
          <w:rFonts w:eastAsia="Times New Roman" w:cs="Arial"/>
          <w:szCs w:val="20"/>
        </w:rPr>
      </w:pPr>
    </w:p>
    <w:p w:rsidR="00DD31A6" w:rsidRPr="00CF0140" w:rsidRDefault="00DD31A6" w:rsidP="00DD31A6">
      <w:pPr>
        <w:rPr>
          <w:rFonts w:eastAsia="Times New Roman" w:cs="Arial"/>
          <w:szCs w:val="20"/>
          <w:u w:val="single"/>
        </w:rPr>
      </w:pPr>
      <w:r w:rsidRPr="00CF0140">
        <w:rPr>
          <w:rFonts w:eastAsia="Times New Roman" w:cs="Arial"/>
          <w:szCs w:val="20"/>
          <w:u w:val="single"/>
        </w:rPr>
        <w:t>Regio Delfland</w:t>
      </w:r>
    </w:p>
    <w:p w:rsidR="00DD31A6" w:rsidRPr="00833BF4" w:rsidRDefault="00DD31A6" w:rsidP="00DD31A6">
      <w:pPr>
        <w:rPr>
          <w:rFonts w:eastAsia="Times New Roman" w:cs="Arial"/>
          <w:szCs w:val="20"/>
        </w:rPr>
      </w:pPr>
      <w:r>
        <w:rPr>
          <w:rFonts w:eastAsia="Times New Roman" w:cs="Arial"/>
          <w:szCs w:val="20"/>
        </w:rPr>
        <w:t>De</w:t>
      </w:r>
      <w:r w:rsidRPr="00833BF4">
        <w:rPr>
          <w:rFonts w:eastAsia="Times New Roman" w:cs="Arial"/>
          <w:szCs w:val="20"/>
        </w:rPr>
        <w:t xml:space="preserve"> </w:t>
      </w:r>
      <w:r>
        <w:rPr>
          <w:rFonts w:eastAsia="Times New Roman" w:cs="Arial"/>
          <w:szCs w:val="20"/>
        </w:rPr>
        <w:t>o</w:t>
      </w:r>
      <w:r w:rsidRPr="00833BF4">
        <w:rPr>
          <w:rFonts w:eastAsia="Times New Roman" w:cs="Arial"/>
          <w:szCs w:val="20"/>
        </w:rPr>
        <w:t xml:space="preserve">pening </w:t>
      </w:r>
      <w:r>
        <w:rPr>
          <w:rFonts w:eastAsia="Times New Roman" w:cs="Arial"/>
          <w:szCs w:val="20"/>
        </w:rPr>
        <w:t xml:space="preserve">van het Scoutinglandgoed </w:t>
      </w:r>
      <w:r w:rsidRPr="00833BF4">
        <w:rPr>
          <w:rFonts w:eastAsia="Times New Roman" w:cs="Arial"/>
          <w:szCs w:val="20"/>
        </w:rPr>
        <w:t xml:space="preserve">is in juni </w:t>
      </w:r>
      <w:r>
        <w:rPr>
          <w:rFonts w:eastAsia="Times New Roman" w:cs="Arial"/>
          <w:szCs w:val="20"/>
        </w:rPr>
        <w:t xml:space="preserve">2015, maar de start van het </w:t>
      </w:r>
      <w:r w:rsidRPr="00833BF4">
        <w:rPr>
          <w:rFonts w:eastAsia="Times New Roman" w:cs="Arial"/>
          <w:szCs w:val="20"/>
        </w:rPr>
        <w:t>kampeerseizoen</w:t>
      </w:r>
      <w:r>
        <w:rPr>
          <w:rFonts w:eastAsia="Times New Roman" w:cs="Arial"/>
          <w:szCs w:val="20"/>
        </w:rPr>
        <w:t xml:space="preserve"> is</w:t>
      </w:r>
      <w:r w:rsidRPr="00833BF4">
        <w:rPr>
          <w:rFonts w:eastAsia="Times New Roman" w:cs="Arial"/>
          <w:szCs w:val="20"/>
        </w:rPr>
        <w:t xml:space="preserve"> </w:t>
      </w:r>
      <w:r>
        <w:rPr>
          <w:rFonts w:eastAsia="Times New Roman" w:cs="Arial"/>
          <w:szCs w:val="20"/>
        </w:rPr>
        <w:t xml:space="preserve">pas in </w:t>
      </w:r>
      <w:r w:rsidRPr="00833BF4">
        <w:rPr>
          <w:rFonts w:eastAsia="Times New Roman" w:cs="Arial"/>
          <w:szCs w:val="20"/>
        </w:rPr>
        <w:t xml:space="preserve">2016. Je zou er </w:t>
      </w:r>
      <w:r>
        <w:rPr>
          <w:rFonts w:eastAsia="Times New Roman" w:cs="Arial"/>
          <w:szCs w:val="20"/>
        </w:rPr>
        <w:t xml:space="preserve">als groep </w:t>
      </w:r>
      <w:r w:rsidRPr="00833BF4">
        <w:rPr>
          <w:rFonts w:eastAsia="Times New Roman" w:cs="Arial"/>
          <w:szCs w:val="20"/>
        </w:rPr>
        <w:t xml:space="preserve">toch </w:t>
      </w:r>
      <w:r>
        <w:rPr>
          <w:rFonts w:eastAsia="Times New Roman" w:cs="Arial"/>
          <w:szCs w:val="20"/>
        </w:rPr>
        <w:t xml:space="preserve">direct </w:t>
      </w:r>
      <w:r w:rsidRPr="00833BF4">
        <w:rPr>
          <w:rFonts w:eastAsia="Times New Roman" w:cs="Arial"/>
          <w:szCs w:val="20"/>
        </w:rPr>
        <w:t>na de opening heen</w:t>
      </w:r>
      <w:r>
        <w:rPr>
          <w:rFonts w:eastAsia="Times New Roman" w:cs="Arial"/>
          <w:szCs w:val="20"/>
        </w:rPr>
        <w:t xml:space="preserve"> moeten</w:t>
      </w:r>
      <w:r w:rsidRPr="00833BF4">
        <w:rPr>
          <w:rFonts w:eastAsia="Times New Roman" w:cs="Arial"/>
          <w:szCs w:val="20"/>
        </w:rPr>
        <w:t xml:space="preserve"> kunnen gaan? </w:t>
      </w:r>
    </w:p>
    <w:p w:rsidR="00DD31A6" w:rsidRDefault="00DD31A6" w:rsidP="00DD31A6">
      <w:pPr>
        <w:rPr>
          <w:rFonts w:eastAsia="Times New Roman" w:cs="Arial"/>
          <w:i/>
          <w:szCs w:val="20"/>
          <w:u w:val="single"/>
        </w:rPr>
      </w:pPr>
    </w:p>
    <w:p w:rsidR="00DD31A6" w:rsidRPr="00DC7F66" w:rsidRDefault="00DD31A6" w:rsidP="00DD31A6">
      <w:pPr>
        <w:rPr>
          <w:rFonts w:eastAsia="Times New Roman" w:cs="Arial"/>
          <w:i/>
          <w:szCs w:val="20"/>
        </w:rPr>
      </w:pPr>
      <w:r w:rsidRPr="00DC7F66">
        <w:rPr>
          <w:rFonts w:eastAsia="Times New Roman" w:cs="Arial"/>
          <w:i/>
          <w:szCs w:val="20"/>
          <w:u w:val="single"/>
        </w:rPr>
        <w:t>Nic van Holstein</w:t>
      </w:r>
      <w:r w:rsidRPr="00DC7F66">
        <w:rPr>
          <w:rFonts w:eastAsia="Times New Roman" w:cs="Arial"/>
          <w:i/>
          <w:szCs w:val="20"/>
        </w:rPr>
        <w:t xml:space="preserve">: </w:t>
      </w:r>
      <w:r>
        <w:rPr>
          <w:rFonts w:eastAsia="Times New Roman" w:cs="Arial"/>
          <w:i/>
          <w:szCs w:val="20"/>
        </w:rPr>
        <w:t xml:space="preserve">nog niet alle voorzieningen om kamperende groepen te ontvangen zijn dit jaar helemaal klaar en dat geldt ook voor het beheerteam en de realisatie van het Scoutinglandgoed als Labelterrein. Wel is er direct na de zomer de Scout-In, waarvoor nu de noodzakelijke voorbereidingen en voorzieningen worden getroffen. </w:t>
      </w:r>
    </w:p>
    <w:p w:rsidR="00DD31A6" w:rsidRPr="00833BF4" w:rsidRDefault="00DD31A6" w:rsidP="00DD31A6">
      <w:pPr>
        <w:rPr>
          <w:rFonts w:eastAsia="Times New Roman" w:cs="Arial"/>
          <w:szCs w:val="20"/>
        </w:rPr>
      </w:pPr>
    </w:p>
    <w:p w:rsidR="00DD31A6" w:rsidRPr="00DC7F66" w:rsidRDefault="00DD31A6" w:rsidP="00DD31A6">
      <w:pPr>
        <w:rPr>
          <w:rFonts w:eastAsia="Times New Roman" w:cs="Arial"/>
          <w:szCs w:val="20"/>
          <w:u w:val="single"/>
        </w:rPr>
      </w:pPr>
      <w:r w:rsidRPr="00DC7F66">
        <w:rPr>
          <w:rFonts w:eastAsia="Times New Roman" w:cs="Arial"/>
          <w:szCs w:val="20"/>
          <w:u w:val="single"/>
        </w:rPr>
        <w:t>Regio Maasven</w:t>
      </w:r>
    </w:p>
    <w:p w:rsidR="00DD31A6" w:rsidRDefault="00DD31A6" w:rsidP="00DD31A6">
      <w:pPr>
        <w:rPr>
          <w:rFonts w:eastAsia="Times New Roman" w:cs="Arial"/>
          <w:szCs w:val="20"/>
        </w:rPr>
      </w:pPr>
      <w:r>
        <w:rPr>
          <w:rFonts w:eastAsia="Times New Roman" w:cs="Arial"/>
          <w:szCs w:val="20"/>
        </w:rPr>
        <w:t>Graag bij de volgende rapportage over het Scoutinglandgoed in april ook een kort verslag van de commissie hieraan toevoegen.</w:t>
      </w:r>
    </w:p>
    <w:p w:rsidR="00DD31A6" w:rsidRDefault="00DD31A6" w:rsidP="00DD31A6">
      <w:pPr>
        <w:rPr>
          <w:rFonts w:eastAsia="Times New Roman" w:cs="Arial"/>
          <w:szCs w:val="20"/>
        </w:rPr>
      </w:pPr>
    </w:p>
    <w:p w:rsidR="00DD31A6" w:rsidRPr="00AB31BB" w:rsidRDefault="00DD31A6" w:rsidP="00DD31A6">
      <w:pPr>
        <w:rPr>
          <w:rFonts w:eastAsia="Times New Roman" w:cs="Arial"/>
          <w:i/>
          <w:szCs w:val="20"/>
        </w:rPr>
      </w:pPr>
      <w:r w:rsidRPr="00AB31BB">
        <w:rPr>
          <w:rFonts w:eastAsia="Times New Roman" w:cs="Arial"/>
          <w:i/>
          <w:szCs w:val="20"/>
        </w:rPr>
        <w:t xml:space="preserve">De </w:t>
      </w:r>
      <w:r w:rsidRPr="00AB31BB">
        <w:rPr>
          <w:rFonts w:eastAsia="Times New Roman" w:cs="Arial"/>
          <w:i/>
          <w:szCs w:val="20"/>
          <w:u w:val="single"/>
        </w:rPr>
        <w:t>voorzitter</w:t>
      </w:r>
      <w:r>
        <w:rPr>
          <w:rFonts w:eastAsia="Times New Roman" w:cs="Arial"/>
          <w:i/>
          <w:szCs w:val="20"/>
        </w:rPr>
        <w:t>: d</w:t>
      </w:r>
      <w:r w:rsidRPr="00AB31BB">
        <w:rPr>
          <w:rFonts w:eastAsia="Times New Roman" w:cs="Arial"/>
          <w:i/>
          <w:szCs w:val="20"/>
        </w:rPr>
        <w:t>at gaan we doen.</w:t>
      </w:r>
      <w:r>
        <w:rPr>
          <w:rFonts w:eastAsia="Times New Roman" w:cs="Arial"/>
          <w:i/>
          <w:szCs w:val="20"/>
        </w:rPr>
        <w:t xml:space="preserve"> </w:t>
      </w:r>
    </w:p>
    <w:p w:rsidR="00DD31A6" w:rsidRPr="00833BF4" w:rsidRDefault="00DD31A6" w:rsidP="00DD31A6">
      <w:pPr>
        <w:rPr>
          <w:rFonts w:eastAsia="Times New Roman" w:cs="Arial"/>
          <w:szCs w:val="20"/>
        </w:rPr>
      </w:pPr>
    </w:p>
    <w:p w:rsidR="00DD31A6" w:rsidRPr="00C2128C" w:rsidRDefault="00C2128C" w:rsidP="00DD31A6">
      <w:pPr>
        <w:rPr>
          <w:rFonts w:eastAsia="Times New Roman" w:cs="Arial"/>
          <w:i/>
          <w:szCs w:val="20"/>
        </w:rPr>
      </w:pPr>
      <w:r w:rsidRPr="00C2128C">
        <w:rPr>
          <w:rFonts w:eastAsia="Times New Roman" w:cs="Arial"/>
          <w:i/>
          <w:szCs w:val="20"/>
        </w:rPr>
        <w:t>4.1.10</w:t>
      </w:r>
      <w:r w:rsidR="00DD31A6" w:rsidRPr="00C2128C">
        <w:rPr>
          <w:rFonts w:eastAsia="Times New Roman" w:cs="Arial"/>
          <w:i/>
          <w:szCs w:val="20"/>
        </w:rPr>
        <w:t xml:space="preserve"> Verwerven en vervreemden onroerende zaken</w:t>
      </w:r>
    </w:p>
    <w:p w:rsidR="00DD31A6" w:rsidRPr="00AB31BB" w:rsidRDefault="00DD31A6" w:rsidP="00DD31A6">
      <w:pPr>
        <w:rPr>
          <w:rFonts w:eastAsia="Times New Roman" w:cs="Arial"/>
          <w:szCs w:val="20"/>
          <w:u w:val="single"/>
        </w:rPr>
      </w:pPr>
      <w:r w:rsidRPr="00AB31BB">
        <w:rPr>
          <w:rFonts w:eastAsia="Times New Roman" w:cs="Arial"/>
          <w:szCs w:val="20"/>
          <w:u w:val="single"/>
        </w:rPr>
        <w:t>Regio Zeeland</w:t>
      </w:r>
    </w:p>
    <w:p w:rsidR="00DD31A6" w:rsidRDefault="00DD31A6" w:rsidP="00DD31A6">
      <w:pPr>
        <w:rPr>
          <w:rFonts w:eastAsia="Times New Roman" w:cs="Arial"/>
          <w:szCs w:val="20"/>
        </w:rPr>
      </w:pPr>
      <w:r>
        <w:rPr>
          <w:rFonts w:eastAsia="Times New Roman" w:cs="Arial"/>
          <w:szCs w:val="20"/>
        </w:rPr>
        <w:t>M</w:t>
      </w:r>
      <w:r w:rsidRPr="00833BF4">
        <w:rPr>
          <w:rFonts w:eastAsia="Times New Roman" w:cs="Arial"/>
          <w:szCs w:val="20"/>
        </w:rPr>
        <w:t xml:space="preserve">oet er geen goedkeuring gevraagd worden </w:t>
      </w:r>
      <w:r>
        <w:rPr>
          <w:rFonts w:eastAsia="Times New Roman" w:cs="Arial"/>
          <w:szCs w:val="20"/>
        </w:rPr>
        <w:t>aan de financiële commissie in plaats van advies?</w:t>
      </w:r>
    </w:p>
    <w:p w:rsidR="00DD31A6" w:rsidRDefault="00DD31A6" w:rsidP="00DD31A6">
      <w:pPr>
        <w:rPr>
          <w:rFonts w:eastAsia="Times New Roman" w:cs="Arial"/>
          <w:szCs w:val="20"/>
        </w:rPr>
      </w:pPr>
    </w:p>
    <w:p w:rsidR="00DD31A6" w:rsidRPr="00AB31BB" w:rsidRDefault="00DD31A6" w:rsidP="00DD31A6">
      <w:pPr>
        <w:rPr>
          <w:rFonts w:eastAsia="Times New Roman" w:cs="Arial"/>
          <w:i/>
          <w:szCs w:val="20"/>
        </w:rPr>
      </w:pPr>
      <w:r w:rsidRPr="00AB31BB">
        <w:rPr>
          <w:rFonts w:eastAsia="Times New Roman" w:cs="Arial"/>
          <w:i/>
          <w:szCs w:val="20"/>
          <w:u w:val="single"/>
        </w:rPr>
        <w:t>Nic van Holstein</w:t>
      </w:r>
      <w:r w:rsidRPr="00AB31BB">
        <w:rPr>
          <w:rFonts w:eastAsia="Times New Roman" w:cs="Arial"/>
          <w:i/>
          <w:szCs w:val="20"/>
        </w:rPr>
        <w:t xml:space="preserve">: </w:t>
      </w:r>
      <w:r>
        <w:rPr>
          <w:rFonts w:eastAsia="Times New Roman" w:cs="Arial"/>
          <w:i/>
          <w:szCs w:val="20"/>
        </w:rPr>
        <w:t>o</w:t>
      </w:r>
      <w:r w:rsidRPr="00AB31BB">
        <w:rPr>
          <w:rFonts w:eastAsia="Times New Roman" w:cs="Arial"/>
          <w:i/>
          <w:szCs w:val="20"/>
        </w:rPr>
        <w:t xml:space="preserve">nze basishouding is dat we </w:t>
      </w:r>
      <w:r>
        <w:rPr>
          <w:rFonts w:eastAsia="Times New Roman" w:cs="Arial"/>
          <w:i/>
          <w:szCs w:val="20"/>
        </w:rPr>
        <w:t xml:space="preserve">het </w:t>
      </w:r>
      <w:r w:rsidRPr="00AB31BB">
        <w:rPr>
          <w:rFonts w:eastAsia="Times New Roman" w:cs="Arial"/>
          <w:i/>
          <w:szCs w:val="20"/>
        </w:rPr>
        <w:t xml:space="preserve">verwerven </w:t>
      </w:r>
      <w:r>
        <w:rPr>
          <w:rFonts w:eastAsia="Times New Roman" w:cs="Arial"/>
          <w:i/>
          <w:szCs w:val="20"/>
        </w:rPr>
        <w:t xml:space="preserve">en vervreemden van onroerende zaken inbrengen bij de landelijke raad. In uitzonderingssituaties waarin dit niet kan, vraagt het bestuur de financiële commissie om advies dat zwaar wordt meegewogen. Daarbij heeft de financiële commissie altijd de mogelijkheid om dat te bespreken in de landelijke raad. Als de commissie “Stop” zegt, zullen we niet zomaar doorgaan. </w:t>
      </w:r>
    </w:p>
    <w:p w:rsidR="00DD31A6" w:rsidRPr="00833BF4" w:rsidRDefault="00DD31A6" w:rsidP="00DD31A6">
      <w:pPr>
        <w:rPr>
          <w:rFonts w:eastAsia="Times New Roman" w:cs="Arial"/>
          <w:szCs w:val="20"/>
        </w:rPr>
      </w:pPr>
    </w:p>
    <w:p w:rsidR="00DD31A6" w:rsidRPr="00AB31BB" w:rsidRDefault="00DD31A6" w:rsidP="00DD31A6">
      <w:pPr>
        <w:rPr>
          <w:rFonts w:eastAsia="Times New Roman" w:cs="Arial"/>
          <w:szCs w:val="20"/>
          <w:u w:val="single"/>
        </w:rPr>
      </w:pPr>
      <w:r w:rsidRPr="00AB31BB">
        <w:rPr>
          <w:rFonts w:eastAsia="Times New Roman" w:cs="Arial"/>
          <w:szCs w:val="20"/>
          <w:u w:val="single"/>
        </w:rPr>
        <w:t>Regio Rondom de IJssel</w:t>
      </w:r>
    </w:p>
    <w:p w:rsidR="00DD31A6" w:rsidRDefault="00DD31A6" w:rsidP="00DD31A6">
      <w:pPr>
        <w:rPr>
          <w:rFonts w:eastAsia="Times New Roman" w:cs="Arial"/>
          <w:szCs w:val="20"/>
        </w:rPr>
      </w:pPr>
      <w:r>
        <w:rPr>
          <w:rFonts w:eastAsia="Times New Roman" w:cs="Arial"/>
          <w:szCs w:val="20"/>
        </w:rPr>
        <w:t xml:space="preserve">Ik </w:t>
      </w:r>
      <w:r w:rsidRPr="00833BF4">
        <w:rPr>
          <w:rFonts w:eastAsia="Times New Roman" w:cs="Arial"/>
          <w:szCs w:val="20"/>
        </w:rPr>
        <w:t xml:space="preserve">neem aan dat </w:t>
      </w:r>
      <w:r>
        <w:rPr>
          <w:rFonts w:eastAsia="Times New Roman" w:cs="Arial"/>
          <w:szCs w:val="20"/>
        </w:rPr>
        <w:t xml:space="preserve">het </w:t>
      </w:r>
      <w:r w:rsidRPr="00833BF4">
        <w:rPr>
          <w:rFonts w:eastAsia="Times New Roman" w:cs="Arial"/>
          <w:szCs w:val="20"/>
        </w:rPr>
        <w:t xml:space="preserve">besluit </w:t>
      </w:r>
      <w:r>
        <w:rPr>
          <w:rFonts w:eastAsia="Times New Roman" w:cs="Arial"/>
          <w:szCs w:val="20"/>
        </w:rPr>
        <w:t xml:space="preserve">over de verkoop van het </w:t>
      </w:r>
      <w:r w:rsidRPr="00833BF4">
        <w:rPr>
          <w:rFonts w:eastAsia="Times New Roman" w:cs="Arial"/>
          <w:szCs w:val="20"/>
        </w:rPr>
        <w:t xml:space="preserve">magazijn </w:t>
      </w:r>
      <w:r>
        <w:rPr>
          <w:rFonts w:eastAsia="Times New Roman" w:cs="Arial"/>
          <w:szCs w:val="20"/>
        </w:rPr>
        <w:t>in Lelystad hierboven staat?</w:t>
      </w:r>
    </w:p>
    <w:p w:rsidR="00DD31A6" w:rsidRDefault="00DD31A6" w:rsidP="00DD31A6">
      <w:pPr>
        <w:rPr>
          <w:rFonts w:eastAsia="Times New Roman" w:cs="Arial"/>
          <w:szCs w:val="20"/>
        </w:rPr>
      </w:pPr>
    </w:p>
    <w:p w:rsidR="00DD31A6" w:rsidRPr="00AB31BB" w:rsidRDefault="00DD31A6" w:rsidP="00DD31A6">
      <w:pPr>
        <w:rPr>
          <w:rFonts w:eastAsia="Times New Roman" w:cs="Arial"/>
          <w:i/>
          <w:szCs w:val="20"/>
        </w:rPr>
      </w:pPr>
      <w:r w:rsidRPr="00AB31BB">
        <w:rPr>
          <w:rFonts w:eastAsia="Times New Roman" w:cs="Arial"/>
          <w:i/>
          <w:szCs w:val="20"/>
          <w:u w:val="single"/>
        </w:rPr>
        <w:t>Nic van Holstein</w:t>
      </w:r>
      <w:r w:rsidRPr="00AB31BB">
        <w:rPr>
          <w:rFonts w:eastAsia="Times New Roman" w:cs="Arial"/>
          <w:i/>
          <w:szCs w:val="20"/>
        </w:rPr>
        <w:t>: ja dat klopt, want dat bersluit is al genomen.</w:t>
      </w:r>
    </w:p>
    <w:p w:rsidR="00DD31A6" w:rsidRPr="00833BF4" w:rsidRDefault="00DD31A6" w:rsidP="00DD31A6">
      <w:pPr>
        <w:rPr>
          <w:rFonts w:eastAsia="Times New Roman" w:cs="Arial"/>
          <w:szCs w:val="20"/>
        </w:rPr>
      </w:pPr>
    </w:p>
    <w:p w:rsidR="00DD31A6" w:rsidRPr="00C2128C" w:rsidRDefault="00C2128C" w:rsidP="00DD31A6">
      <w:pPr>
        <w:rPr>
          <w:rFonts w:eastAsia="Times New Roman" w:cs="Arial"/>
          <w:i/>
          <w:szCs w:val="20"/>
        </w:rPr>
      </w:pPr>
      <w:r w:rsidRPr="00C2128C">
        <w:rPr>
          <w:rFonts w:eastAsia="Times New Roman" w:cs="Arial"/>
          <w:i/>
          <w:szCs w:val="20"/>
        </w:rPr>
        <w:t>4.1.</w:t>
      </w:r>
      <w:r w:rsidR="00DD31A6" w:rsidRPr="00C2128C">
        <w:rPr>
          <w:rFonts w:eastAsia="Times New Roman" w:cs="Arial"/>
          <w:i/>
          <w:szCs w:val="20"/>
        </w:rPr>
        <w:t>1</w:t>
      </w:r>
      <w:r w:rsidRPr="00C2128C">
        <w:rPr>
          <w:rFonts w:eastAsia="Times New Roman" w:cs="Arial"/>
          <w:i/>
          <w:szCs w:val="20"/>
        </w:rPr>
        <w:t xml:space="preserve">1 </w:t>
      </w:r>
      <w:r w:rsidR="00DD31A6" w:rsidRPr="00C2128C">
        <w:rPr>
          <w:rFonts w:eastAsia="Times New Roman" w:cs="Arial"/>
          <w:i/>
          <w:szCs w:val="20"/>
        </w:rPr>
        <w:t>Tweejaarlijkse herziening huishoudelijk reglement</w:t>
      </w:r>
    </w:p>
    <w:p w:rsidR="00DD31A6" w:rsidRPr="00AB31BB" w:rsidRDefault="00DD31A6" w:rsidP="00DD31A6">
      <w:pPr>
        <w:rPr>
          <w:rFonts w:eastAsia="Times New Roman" w:cs="Arial"/>
          <w:szCs w:val="20"/>
          <w:u w:val="single"/>
        </w:rPr>
      </w:pPr>
      <w:r w:rsidRPr="00AB31BB">
        <w:rPr>
          <w:rFonts w:eastAsia="Times New Roman" w:cs="Arial"/>
          <w:szCs w:val="20"/>
          <w:u w:val="single"/>
        </w:rPr>
        <w:t>Regio Klein Gelderland</w:t>
      </w:r>
    </w:p>
    <w:p w:rsidR="00DD31A6" w:rsidRDefault="00DD31A6" w:rsidP="00DD31A6">
      <w:pPr>
        <w:rPr>
          <w:rFonts w:eastAsia="Times New Roman" w:cs="Arial"/>
          <w:szCs w:val="20"/>
        </w:rPr>
      </w:pPr>
      <w:r w:rsidRPr="00AB31BB">
        <w:rPr>
          <w:rFonts w:eastAsia="Times New Roman" w:cs="Arial"/>
          <w:szCs w:val="20"/>
        </w:rPr>
        <w:t>Er staat nog een foutje bij artikel 99.</w:t>
      </w:r>
      <w:r>
        <w:rPr>
          <w:rFonts w:eastAsia="Times New Roman" w:cs="Arial"/>
          <w:szCs w:val="20"/>
        </w:rPr>
        <w:t xml:space="preserve"> De voetnoot onderaan kan weg.</w:t>
      </w:r>
    </w:p>
    <w:p w:rsidR="00DD31A6" w:rsidRDefault="00DD31A6" w:rsidP="00DD31A6">
      <w:pPr>
        <w:rPr>
          <w:rFonts w:eastAsia="Times New Roman" w:cs="Arial"/>
          <w:szCs w:val="20"/>
        </w:rPr>
      </w:pPr>
    </w:p>
    <w:p w:rsidR="00DD31A6" w:rsidRPr="00AB31BB" w:rsidRDefault="00DD31A6" w:rsidP="00DD31A6">
      <w:pPr>
        <w:rPr>
          <w:rFonts w:eastAsia="Times New Roman" w:cs="Arial"/>
          <w:i/>
          <w:szCs w:val="20"/>
        </w:rPr>
      </w:pPr>
      <w:r w:rsidRPr="00AB31BB">
        <w:rPr>
          <w:rFonts w:eastAsia="Times New Roman" w:cs="Arial"/>
          <w:i/>
          <w:szCs w:val="20"/>
        </w:rPr>
        <w:t xml:space="preserve">De </w:t>
      </w:r>
      <w:r w:rsidRPr="00AB31BB">
        <w:rPr>
          <w:rFonts w:eastAsia="Times New Roman" w:cs="Arial"/>
          <w:i/>
          <w:szCs w:val="20"/>
          <w:u w:val="single"/>
        </w:rPr>
        <w:t>voorzitter</w:t>
      </w:r>
      <w:r w:rsidRPr="00AB31BB">
        <w:rPr>
          <w:rFonts w:eastAsia="Times New Roman" w:cs="Arial"/>
          <w:i/>
          <w:szCs w:val="20"/>
        </w:rPr>
        <w:t xml:space="preserve">: </w:t>
      </w:r>
      <w:r>
        <w:rPr>
          <w:rFonts w:eastAsia="Times New Roman" w:cs="Arial"/>
          <w:i/>
          <w:szCs w:val="20"/>
        </w:rPr>
        <w:t>d</w:t>
      </w:r>
      <w:r w:rsidRPr="00AB31BB">
        <w:rPr>
          <w:rFonts w:eastAsia="Times New Roman" w:cs="Arial"/>
          <w:i/>
          <w:szCs w:val="20"/>
        </w:rPr>
        <w:t xml:space="preserve">aar kijken we even naar en als dat klopt, halen we </w:t>
      </w:r>
      <w:r>
        <w:rPr>
          <w:rFonts w:eastAsia="Times New Roman" w:cs="Arial"/>
          <w:i/>
          <w:szCs w:val="20"/>
        </w:rPr>
        <w:t>die</w:t>
      </w:r>
      <w:r w:rsidRPr="00AB31BB">
        <w:rPr>
          <w:rFonts w:eastAsia="Times New Roman" w:cs="Arial"/>
          <w:i/>
          <w:szCs w:val="20"/>
        </w:rPr>
        <w:t xml:space="preserve"> weg.</w:t>
      </w:r>
    </w:p>
    <w:p w:rsidR="00DD31A6" w:rsidRDefault="00DD31A6" w:rsidP="00DD31A6">
      <w:pPr>
        <w:rPr>
          <w:rFonts w:eastAsia="Times New Roman" w:cs="Arial"/>
          <w:szCs w:val="20"/>
        </w:rPr>
      </w:pPr>
    </w:p>
    <w:p w:rsidR="00DD31A6" w:rsidRPr="00C94CF3" w:rsidRDefault="00DD31A6" w:rsidP="00DD31A6">
      <w:pPr>
        <w:pBdr>
          <w:top w:val="single" w:sz="12" w:space="1" w:color="31A529"/>
          <w:left w:val="single" w:sz="12" w:space="4" w:color="31A529"/>
          <w:bottom w:val="single" w:sz="12" w:space="1" w:color="31A529"/>
          <w:right w:val="single" w:sz="12" w:space="4" w:color="31A529"/>
        </w:pBdr>
        <w:rPr>
          <w:rFonts w:eastAsia="Times New Roman" w:cs="Arial"/>
          <w:b/>
          <w:i/>
          <w:szCs w:val="20"/>
        </w:rPr>
      </w:pPr>
      <w:r w:rsidRPr="00C94CF3">
        <w:rPr>
          <w:rFonts w:eastAsia="Times New Roman" w:cs="Arial"/>
          <w:b/>
          <w:i/>
          <w:szCs w:val="20"/>
        </w:rPr>
        <w:t xml:space="preserve">De landelijke raad keurt met algemene stemmen de herziening van het huishoudelijk reglement goed. </w:t>
      </w:r>
    </w:p>
    <w:p w:rsidR="00DD31A6" w:rsidRPr="00833BF4" w:rsidRDefault="00DD31A6" w:rsidP="00DD31A6">
      <w:pPr>
        <w:rPr>
          <w:rFonts w:eastAsia="Times New Roman" w:cs="Arial"/>
          <w:szCs w:val="20"/>
        </w:rPr>
      </w:pPr>
    </w:p>
    <w:p w:rsidR="00DD31A6" w:rsidRPr="00C2128C" w:rsidRDefault="00C2128C" w:rsidP="00DD31A6">
      <w:pPr>
        <w:rPr>
          <w:rFonts w:eastAsia="Times New Roman" w:cs="Arial"/>
          <w:i/>
          <w:szCs w:val="20"/>
        </w:rPr>
      </w:pPr>
      <w:r w:rsidRPr="00C2128C">
        <w:rPr>
          <w:rFonts w:eastAsia="Times New Roman" w:cs="Arial"/>
          <w:i/>
          <w:szCs w:val="20"/>
        </w:rPr>
        <w:lastRenderedPageBreak/>
        <w:t>4.1.12</w:t>
      </w:r>
      <w:r w:rsidR="00DD31A6" w:rsidRPr="00C2128C">
        <w:rPr>
          <w:rFonts w:eastAsia="Times New Roman" w:cs="Arial"/>
          <w:i/>
          <w:szCs w:val="20"/>
        </w:rPr>
        <w:t xml:space="preserve"> Vervolg programma Groepsontwikkeling na 2015</w:t>
      </w:r>
    </w:p>
    <w:p w:rsidR="00DD31A6" w:rsidRDefault="00DD31A6" w:rsidP="00DD31A6">
      <w:pPr>
        <w:rPr>
          <w:rFonts w:eastAsia="Times New Roman" w:cs="Arial"/>
          <w:szCs w:val="20"/>
        </w:rPr>
      </w:pPr>
      <w:r w:rsidRPr="00505F60">
        <w:rPr>
          <w:rFonts w:eastAsia="Times New Roman" w:cs="Arial"/>
          <w:szCs w:val="20"/>
          <w:u w:val="single"/>
        </w:rPr>
        <w:t>Marion Geerligs</w:t>
      </w:r>
      <w:r>
        <w:rPr>
          <w:rFonts w:eastAsia="Times New Roman" w:cs="Arial"/>
          <w:szCs w:val="20"/>
        </w:rPr>
        <w:t xml:space="preserve"> geeft eerst het woord aan Louis Deen, de voorzitter van de evaluatiecommissie Groepsontwikkeling.</w:t>
      </w:r>
    </w:p>
    <w:p w:rsidR="00DD31A6" w:rsidRDefault="00DD31A6" w:rsidP="00DD31A6">
      <w:pPr>
        <w:rPr>
          <w:rFonts w:eastAsia="Times New Roman" w:cs="Arial"/>
          <w:szCs w:val="20"/>
        </w:rPr>
      </w:pPr>
    </w:p>
    <w:p w:rsidR="00DD31A6" w:rsidRDefault="00DD31A6" w:rsidP="00DD31A6">
      <w:pPr>
        <w:rPr>
          <w:rFonts w:eastAsia="Times New Roman" w:cs="Arial"/>
          <w:szCs w:val="20"/>
        </w:rPr>
      </w:pPr>
      <w:r w:rsidRPr="001C4F5F">
        <w:rPr>
          <w:rFonts w:eastAsia="Times New Roman" w:cs="Arial"/>
          <w:szCs w:val="20"/>
          <w:u w:val="single"/>
        </w:rPr>
        <w:t>Louis Deen</w:t>
      </w:r>
      <w:r>
        <w:rPr>
          <w:rFonts w:eastAsia="Times New Roman" w:cs="Arial"/>
          <w:szCs w:val="20"/>
        </w:rPr>
        <w:t xml:space="preserve"> rapporteert namens de evaluatiecommissie over de bevindingen. De commissie is van mening dat de contributieverhoging ook daadwerkelijk besteed is aan het programma Groepsontwikkeling. Het programma Groepsontwikkeling is de afgelopen jaar uitgegroeid tot meer dan alleen maar de groepen een spiegel voorhouden. Namens de commissie wil ik bestuur en programmamanagers bedanken voor de actief verstrekte informatie en de ruimte die wij als commissie hebben gekregen om invulling aan onze taken en verantwoordelijkheden te geven. </w:t>
      </w:r>
      <w:r>
        <w:rPr>
          <w:rFonts w:eastAsia="Times New Roman" w:cs="Arial"/>
          <w:szCs w:val="20"/>
        </w:rPr>
        <w:br/>
      </w:r>
    </w:p>
    <w:p w:rsidR="00DD31A6" w:rsidRDefault="00DD31A6" w:rsidP="00DD31A6">
      <w:pPr>
        <w:rPr>
          <w:rFonts w:eastAsia="Times New Roman" w:cs="Arial"/>
          <w:i/>
          <w:szCs w:val="20"/>
        </w:rPr>
      </w:pPr>
      <w:r w:rsidRPr="001C4F5F">
        <w:rPr>
          <w:rFonts w:eastAsia="Times New Roman" w:cs="Arial"/>
          <w:i/>
          <w:szCs w:val="20"/>
          <w:u w:val="single"/>
        </w:rPr>
        <w:t>Marion Geerligs</w:t>
      </w:r>
      <w:r w:rsidRPr="001C4F5F">
        <w:rPr>
          <w:rFonts w:eastAsia="Times New Roman" w:cs="Arial"/>
          <w:i/>
          <w:szCs w:val="20"/>
        </w:rPr>
        <w:t xml:space="preserve"> bedankt de evaluatiecommissie voor de goede en constructieve samenwerking</w:t>
      </w:r>
      <w:r>
        <w:rPr>
          <w:rFonts w:eastAsia="Times New Roman" w:cs="Arial"/>
          <w:i/>
          <w:szCs w:val="20"/>
        </w:rPr>
        <w:t>. Marion</w:t>
      </w:r>
      <w:r w:rsidRPr="001C4F5F">
        <w:rPr>
          <w:rFonts w:eastAsia="Times New Roman" w:cs="Arial"/>
          <w:i/>
          <w:szCs w:val="20"/>
        </w:rPr>
        <w:t xml:space="preserve"> licht het voorstel over het vervolg van het programma Groepsontwikkeling toe aan de hand </w:t>
      </w:r>
    </w:p>
    <w:p w:rsidR="00DD31A6" w:rsidRPr="001C4F5F" w:rsidRDefault="00DD31A6" w:rsidP="00DD31A6">
      <w:pPr>
        <w:rPr>
          <w:rFonts w:eastAsia="Times New Roman" w:cs="Arial"/>
          <w:i/>
          <w:szCs w:val="20"/>
        </w:rPr>
      </w:pPr>
      <w:r w:rsidRPr="001C4F5F">
        <w:rPr>
          <w:rFonts w:eastAsia="Times New Roman" w:cs="Arial"/>
          <w:i/>
          <w:szCs w:val="20"/>
        </w:rPr>
        <w:t xml:space="preserve">een presentatie en geeft aan dat na afloop van het programma nog een algemene eindevaluatie volgt. De presentatie is beschikbaar op de website </w:t>
      </w:r>
      <w:r>
        <w:rPr>
          <w:rFonts w:eastAsia="Times New Roman" w:cs="Arial"/>
          <w:i/>
          <w:szCs w:val="20"/>
        </w:rPr>
        <w:t>(</w:t>
      </w:r>
      <w:hyperlink r:id="rId20" w:history="1">
        <w:r w:rsidRPr="00A7554C">
          <w:rPr>
            <w:rStyle w:val="Hyperlink"/>
            <w:rFonts w:eastAsia="Times New Roman" w:cs="Arial"/>
            <w:i/>
            <w:szCs w:val="20"/>
          </w:rPr>
          <w:t>https://www.scouting.nl/downloads/bestuur-en-organisatie/bestuurlijke-zaken/stukken-landelijke-raad/landelijke-raad-2014-12-13/verslag-7/3215-powerpoint-presentatie-vervolg-programma-groepsontwikkeling</w:t>
        </w:r>
      </w:hyperlink>
      <w:r>
        <w:rPr>
          <w:rFonts w:eastAsia="Times New Roman" w:cs="Arial"/>
          <w:i/>
          <w:szCs w:val="20"/>
        </w:rPr>
        <w:t xml:space="preserve">). </w:t>
      </w:r>
    </w:p>
    <w:p w:rsidR="00DD31A6" w:rsidRDefault="00DD31A6" w:rsidP="00DD31A6">
      <w:pPr>
        <w:rPr>
          <w:rFonts w:eastAsia="Times New Roman" w:cs="Arial"/>
          <w:szCs w:val="20"/>
        </w:rPr>
      </w:pPr>
    </w:p>
    <w:p w:rsidR="00DD31A6" w:rsidRPr="00F422E0" w:rsidRDefault="00DD31A6" w:rsidP="00DD31A6">
      <w:pPr>
        <w:rPr>
          <w:rFonts w:eastAsia="Times New Roman" w:cs="Arial"/>
          <w:i/>
          <w:szCs w:val="20"/>
        </w:rPr>
      </w:pPr>
      <w:r w:rsidRPr="00F422E0">
        <w:rPr>
          <w:rFonts w:eastAsia="Times New Roman" w:cs="Arial"/>
          <w:i/>
          <w:szCs w:val="20"/>
          <w:u w:val="single"/>
        </w:rPr>
        <w:t>Marion Geerligs</w:t>
      </w:r>
      <w:r w:rsidRPr="00F422E0">
        <w:rPr>
          <w:rFonts w:eastAsia="Times New Roman" w:cs="Arial"/>
          <w:i/>
          <w:szCs w:val="20"/>
        </w:rPr>
        <w:t xml:space="preserve"> geeft aan dat vandaag de gezamenlijk</w:t>
      </w:r>
      <w:r>
        <w:rPr>
          <w:rFonts w:eastAsia="Times New Roman" w:cs="Arial"/>
          <w:i/>
          <w:szCs w:val="20"/>
        </w:rPr>
        <w:t>e</w:t>
      </w:r>
      <w:r w:rsidRPr="00F422E0">
        <w:rPr>
          <w:rFonts w:eastAsia="Times New Roman" w:cs="Arial"/>
          <w:i/>
          <w:szCs w:val="20"/>
        </w:rPr>
        <w:t xml:space="preserve"> besluitvorming over </w:t>
      </w:r>
      <w:r>
        <w:rPr>
          <w:rFonts w:eastAsia="Times New Roman" w:cs="Arial"/>
          <w:i/>
          <w:szCs w:val="20"/>
        </w:rPr>
        <w:t xml:space="preserve">het </w:t>
      </w:r>
      <w:r w:rsidRPr="00F422E0">
        <w:rPr>
          <w:rFonts w:eastAsia="Times New Roman" w:cs="Arial"/>
          <w:i/>
          <w:szCs w:val="20"/>
        </w:rPr>
        <w:t xml:space="preserve">vervolg van het programma Groepsontwikkeling na 2015 op de agenda staat, maar dat gezien het aantal regiovragen en onderlinge contacten en consultaties met landelijke raadsleden, het bestuur het voorstel van enkele landelijke raadsleden wil overnemen </w:t>
      </w:r>
      <w:r>
        <w:rPr>
          <w:rFonts w:eastAsia="Times New Roman" w:cs="Arial"/>
          <w:i/>
          <w:szCs w:val="20"/>
        </w:rPr>
        <w:t xml:space="preserve">voor aanpassing van het </w:t>
      </w:r>
      <w:r w:rsidRPr="00F422E0">
        <w:rPr>
          <w:rFonts w:eastAsia="Times New Roman" w:cs="Arial"/>
          <w:i/>
          <w:szCs w:val="20"/>
        </w:rPr>
        <w:t xml:space="preserve">voorliggende besluit. Marion geeft hiervoor het woord aan Han Admiraal (Regio Maasdelta). </w:t>
      </w:r>
    </w:p>
    <w:p w:rsidR="00DD31A6" w:rsidRDefault="00DD31A6" w:rsidP="00DD31A6">
      <w:pPr>
        <w:rPr>
          <w:rFonts w:eastAsia="Times New Roman" w:cs="Arial"/>
          <w:szCs w:val="20"/>
        </w:rPr>
      </w:pPr>
    </w:p>
    <w:p w:rsidR="00DD31A6" w:rsidRDefault="00DD31A6" w:rsidP="00DD31A6">
      <w:pPr>
        <w:rPr>
          <w:rFonts w:eastAsia="Times New Roman" w:cs="Arial"/>
          <w:szCs w:val="20"/>
        </w:rPr>
      </w:pPr>
      <w:r w:rsidRPr="00383BBC">
        <w:rPr>
          <w:rFonts w:eastAsia="Times New Roman" w:cs="Arial"/>
          <w:szCs w:val="20"/>
          <w:u w:val="single"/>
        </w:rPr>
        <w:t>Han Admiraal</w:t>
      </w:r>
      <w:r>
        <w:rPr>
          <w:rFonts w:eastAsia="Times New Roman" w:cs="Arial"/>
          <w:szCs w:val="20"/>
        </w:rPr>
        <w:t xml:space="preserve"> (Regio </w:t>
      </w:r>
      <w:r w:rsidRPr="00833BF4">
        <w:rPr>
          <w:rFonts w:eastAsia="Times New Roman" w:cs="Arial"/>
          <w:szCs w:val="20"/>
        </w:rPr>
        <w:t>Maasdelta</w:t>
      </w:r>
      <w:r>
        <w:rPr>
          <w:rFonts w:eastAsia="Times New Roman" w:cs="Arial"/>
          <w:szCs w:val="20"/>
        </w:rPr>
        <w:t xml:space="preserve">) geeft </w:t>
      </w:r>
      <w:r w:rsidRPr="00833BF4">
        <w:rPr>
          <w:rFonts w:eastAsia="Times New Roman" w:cs="Arial"/>
          <w:szCs w:val="20"/>
        </w:rPr>
        <w:t xml:space="preserve">namens </w:t>
      </w:r>
      <w:r>
        <w:rPr>
          <w:rFonts w:eastAsia="Times New Roman" w:cs="Arial"/>
          <w:szCs w:val="20"/>
        </w:rPr>
        <w:t>R</w:t>
      </w:r>
      <w:r w:rsidRPr="00833BF4">
        <w:rPr>
          <w:rFonts w:eastAsia="Times New Roman" w:cs="Arial"/>
          <w:szCs w:val="20"/>
        </w:rPr>
        <w:t xml:space="preserve">egio </w:t>
      </w:r>
      <w:r>
        <w:rPr>
          <w:rFonts w:eastAsia="Times New Roman" w:cs="Arial"/>
          <w:szCs w:val="20"/>
        </w:rPr>
        <w:t>H</w:t>
      </w:r>
      <w:r w:rsidRPr="00833BF4">
        <w:rPr>
          <w:rFonts w:eastAsia="Times New Roman" w:cs="Arial"/>
          <w:szCs w:val="20"/>
        </w:rPr>
        <w:t xml:space="preserve">ollands </w:t>
      </w:r>
      <w:r>
        <w:rPr>
          <w:rFonts w:eastAsia="Times New Roman" w:cs="Arial"/>
          <w:szCs w:val="20"/>
        </w:rPr>
        <w:t>M</w:t>
      </w:r>
      <w:r w:rsidRPr="00833BF4">
        <w:rPr>
          <w:rFonts w:eastAsia="Times New Roman" w:cs="Arial"/>
          <w:szCs w:val="20"/>
        </w:rPr>
        <w:t xml:space="preserve">idden, </w:t>
      </w:r>
      <w:r>
        <w:rPr>
          <w:rFonts w:eastAsia="Times New Roman" w:cs="Arial"/>
          <w:szCs w:val="20"/>
        </w:rPr>
        <w:t xml:space="preserve">Regio Rondom de IJssel en Regio Maasdelta aan in overleg met het bestuur een </w:t>
      </w:r>
      <w:r w:rsidRPr="00833BF4">
        <w:rPr>
          <w:rFonts w:eastAsia="Times New Roman" w:cs="Arial"/>
          <w:szCs w:val="20"/>
        </w:rPr>
        <w:t xml:space="preserve">voorstel </w:t>
      </w:r>
      <w:r>
        <w:rPr>
          <w:rFonts w:eastAsia="Times New Roman" w:cs="Arial"/>
          <w:szCs w:val="20"/>
        </w:rPr>
        <w:t xml:space="preserve">te mogen </w:t>
      </w:r>
      <w:r w:rsidRPr="00833BF4">
        <w:rPr>
          <w:rFonts w:eastAsia="Times New Roman" w:cs="Arial"/>
          <w:szCs w:val="20"/>
        </w:rPr>
        <w:t>indienen om tot</w:t>
      </w:r>
      <w:r>
        <w:rPr>
          <w:rFonts w:eastAsia="Times New Roman" w:cs="Arial"/>
          <w:szCs w:val="20"/>
        </w:rPr>
        <w:t xml:space="preserve"> een</w:t>
      </w:r>
      <w:r w:rsidRPr="00833BF4">
        <w:rPr>
          <w:rFonts w:eastAsia="Times New Roman" w:cs="Arial"/>
          <w:szCs w:val="20"/>
        </w:rPr>
        <w:t xml:space="preserve"> iets andere formulering te komen van het </w:t>
      </w:r>
      <w:r>
        <w:rPr>
          <w:rFonts w:eastAsia="Times New Roman" w:cs="Arial"/>
          <w:szCs w:val="20"/>
        </w:rPr>
        <w:t>voorgenomen besluit. Han geeft aan daarover de afgelopen week intensief contact te hebben gehad met zowel leden van de landelijke raad als het landelijk bestuur en licht het aangepaste voorstel toe. De volledige toelichting op het aangepaste voorstel is opgenomen in bijlage 5.</w:t>
      </w:r>
    </w:p>
    <w:p w:rsidR="00DD31A6" w:rsidRDefault="00DD31A6" w:rsidP="00DD31A6">
      <w:pPr>
        <w:rPr>
          <w:rFonts w:ascii="Calibri" w:hAnsi="Calibri"/>
          <w:sz w:val="22"/>
        </w:rPr>
      </w:pPr>
    </w:p>
    <w:p w:rsidR="00DD31A6" w:rsidRPr="00C94CF3" w:rsidRDefault="00DD31A6" w:rsidP="00DD31A6">
      <w:pPr>
        <w:rPr>
          <w:rFonts w:cs="Arial"/>
          <w:szCs w:val="20"/>
        </w:rPr>
      </w:pPr>
      <w:r w:rsidRPr="00C94CF3">
        <w:rPr>
          <w:rFonts w:cs="Arial"/>
          <w:szCs w:val="20"/>
        </w:rPr>
        <w:t>Het aangepaste voorstel luidt:</w:t>
      </w:r>
    </w:p>
    <w:p w:rsidR="00DD31A6" w:rsidRPr="00C94CF3" w:rsidRDefault="00DD31A6" w:rsidP="00CD6501">
      <w:pPr>
        <w:numPr>
          <w:ilvl w:val="0"/>
          <w:numId w:val="21"/>
        </w:numPr>
        <w:contextualSpacing/>
        <w:textAlignment w:val="baseline"/>
        <w:rPr>
          <w:rFonts w:eastAsia="Times New Roman" w:cs="Arial"/>
          <w:szCs w:val="20"/>
        </w:rPr>
      </w:pPr>
      <w:r w:rsidRPr="00C94CF3">
        <w:rPr>
          <w:rFonts w:eastAsia="+mn-ea" w:cs="Arial"/>
          <w:color w:val="000000"/>
          <w:szCs w:val="20"/>
        </w:rPr>
        <w:t xml:space="preserve">De landelijke raad besluit tot structurele inbedding van onderdelen van </w:t>
      </w:r>
      <w:r>
        <w:rPr>
          <w:rFonts w:eastAsia="+mn-ea" w:cs="Arial"/>
          <w:color w:val="000000"/>
          <w:szCs w:val="20"/>
        </w:rPr>
        <w:t>het programma G</w:t>
      </w:r>
      <w:r w:rsidRPr="00C94CF3">
        <w:rPr>
          <w:rFonts w:eastAsia="+mn-ea" w:cs="Arial"/>
          <w:color w:val="000000"/>
          <w:szCs w:val="20"/>
        </w:rPr>
        <w:t>roepsontwikkeling</w:t>
      </w:r>
      <w:r>
        <w:rPr>
          <w:rFonts w:eastAsia="+mn-ea" w:cs="Arial"/>
          <w:color w:val="000000"/>
          <w:szCs w:val="20"/>
        </w:rPr>
        <w:t>.</w:t>
      </w:r>
    </w:p>
    <w:p w:rsidR="00DD31A6" w:rsidRPr="00C94CF3" w:rsidRDefault="00DD31A6" w:rsidP="00CD6501">
      <w:pPr>
        <w:numPr>
          <w:ilvl w:val="0"/>
          <w:numId w:val="21"/>
        </w:numPr>
        <w:contextualSpacing/>
        <w:textAlignment w:val="baseline"/>
        <w:rPr>
          <w:rFonts w:eastAsia="Times New Roman" w:cs="Arial"/>
          <w:szCs w:val="20"/>
        </w:rPr>
      </w:pPr>
      <w:r w:rsidRPr="00C94CF3">
        <w:rPr>
          <w:rFonts w:eastAsia="+mn-ea" w:cs="Arial"/>
          <w:color w:val="000000"/>
          <w:szCs w:val="20"/>
        </w:rPr>
        <w:t xml:space="preserve">De landelijke raad wil in december 2015 op hoofdlijnen een besluit nemen over het meerjarenbeleid en vraagt het landelijk bestuur om in de totale afweging </w:t>
      </w:r>
      <w:r>
        <w:rPr>
          <w:rFonts w:eastAsia="+mn-ea" w:cs="Arial"/>
          <w:color w:val="000000"/>
          <w:szCs w:val="20"/>
        </w:rPr>
        <w:t>di</w:t>
      </w:r>
      <w:r w:rsidRPr="00C94CF3">
        <w:rPr>
          <w:rFonts w:eastAsia="+mn-ea" w:cs="Arial"/>
          <w:color w:val="000000"/>
          <w:szCs w:val="20"/>
        </w:rPr>
        <w:t xml:space="preserve">e gemaakt gaat worden over het meerjarenbeleid ook inhoudelijk de structurele inbedding en financiering van de onderdelen van </w:t>
      </w:r>
      <w:r>
        <w:rPr>
          <w:rFonts w:eastAsia="+mn-ea" w:cs="Arial"/>
          <w:color w:val="000000"/>
          <w:szCs w:val="20"/>
        </w:rPr>
        <w:t>het programma Groepsontwikkeling mee te nemen.</w:t>
      </w:r>
    </w:p>
    <w:p w:rsidR="00DD31A6" w:rsidRPr="00664EE2" w:rsidRDefault="00DD31A6" w:rsidP="00CD6501">
      <w:pPr>
        <w:numPr>
          <w:ilvl w:val="0"/>
          <w:numId w:val="21"/>
        </w:numPr>
        <w:contextualSpacing/>
        <w:textAlignment w:val="baseline"/>
        <w:rPr>
          <w:rFonts w:eastAsia="Times New Roman" w:cs="Arial"/>
          <w:szCs w:val="20"/>
        </w:rPr>
      </w:pPr>
      <w:r w:rsidRPr="00A979F3">
        <w:rPr>
          <w:rFonts w:eastAsia="+mn-ea" w:cs="+mn-cs"/>
          <w:color w:val="000000"/>
          <w:szCs w:val="20"/>
        </w:rPr>
        <w:t>De landelijke raad nodigt het bestuur uit om uiterlijk in december 2015 aan te geven in hoeverre de lopende begroting ruimte biedt voor de financiering van de ingebedde onderdelen van het programma groepsontwikkeling. Indien er geen financiële ruimte binnen de begroting</w:t>
      </w:r>
    </w:p>
    <w:p w:rsidR="00DD31A6" w:rsidRPr="00A979F3" w:rsidRDefault="00DD31A6" w:rsidP="00DD31A6">
      <w:pPr>
        <w:ind w:left="720"/>
        <w:contextualSpacing/>
        <w:textAlignment w:val="baseline"/>
        <w:rPr>
          <w:rFonts w:eastAsia="Times New Roman" w:cs="Arial"/>
          <w:szCs w:val="20"/>
        </w:rPr>
      </w:pPr>
      <w:r w:rsidRPr="00A979F3">
        <w:rPr>
          <w:rFonts w:eastAsia="+mn-ea" w:cs="+mn-cs"/>
          <w:color w:val="000000"/>
          <w:szCs w:val="20"/>
        </w:rPr>
        <w:t>gevonden kan worden, nodigt de landelijke raad het bestuur uit met voorstellen te komen hoe dit in 2016</w:t>
      </w:r>
      <w:r>
        <w:rPr>
          <w:rFonts w:eastAsia="+mn-ea" w:cs="+mn-cs"/>
          <w:color w:val="000000"/>
          <w:szCs w:val="20"/>
        </w:rPr>
        <w:t>,</w:t>
      </w:r>
      <w:r w:rsidRPr="00A979F3">
        <w:rPr>
          <w:rFonts w:eastAsia="+mn-ea" w:cs="+mn-cs"/>
          <w:color w:val="000000"/>
          <w:szCs w:val="20"/>
        </w:rPr>
        <w:t xml:space="preserve"> ter overbrugging voor één jaar, opgevangen kan worden</w:t>
      </w:r>
      <w:r>
        <w:rPr>
          <w:rFonts w:eastAsia="+mn-ea" w:cs="+mn-cs"/>
          <w:color w:val="000000"/>
          <w:szCs w:val="20"/>
        </w:rPr>
        <w:t>,</w:t>
      </w:r>
      <w:r w:rsidRPr="00A979F3">
        <w:rPr>
          <w:rFonts w:eastAsia="+mn-ea" w:cs="+mn-cs"/>
          <w:color w:val="000000"/>
          <w:szCs w:val="20"/>
        </w:rPr>
        <w:t xml:space="preserve"> zodat de raad hier een besluit over kan nemen. </w:t>
      </w:r>
    </w:p>
    <w:p w:rsidR="00C2128C" w:rsidRDefault="00C2128C" w:rsidP="00DD31A6">
      <w:pPr>
        <w:rPr>
          <w:rFonts w:eastAsia="Times New Roman" w:cs="Arial"/>
          <w:szCs w:val="20"/>
          <w:u w:val="single"/>
        </w:rPr>
      </w:pPr>
    </w:p>
    <w:p w:rsidR="00DD31A6" w:rsidRPr="00FB12BA" w:rsidRDefault="00DD31A6" w:rsidP="00DD31A6">
      <w:pPr>
        <w:rPr>
          <w:rFonts w:eastAsia="Times New Roman" w:cs="Arial"/>
          <w:szCs w:val="20"/>
          <w:u w:val="single"/>
        </w:rPr>
      </w:pPr>
      <w:r w:rsidRPr="00FB12BA">
        <w:rPr>
          <w:rFonts w:eastAsia="Times New Roman" w:cs="Arial"/>
          <w:szCs w:val="20"/>
          <w:u w:val="single"/>
        </w:rPr>
        <w:t>Regio Amsterdam/Amstelland</w:t>
      </w:r>
    </w:p>
    <w:p w:rsidR="00DD31A6" w:rsidRPr="00833BF4" w:rsidRDefault="00DD31A6" w:rsidP="00DD31A6">
      <w:pPr>
        <w:rPr>
          <w:rFonts w:eastAsia="Times New Roman" w:cs="Arial"/>
          <w:szCs w:val="20"/>
        </w:rPr>
      </w:pPr>
      <w:r>
        <w:rPr>
          <w:rFonts w:eastAsia="Times New Roman" w:cs="Arial"/>
          <w:szCs w:val="20"/>
        </w:rPr>
        <w:t>W</w:t>
      </w:r>
      <w:r w:rsidRPr="00833BF4">
        <w:rPr>
          <w:rFonts w:eastAsia="Times New Roman" w:cs="Arial"/>
          <w:szCs w:val="20"/>
        </w:rPr>
        <w:t xml:space="preserve">at is </w:t>
      </w:r>
      <w:r>
        <w:rPr>
          <w:rFonts w:eastAsia="Times New Roman" w:cs="Arial"/>
          <w:szCs w:val="20"/>
        </w:rPr>
        <w:t xml:space="preserve">de reactie van het bestuur op het aangepaste voorstel? </w:t>
      </w:r>
    </w:p>
    <w:p w:rsidR="00DD31A6" w:rsidRDefault="00DD31A6" w:rsidP="00DD31A6">
      <w:pPr>
        <w:rPr>
          <w:rFonts w:eastAsia="Times New Roman" w:cs="Arial"/>
          <w:szCs w:val="20"/>
        </w:rPr>
      </w:pPr>
    </w:p>
    <w:p w:rsidR="00DD31A6" w:rsidRPr="00383BBC" w:rsidRDefault="00DD31A6" w:rsidP="00DD31A6">
      <w:pPr>
        <w:rPr>
          <w:rFonts w:eastAsia="Times New Roman" w:cs="Arial"/>
          <w:i/>
          <w:szCs w:val="20"/>
        </w:rPr>
      </w:pPr>
      <w:r w:rsidRPr="00383BBC">
        <w:rPr>
          <w:rFonts w:eastAsia="Times New Roman" w:cs="Arial"/>
          <w:i/>
          <w:szCs w:val="20"/>
          <w:u w:val="single"/>
        </w:rPr>
        <w:t>Marion Geerligs</w:t>
      </w:r>
      <w:r w:rsidRPr="00383BBC">
        <w:rPr>
          <w:rFonts w:eastAsia="Times New Roman" w:cs="Arial"/>
          <w:i/>
          <w:szCs w:val="20"/>
        </w:rPr>
        <w:t xml:space="preserve">: </w:t>
      </w:r>
      <w:r>
        <w:rPr>
          <w:rFonts w:eastAsia="Times New Roman" w:cs="Arial"/>
          <w:i/>
          <w:szCs w:val="20"/>
        </w:rPr>
        <w:t>h</w:t>
      </w:r>
      <w:r w:rsidRPr="00383BBC">
        <w:rPr>
          <w:rFonts w:eastAsia="Times New Roman" w:cs="Arial"/>
          <w:i/>
          <w:szCs w:val="20"/>
        </w:rPr>
        <w:t xml:space="preserve">et bestuur stelt voor dit aangepaste voorstel over te nemen. Het bestuur heeft altijd gewerkt vanuit de afspraak dat </w:t>
      </w:r>
      <w:r>
        <w:rPr>
          <w:rFonts w:eastAsia="Times New Roman" w:cs="Arial"/>
          <w:i/>
          <w:szCs w:val="20"/>
        </w:rPr>
        <w:t xml:space="preserve">tijdens </w:t>
      </w:r>
      <w:r w:rsidRPr="00383BBC">
        <w:rPr>
          <w:rFonts w:eastAsia="Times New Roman" w:cs="Arial"/>
          <w:i/>
          <w:szCs w:val="20"/>
        </w:rPr>
        <w:t>deze landelijke raad een besluit moest worden genomen, maar ziet zelf ook het belang en</w:t>
      </w:r>
      <w:r>
        <w:rPr>
          <w:rFonts w:eastAsia="Times New Roman" w:cs="Arial"/>
          <w:i/>
          <w:szCs w:val="20"/>
        </w:rPr>
        <w:t xml:space="preserve"> de</w:t>
      </w:r>
      <w:r w:rsidRPr="00383BBC">
        <w:rPr>
          <w:rFonts w:eastAsia="Times New Roman" w:cs="Arial"/>
          <w:i/>
          <w:szCs w:val="20"/>
        </w:rPr>
        <w:t xml:space="preserve"> meerwaarde in van koppeling met en inbedding in het nieuwe meerjarenbeleid. Zoals bij agendapunt 16 is aangegeven</w:t>
      </w:r>
      <w:r>
        <w:rPr>
          <w:rFonts w:eastAsia="Times New Roman" w:cs="Arial"/>
          <w:i/>
          <w:szCs w:val="20"/>
        </w:rPr>
        <w:t>,</w:t>
      </w:r>
      <w:r w:rsidRPr="00383BBC">
        <w:rPr>
          <w:rFonts w:eastAsia="Times New Roman" w:cs="Arial"/>
          <w:i/>
          <w:szCs w:val="20"/>
        </w:rPr>
        <w:t xml:space="preserve"> is </w:t>
      </w:r>
      <w:r>
        <w:rPr>
          <w:rFonts w:eastAsia="Times New Roman" w:cs="Arial"/>
          <w:i/>
          <w:szCs w:val="20"/>
        </w:rPr>
        <w:t xml:space="preserve">er </w:t>
      </w:r>
      <w:r w:rsidRPr="00383BBC">
        <w:rPr>
          <w:rFonts w:eastAsia="Times New Roman" w:cs="Arial"/>
          <w:i/>
          <w:szCs w:val="20"/>
        </w:rPr>
        <w:t xml:space="preserve">het voornemen om via een participatief </w:t>
      </w:r>
      <w:r w:rsidRPr="00383BBC">
        <w:rPr>
          <w:rFonts w:eastAsia="Times New Roman" w:cs="Arial"/>
          <w:i/>
          <w:szCs w:val="20"/>
        </w:rPr>
        <w:lastRenderedPageBreak/>
        <w:t xml:space="preserve">proces tot de invulling van het nieuwe meerjarenbeleid te komen. Wanneer de raad het aangepaste voorstel over het vervolg van het programma Groepsontwikkeling aanneemt, betekent dit automatisch dat we hiervoor effectief </w:t>
      </w:r>
      <w:r>
        <w:rPr>
          <w:rFonts w:eastAsia="Times New Roman" w:cs="Arial"/>
          <w:i/>
          <w:szCs w:val="20"/>
        </w:rPr>
        <w:t>negen</w:t>
      </w:r>
      <w:r w:rsidRPr="00383BBC">
        <w:rPr>
          <w:rFonts w:eastAsia="Times New Roman" w:cs="Arial"/>
          <w:i/>
          <w:szCs w:val="20"/>
        </w:rPr>
        <w:t xml:space="preserve"> maanden</w:t>
      </w:r>
      <w:r>
        <w:rPr>
          <w:rFonts w:eastAsia="Times New Roman" w:cs="Arial"/>
          <w:i/>
          <w:szCs w:val="20"/>
        </w:rPr>
        <w:t xml:space="preserve"> de tijd hebben</w:t>
      </w:r>
      <w:r w:rsidRPr="00383BBC">
        <w:rPr>
          <w:rFonts w:eastAsia="Times New Roman" w:cs="Arial"/>
          <w:i/>
          <w:szCs w:val="20"/>
        </w:rPr>
        <w:t>. Daar zullen we de raadsleden dan ook hard bij nodig hebben.</w:t>
      </w:r>
    </w:p>
    <w:p w:rsidR="00DD31A6" w:rsidRDefault="00DD31A6" w:rsidP="00DD31A6">
      <w:pPr>
        <w:rPr>
          <w:rFonts w:eastAsia="Times New Roman" w:cs="Arial"/>
          <w:szCs w:val="20"/>
        </w:rPr>
      </w:pPr>
    </w:p>
    <w:p w:rsidR="00DD31A6" w:rsidRDefault="00DD31A6" w:rsidP="00DD31A6">
      <w:pPr>
        <w:rPr>
          <w:rFonts w:eastAsia="Times New Roman" w:cs="Arial"/>
          <w:i/>
          <w:szCs w:val="20"/>
        </w:rPr>
      </w:pPr>
      <w:r w:rsidRPr="00064EA4">
        <w:rPr>
          <w:rFonts w:eastAsia="Times New Roman" w:cs="Arial"/>
          <w:i/>
          <w:szCs w:val="20"/>
        </w:rPr>
        <w:t xml:space="preserve">De </w:t>
      </w:r>
      <w:r w:rsidRPr="00064EA4">
        <w:rPr>
          <w:rFonts w:eastAsia="Times New Roman" w:cs="Arial"/>
          <w:i/>
          <w:szCs w:val="20"/>
          <w:u w:val="single"/>
        </w:rPr>
        <w:t>voorzitter</w:t>
      </w:r>
      <w:r w:rsidRPr="00064EA4">
        <w:rPr>
          <w:rFonts w:eastAsia="Times New Roman" w:cs="Arial"/>
          <w:i/>
          <w:szCs w:val="20"/>
        </w:rPr>
        <w:t xml:space="preserve"> spreekt zijn waardering uit voor de manier waarop door landelijke raadsleden onderling contact is gezocht en tot afstemming is gekomen met het bestuur, waardoor het voorstel er alleen maar beter van is geworden.</w:t>
      </w:r>
    </w:p>
    <w:p w:rsidR="00DD31A6" w:rsidRPr="00064EA4" w:rsidRDefault="00DD31A6" w:rsidP="00DD31A6">
      <w:pPr>
        <w:rPr>
          <w:rFonts w:eastAsia="Times New Roman" w:cs="Arial"/>
          <w:i/>
          <w:szCs w:val="20"/>
        </w:rPr>
      </w:pPr>
    </w:p>
    <w:p w:rsidR="00DD31A6" w:rsidRPr="00C94CF3" w:rsidRDefault="00DD31A6" w:rsidP="00DD31A6">
      <w:pPr>
        <w:pBdr>
          <w:top w:val="single" w:sz="12" w:space="1" w:color="31A529"/>
          <w:left w:val="single" w:sz="12" w:space="4" w:color="31A529"/>
          <w:bottom w:val="single" w:sz="12" w:space="1" w:color="31A529"/>
          <w:right w:val="single" w:sz="12" w:space="4" w:color="31A529"/>
        </w:pBdr>
        <w:rPr>
          <w:rFonts w:eastAsia="Times New Roman" w:cs="Arial"/>
          <w:b/>
          <w:i/>
          <w:szCs w:val="20"/>
        </w:rPr>
      </w:pPr>
      <w:r w:rsidRPr="00C94CF3">
        <w:rPr>
          <w:rFonts w:eastAsia="Times New Roman" w:cs="Arial"/>
          <w:b/>
          <w:i/>
          <w:szCs w:val="20"/>
        </w:rPr>
        <w:t>De landelijk</w:t>
      </w:r>
      <w:r>
        <w:rPr>
          <w:rFonts w:eastAsia="Times New Roman" w:cs="Arial"/>
          <w:b/>
          <w:i/>
          <w:szCs w:val="20"/>
        </w:rPr>
        <w:t>e</w:t>
      </w:r>
      <w:r w:rsidRPr="00C94CF3">
        <w:rPr>
          <w:rFonts w:eastAsia="Times New Roman" w:cs="Arial"/>
          <w:b/>
          <w:i/>
          <w:szCs w:val="20"/>
        </w:rPr>
        <w:t xml:space="preserve"> raad neemt het hierboven geformuleerde aangepaste voorstel over het vervolg van het programma Groepsontwikkeling</w:t>
      </w:r>
      <w:r>
        <w:rPr>
          <w:rFonts w:eastAsia="Times New Roman" w:cs="Arial"/>
          <w:b/>
          <w:i/>
          <w:szCs w:val="20"/>
        </w:rPr>
        <w:t xml:space="preserve"> </w:t>
      </w:r>
      <w:r w:rsidRPr="00C94CF3">
        <w:rPr>
          <w:rFonts w:eastAsia="Times New Roman" w:cs="Arial"/>
          <w:b/>
          <w:i/>
          <w:szCs w:val="20"/>
        </w:rPr>
        <w:t>met algemene stemmen</w:t>
      </w:r>
      <w:r>
        <w:rPr>
          <w:rFonts w:eastAsia="Times New Roman" w:cs="Arial"/>
          <w:b/>
          <w:i/>
          <w:szCs w:val="20"/>
        </w:rPr>
        <w:t xml:space="preserve"> aan</w:t>
      </w:r>
      <w:r w:rsidRPr="00C94CF3">
        <w:rPr>
          <w:rFonts w:eastAsia="Times New Roman" w:cs="Arial"/>
          <w:b/>
          <w:i/>
          <w:szCs w:val="20"/>
        </w:rPr>
        <w:t>.</w:t>
      </w:r>
    </w:p>
    <w:p w:rsidR="00DD31A6" w:rsidRPr="00833BF4" w:rsidRDefault="00DD31A6" w:rsidP="00DD31A6">
      <w:pPr>
        <w:rPr>
          <w:rFonts w:eastAsia="Times New Roman" w:cs="Arial"/>
          <w:szCs w:val="20"/>
        </w:rPr>
      </w:pPr>
    </w:p>
    <w:p w:rsidR="00DD31A6" w:rsidRPr="00C2128C" w:rsidRDefault="00C2128C" w:rsidP="00DD31A6">
      <w:pPr>
        <w:rPr>
          <w:rFonts w:eastAsia="Times New Roman" w:cs="Arial"/>
          <w:i/>
          <w:szCs w:val="20"/>
        </w:rPr>
      </w:pPr>
      <w:r w:rsidRPr="00C2128C">
        <w:rPr>
          <w:rFonts w:eastAsia="Times New Roman" w:cs="Arial"/>
          <w:i/>
          <w:szCs w:val="20"/>
        </w:rPr>
        <w:t>4.1.13</w:t>
      </w:r>
      <w:r w:rsidR="00DD31A6" w:rsidRPr="00C2128C">
        <w:rPr>
          <w:rFonts w:eastAsia="Times New Roman" w:cs="Arial"/>
          <w:i/>
          <w:szCs w:val="20"/>
        </w:rPr>
        <w:t xml:space="preserve"> Voortgangsrapportage speerpunten programma’s meerjarenbeleid 2011-2015</w:t>
      </w:r>
    </w:p>
    <w:p w:rsidR="00DD31A6" w:rsidRPr="00064EA4" w:rsidRDefault="00DD31A6" w:rsidP="00DD31A6">
      <w:pPr>
        <w:rPr>
          <w:rFonts w:eastAsia="Times New Roman" w:cs="Arial"/>
          <w:szCs w:val="20"/>
          <w:u w:val="single"/>
        </w:rPr>
      </w:pPr>
      <w:r w:rsidRPr="00064EA4">
        <w:rPr>
          <w:rFonts w:eastAsia="Times New Roman" w:cs="Arial"/>
          <w:szCs w:val="20"/>
          <w:u w:val="single"/>
        </w:rPr>
        <w:t>Regio Groningen</w:t>
      </w:r>
    </w:p>
    <w:p w:rsidR="00DD31A6" w:rsidRDefault="00DD31A6" w:rsidP="00DD31A6">
      <w:pPr>
        <w:rPr>
          <w:rFonts w:eastAsia="Times New Roman" w:cs="Arial"/>
          <w:szCs w:val="20"/>
        </w:rPr>
      </w:pPr>
      <w:r>
        <w:rPr>
          <w:rFonts w:eastAsia="Times New Roman" w:cs="Arial"/>
          <w:szCs w:val="20"/>
        </w:rPr>
        <w:t>Op pagina</w:t>
      </w:r>
      <w:r w:rsidRPr="00833BF4">
        <w:rPr>
          <w:rFonts w:eastAsia="Times New Roman" w:cs="Arial"/>
          <w:szCs w:val="20"/>
        </w:rPr>
        <w:t xml:space="preserve"> 134</w:t>
      </w:r>
      <w:r>
        <w:rPr>
          <w:rFonts w:eastAsia="Times New Roman" w:cs="Arial"/>
          <w:szCs w:val="20"/>
        </w:rPr>
        <w:t xml:space="preserve"> wordt aangegeven dat momenteel wordt gewerkt aan een toekomstvisie voor landelijke ledenactiviteiten en dat hierover in de landelijke raad meer over verteld zou worden.</w:t>
      </w:r>
    </w:p>
    <w:p w:rsidR="00DD31A6" w:rsidRPr="00833BF4" w:rsidRDefault="00DD31A6" w:rsidP="00DD31A6">
      <w:pPr>
        <w:rPr>
          <w:rFonts w:eastAsia="Times New Roman" w:cs="Arial"/>
          <w:szCs w:val="20"/>
        </w:rPr>
      </w:pPr>
    </w:p>
    <w:p w:rsidR="00DD31A6" w:rsidRPr="00064EA4" w:rsidRDefault="00DD31A6" w:rsidP="00DD31A6">
      <w:pPr>
        <w:rPr>
          <w:rFonts w:eastAsia="Times New Roman" w:cs="Arial"/>
          <w:i/>
          <w:szCs w:val="20"/>
        </w:rPr>
      </w:pPr>
      <w:r w:rsidRPr="00064EA4">
        <w:rPr>
          <w:rFonts w:eastAsia="Times New Roman" w:cs="Arial"/>
          <w:i/>
          <w:szCs w:val="20"/>
          <w:u w:val="single"/>
        </w:rPr>
        <w:t>Marion Geerligs</w:t>
      </w:r>
      <w:r w:rsidRPr="00064EA4">
        <w:rPr>
          <w:rFonts w:eastAsia="Times New Roman" w:cs="Arial"/>
          <w:i/>
          <w:szCs w:val="20"/>
        </w:rPr>
        <w:t xml:space="preserve">: </w:t>
      </w:r>
      <w:r>
        <w:rPr>
          <w:rFonts w:eastAsia="Times New Roman" w:cs="Arial"/>
          <w:i/>
          <w:szCs w:val="20"/>
        </w:rPr>
        <w:t>d</w:t>
      </w:r>
      <w:r w:rsidRPr="00064EA4">
        <w:rPr>
          <w:rFonts w:eastAsia="Times New Roman" w:cs="Arial"/>
          <w:i/>
          <w:szCs w:val="20"/>
        </w:rPr>
        <w:t xml:space="preserve">at klopt, maar het proces is wat vertraagd. We zullen de landelijke raad </w:t>
      </w:r>
      <w:r>
        <w:rPr>
          <w:rFonts w:eastAsia="Times New Roman" w:cs="Arial"/>
          <w:i/>
          <w:szCs w:val="20"/>
        </w:rPr>
        <w:t xml:space="preserve">daar </w:t>
      </w:r>
      <w:r w:rsidRPr="00064EA4">
        <w:rPr>
          <w:rFonts w:eastAsia="Times New Roman" w:cs="Arial"/>
          <w:i/>
          <w:szCs w:val="20"/>
        </w:rPr>
        <w:t>in juni 2015 verder over informeren</w:t>
      </w:r>
      <w:r w:rsidRPr="00664EE2">
        <w:rPr>
          <w:rFonts w:eastAsia="Times New Roman" w:cs="Arial"/>
          <w:i/>
          <w:szCs w:val="20"/>
        </w:rPr>
        <w:t>. Mocht het al eerder bekend zijn wat we in 2016 willen gaan doen als landelijke ledenactiviteit op het Scoutinglandgoed, dan worden de landelijke raadsleden daar ook eerder over geïnformeerd.</w:t>
      </w:r>
    </w:p>
    <w:p w:rsidR="00DD31A6" w:rsidRPr="00833BF4" w:rsidRDefault="00DD31A6" w:rsidP="00DD31A6">
      <w:pPr>
        <w:rPr>
          <w:rFonts w:eastAsia="Times New Roman" w:cs="Arial"/>
          <w:szCs w:val="20"/>
        </w:rPr>
      </w:pPr>
    </w:p>
    <w:p w:rsidR="00DD31A6" w:rsidRPr="00C2128C" w:rsidRDefault="00C2128C" w:rsidP="00DD31A6">
      <w:pPr>
        <w:rPr>
          <w:rFonts w:eastAsia="Times New Roman" w:cs="Arial"/>
          <w:i/>
          <w:szCs w:val="20"/>
        </w:rPr>
      </w:pPr>
      <w:r w:rsidRPr="00C2128C">
        <w:rPr>
          <w:rFonts w:eastAsia="Times New Roman" w:cs="Arial"/>
          <w:i/>
          <w:szCs w:val="20"/>
        </w:rPr>
        <w:t>4.1.</w:t>
      </w:r>
      <w:r w:rsidR="00DD31A6" w:rsidRPr="00C2128C">
        <w:rPr>
          <w:rFonts w:eastAsia="Times New Roman" w:cs="Arial"/>
          <w:i/>
          <w:szCs w:val="20"/>
        </w:rPr>
        <w:t>14 Activiteitenplannen 2015</w:t>
      </w:r>
    </w:p>
    <w:p w:rsidR="00DD31A6" w:rsidRPr="00064EA4" w:rsidRDefault="00DD31A6" w:rsidP="00DD31A6">
      <w:pPr>
        <w:rPr>
          <w:rFonts w:eastAsia="Times New Roman" w:cs="Arial"/>
          <w:szCs w:val="20"/>
          <w:u w:val="single"/>
        </w:rPr>
      </w:pPr>
      <w:r w:rsidRPr="00064EA4">
        <w:rPr>
          <w:rFonts w:eastAsia="Times New Roman" w:cs="Arial"/>
          <w:szCs w:val="20"/>
          <w:u w:val="single"/>
        </w:rPr>
        <w:t>Rondom de IJssel</w:t>
      </w:r>
    </w:p>
    <w:p w:rsidR="00DD31A6" w:rsidRDefault="00DD31A6" w:rsidP="00DD31A6">
      <w:pPr>
        <w:rPr>
          <w:rFonts w:eastAsia="Times New Roman" w:cs="Arial"/>
          <w:szCs w:val="20"/>
        </w:rPr>
      </w:pPr>
      <w:r w:rsidRPr="00833BF4">
        <w:rPr>
          <w:rFonts w:eastAsia="Times New Roman" w:cs="Arial"/>
          <w:szCs w:val="20"/>
        </w:rPr>
        <w:t xml:space="preserve">In </w:t>
      </w:r>
      <w:r>
        <w:rPr>
          <w:rFonts w:eastAsia="Times New Roman" w:cs="Arial"/>
          <w:szCs w:val="20"/>
        </w:rPr>
        <w:t xml:space="preserve">het </w:t>
      </w:r>
      <w:r w:rsidRPr="00833BF4">
        <w:rPr>
          <w:rFonts w:eastAsia="Times New Roman" w:cs="Arial"/>
          <w:szCs w:val="20"/>
        </w:rPr>
        <w:t xml:space="preserve">verleden </w:t>
      </w:r>
      <w:r>
        <w:rPr>
          <w:rFonts w:eastAsia="Times New Roman" w:cs="Arial"/>
          <w:szCs w:val="20"/>
        </w:rPr>
        <w:t xml:space="preserve">was er een </w:t>
      </w:r>
      <w:r w:rsidRPr="00833BF4">
        <w:rPr>
          <w:rFonts w:eastAsia="Times New Roman" w:cs="Arial"/>
          <w:szCs w:val="20"/>
        </w:rPr>
        <w:t>trainingskalender van S</w:t>
      </w:r>
      <w:r>
        <w:rPr>
          <w:rFonts w:eastAsia="Times New Roman" w:cs="Arial"/>
          <w:szCs w:val="20"/>
        </w:rPr>
        <w:t>couting Nederland. Dit willen we graag als sug</w:t>
      </w:r>
      <w:r w:rsidRPr="00833BF4">
        <w:rPr>
          <w:rFonts w:eastAsia="Times New Roman" w:cs="Arial"/>
          <w:szCs w:val="20"/>
        </w:rPr>
        <w:t xml:space="preserve">gestie mee geven. </w:t>
      </w:r>
    </w:p>
    <w:p w:rsidR="00DD31A6" w:rsidRDefault="00DD31A6" w:rsidP="00DD31A6">
      <w:pPr>
        <w:rPr>
          <w:rFonts w:eastAsia="Times New Roman" w:cs="Arial"/>
          <w:szCs w:val="20"/>
        </w:rPr>
      </w:pPr>
    </w:p>
    <w:p w:rsidR="00DD31A6" w:rsidRPr="000E038B" w:rsidRDefault="00DD31A6" w:rsidP="00DD31A6">
      <w:pPr>
        <w:rPr>
          <w:rFonts w:eastAsia="Times New Roman" w:cs="Arial"/>
          <w:i/>
          <w:szCs w:val="20"/>
        </w:rPr>
      </w:pPr>
      <w:r w:rsidRPr="000E038B">
        <w:rPr>
          <w:rFonts w:eastAsia="Times New Roman" w:cs="Arial"/>
          <w:i/>
          <w:szCs w:val="20"/>
          <w:u w:val="single"/>
        </w:rPr>
        <w:t>Jothijs van Gaalen</w:t>
      </w:r>
      <w:r w:rsidRPr="000E038B">
        <w:rPr>
          <w:rFonts w:eastAsia="Times New Roman" w:cs="Arial"/>
          <w:i/>
          <w:szCs w:val="20"/>
        </w:rPr>
        <w:t xml:space="preserve">: </w:t>
      </w:r>
      <w:r>
        <w:rPr>
          <w:rFonts w:eastAsia="Times New Roman" w:cs="Arial"/>
          <w:i/>
          <w:szCs w:val="20"/>
        </w:rPr>
        <w:t>h</w:t>
      </w:r>
      <w:r w:rsidRPr="000E038B">
        <w:rPr>
          <w:rFonts w:eastAsia="Times New Roman" w:cs="Arial"/>
          <w:i/>
          <w:szCs w:val="20"/>
        </w:rPr>
        <w:t>et is een goede suggestie daar inzicht in te geven.</w:t>
      </w:r>
    </w:p>
    <w:p w:rsidR="00DD31A6" w:rsidRDefault="00DD31A6" w:rsidP="00DD31A6">
      <w:pPr>
        <w:rPr>
          <w:rFonts w:eastAsia="Times New Roman" w:cs="Arial"/>
          <w:szCs w:val="20"/>
        </w:rPr>
      </w:pPr>
    </w:p>
    <w:p w:rsidR="00DD31A6" w:rsidRDefault="00DD31A6" w:rsidP="00DD31A6">
      <w:pPr>
        <w:rPr>
          <w:rFonts w:eastAsia="Times New Roman" w:cs="Arial"/>
          <w:szCs w:val="20"/>
          <w:u w:val="single"/>
        </w:rPr>
      </w:pPr>
      <w:r>
        <w:rPr>
          <w:rFonts w:eastAsia="Times New Roman" w:cs="Arial"/>
          <w:szCs w:val="20"/>
          <w:u w:val="single"/>
        </w:rPr>
        <w:t>Regio Rondom de IJssel</w:t>
      </w:r>
    </w:p>
    <w:p w:rsidR="00DD31A6" w:rsidRDefault="00DD31A6" w:rsidP="00DD31A6">
      <w:pPr>
        <w:rPr>
          <w:rFonts w:eastAsia="Times New Roman" w:cs="Arial"/>
          <w:szCs w:val="20"/>
        </w:rPr>
      </w:pPr>
      <w:r>
        <w:rPr>
          <w:rFonts w:eastAsia="Times New Roman" w:cs="Arial"/>
          <w:szCs w:val="20"/>
        </w:rPr>
        <w:t>V</w:t>
      </w:r>
      <w:r w:rsidRPr="00833BF4">
        <w:rPr>
          <w:rFonts w:eastAsia="Times New Roman" w:cs="Arial"/>
          <w:szCs w:val="20"/>
        </w:rPr>
        <w:t xml:space="preserve">anmorgen </w:t>
      </w:r>
      <w:r>
        <w:rPr>
          <w:rFonts w:eastAsia="Times New Roman" w:cs="Arial"/>
          <w:szCs w:val="20"/>
        </w:rPr>
        <w:t xml:space="preserve">hebben we een </w:t>
      </w:r>
      <w:r w:rsidRPr="00833BF4">
        <w:rPr>
          <w:rFonts w:eastAsia="Times New Roman" w:cs="Arial"/>
          <w:szCs w:val="20"/>
        </w:rPr>
        <w:t xml:space="preserve">zinvolle discussie </w:t>
      </w:r>
      <w:r>
        <w:rPr>
          <w:rFonts w:eastAsia="Times New Roman" w:cs="Arial"/>
          <w:szCs w:val="20"/>
        </w:rPr>
        <w:t xml:space="preserve">gehad over het onderwerp </w:t>
      </w:r>
      <w:r w:rsidRPr="00833BF4">
        <w:rPr>
          <w:rFonts w:eastAsia="Times New Roman" w:cs="Arial"/>
          <w:szCs w:val="20"/>
        </w:rPr>
        <w:t xml:space="preserve">internationaal, </w:t>
      </w:r>
      <w:r>
        <w:rPr>
          <w:rFonts w:eastAsia="Times New Roman" w:cs="Arial"/>
          <w:szCs w:val="20"/>
        </w:rPr>
        <w:t>dat zou ook een plaatsje in het activiteitenplan moeten krijgen.</w:t>
      </w:r>
    </w:p>
    <w:p w:rsidR="00DD31A6" w:rsidRDefault="00DD31A6" w:rsidP="00DD31A6">
      <w:pPr>
        <w:rPr>
          <w:rFonts w:eastAsia="Times New Roman" w:cs="Arial"/>
          <w:szCs w:val="20"/>
        </w:rPr>
      </w:pPr>
    </w:p>
    <w:p w:rsidR="00DD31A6" w:rsidRPr="0000771F" w:rsidRDefault="00DD31A6" w:rsidP="00DD31A6">
      <w:pPr>
        <w:rPr>
          <w:rFonts w:eastAsia="Times New Roman" w:cs="Arial"/>
          <w:i/>
          <w:szCs w:val="20"/>
        </w:rPr>
      </w:pPr>
      <w:r w:rsidRPr="0000771F">
        <w:rPr>
          <w:rFonts w:eastAsia="Times New Roman" w:cs="Arial"/>
          <w:i/>
          <w:szCs w:val="20"/>
        </w:rPr>
        <w:t xml:space="preserve">De </w:t>
      </w:r>
      <w:r w:rsidRPr="0000771F">
        <w:rPr>
          <w:rFonts w:eastAsia="Times New Roman" w:cs="Arial"/>
          <w:i/>
          <w:szCs w:val="20"/>
          <w:u w:val="single"/>
        </w:rPr>
        <w:t>voorzitter</w:t>
      </w:r>
      <w:r w:rsidRPr="0000771F">
        <w:rPr>
          <w:rFonts w:eastAsia="Times New Roman" w:cs="Arial"/>
          <w:i/>
          <w:szCs w:val="20"/>
        </w:rPr>
        <w:t xml:space="preserve">: </w:t>
      </w:r>
      <w:r>
        <w:rPr>
          <w:rFonts w:eastAsia="Times New Roman" w:cs="Arial"/>
          <w:i/>
          <w:szCs w:val="20"/>
        </w:rPr>
        <w:t>e</w:t>
      </w:r>
      <w:r w:rsidRPr="0000771F">
        <w:rPr>
          <w:rFonts w:eastAsia="Times New Roman" w:cs="Arial"/>
          <w:i/>
          <w:szCs w:val="20"/>
        </w:rPr>
        <w:t xml:space="preserve">erder </w:t>
      </w:r>
      <w:r>
        <w:rPr>
          <w:rFonts w:eastAsia="Times New Roman" w:cs="Arial"/>
          <w:i/>
          <w:szCs w:val="20"/>
        </w:rPr>
        <w:t xml:space="preserve">in </w:t>
      </w:r>
      <w:r w:rsidRPr="0000771F">
        <w:rPr>
          <w:rFonts w:eastAsia="Times New Roman" w:cs="Arial"/>
          <w:i/>
          <w:szCs w:val="20"/>
        </w:rPr>
        <w:t>deze vergadering hebben de internationaal commissarissen toegezegd na te denken over hoe de uitkomsten van het meningsvormend deel benut kunnen worden voor het international</w:t>
      </w:r>
      <w:r>
        <w:rPr>
          <w:rFonts w:eastAsia="Times New Roman" w:cs="Arial"/>
          <w:i/>
          <w:szCs w:val="20"/>
        </w:rPr>
        <w:t>e</w:t>
      </w:r>
      <w:r w:rsidRPr="0000771F">
        <w:rPr>
          <w:rFonts w:eastAsia="Times New Roman" w:cs="Arial"/>
          <w:i/>
          <w:szCs w:val="20"/>
        </w:rPr>
        <w:t xml:space="preserve"> beleid en daar bij de landelijke raad op terug te komen. </w:t>
      </w:r>
    </w:p>
    <w:p w:rsidR="00DD31A6" w:rsidRDefault="00DD31A6" w:rsidP="00DD31A6">
      <w:pPr>
        <w:rPr>
          <w:rFonts w:eastAsia="Times New Roman" w:cs="Arial"/>
          <w:szCs w:val="20"/>
        </w:rPr>
      </w:pPr>
    </w:p>
    <w:p w:rsidR="00DD31A6" w:rsidRPr="00A979F3" w:rsidRDefault="00DD31A6" w:rsidP="00DD31A6">
      <w:pPr>
        <w:pBdr>
          <w:top w:val="single" w:sz="12" w:space="1" w:color="31A529"/>
          <w:left w:val="single" w:sz="12" w:space="4" w:color="31A529"/>
          <w:bottom w:val="single" w:sz="12" w:space="1" w:color="31A529"/>
          <w:right w:val="single" w:sz="12" w:space="4" w:color="31A529"/>
        </w:pBdr>
        <w:rPr>
          <w:rFonts w:eastAsia="Times New Roman" w:cs="Arial"/>
          <w:b/>
          <w:i/>
          <w:szCs w:val="20"/>
        </w:rPr>
      </w:pPr>
      <w:r w:rsidRPr="00A979F3">
        <w:rPr>
          <w:rFonts w:eastAsia="Times New Roman" w:cs="Arial"/>
          <w:b/>
          <w:i/>
          <w:szCs w:val="20"/>
        </w:rPr>
        <w:t>De landelijke raad keurt met algemene stemmen de activiteitenplanen 2015 goed.</w:t>
      </w:r>
    </w:p>
    <w:p w:rsidR="00DD31A6" w:rsidRDefault="00DD31A6" w:rsidP="00DD31A6">
      <w:pPr>
        <w:rPr>
          <w:rFonts w:eastAsia="Times New Roman" w:cs="Arial"/>
          <w:szCs w:val="20"/>
        </w:rPr>
      </w:pPr>
    </w:p>
    <w:p w:rsidR="00DD31A6" w:rsidRPr="00C2128C" w:rsidRDefault="00C2128C" w:rsidP="00DD31A6">
      <w:pPr>
        <w:rPr>
          <w:rFonts w:eastAsia="Times New Roman" w:cs="Arial"/>
          <w:i/>
          <w:szCs w:val="20"/>
        </w:rPr>
      </w:pPr>
      <w:r w:rsidRPr="00C2128C">
        <w:rPr>
          <w:rFonts w:eastAsia="Times New Roman" w:cs="Arial"/>
          <w:i/>
          <w:szCs w:val="20"/>
        </w:rPr>
        <w:t>4.1.15</w:t>
      </w:r>
      <w:r w:rsidR="00DD31A6" w:rsidRPr="00C2128C">
        <w:rPr>
          <w:rFonts w:eastAsia="Times New Roman" w:cs="Arial"/>
          <w:i/>
          <w:szCs w:val="20"/>
        </w:rPr>
        <w:t xml:space="preserve"> Financiën en beheer</w:t>
      </w:r>
    </w:p>
    <w:p w:rsidR="00DD31A6" w:rsidRDefault="00DD31A6" w:rsidP="00DD31A6">
      <w:pPr>
        <w:rPr>
          <w:rFonts w:eastAsia="Times New Roman" w:cs="Arial"/>
          <w:szCs w:val="20"/>
        </w:rPr>
      </w:pPr>
      <w:r w:rsidRPr="00505F60">
        <w:rPr>
          <w:rFonts w:eastAsia="Times New Roman" w:cs="Arial"/>
          <w:szCs w:val="20"/>
          <w:u w:val="single"/>
        </w:rPr>
        <w:t>Nic van Holstein</w:t>
      </w:r>
      <w:r>
        <w:rPr>
          <w:rFonts w:eastAsia="Times New Roman" w:cs="Arial"/>
          <w:szCs w:val="20"/>
        </w:rPr>
        <w:t xml:space="preserve"> licht de begroting 2015 toe aan de hand van een prestentatie. </w:t>
      </w:r>
      <w:r>
        <w:t xml:space="preserve">Sinds het opstellen van de begroting hebben zich kostenstijgingen van de aansprakelijkheidsverzekering en de lonen in de cao-welzijn afgetekend. De ruimte en flexibiliteit in de begroting zijn noodzakelijk om dergelijke tegenvallers op te kunnen vangen. </w:t>
      </w:r>
      <w:r>
        <w:rPr>
          <w:rFonts w:eastAsia="Times New Roman" w:cs="Arial"/>
          <w:szCs w:val="20"/>
        </w:rPr>
        <w:t>De presentatie is beschikbaar op de website (</w:t>
      </w:r>
      <w:hyperlink r:id="rId21" w:history="1">
        <w:r w:rsidRPr="00A7554C">
          <w:rPr>
            <w:rStyle w:val="Hyperlink"/>
            <w:rFonts w:eastAsia="Times New Roman" w:cs="Arial"/>
            <w:szCs w:val="20"/>
          </w:rPr>
          <w:t>https://www.scouting.nl/downloads/bestuur-en-organisatie/bestuurlijke-zaken/stukken-landelijke-raad/landelijke-raad-2014-12-13/verslag-7/3216-powerpoint-presentatie-toelichting-op-de-begroting-2015</w:t>
        </w:r>
      </w:hyperlink>
      <w:r>
        <w:rPr>
          <w:rFonts w:eastAsia="Times New Roman" w:cs="Arial"/>
          <w:szCs w:val="20"/>
        </w:rPr>
        <w:t xml:space="preserve">). </w:t>
      </w:r>
    </w:p>
    <w:p w:rsidR="00DD31A6" w:rsidRDefault="00DD31A6" w:rsidP="00DD31A6">
      <w:pPr>
        <w:rPr>
          <w:rFonts w:eastAsia="Times New Roman" w:cs="Arial"/>
          <w:szCs w:val="20"/>
        </w:rPr>
      </w:pPr>
    </w:p>
    <w:p w:rsidR="00DD31A6" w:rsidRDefault="00DD31A6" w:rsidP="00DD31A6">
      <w:pPr>
        <w:rPr>
          <w:rFonts w:eastAsia="Times New Roman" w:cs="Arial"/>
          <w:szCs w:val="20"/>
        </w:rPr>
      </w:pPr>
      <w:r>
        <w:rPr>
          <w:rFonts w:eastAsia="Times New Roman" w:cs="Arial"/>
          <w:szCs w:val="20"/>
        </w:rPr>
        <w:t xml:space="preserve">De </w:t>
      </w:r>
      <w:r w:rsidRPr="00080D59">
        <w:rPr>
          <w:rFonts w:eastAsia="Times New Roman" w:cs="Arial"/>
          <w:szCs w:val="20"/>
          <w:u w:val="single"/>
        </w:rPr>
        <w:t>voorzitter</w:t>
      </w:r>
      <w:r>
        <w:rPr>
          <w:rFonts w:eastAsia="Times New Roman" w:cs="Arial"/>
          <w:szCs w:val="20"/>
        </w:rPr>
        <w:t xml:space="preserve"> geeft het woord aan Norbert de Wit (financiële commissie) voor een toelichting op het positieve advies dat de financiële commissie gegeven heeft over de begroting 2015. </w:t>
      </w:r>
    </w:p>
    <w:p w:rsidR="00DD31A6" w:rsidRDefault="00DD31A6" w:rsidP="00DD31A6">
      <w:pPr>
        <w:rPr>
          <w:rFonts w:eastAsia="Times New Roman" w:cs="Arial"/>
          <w:szCs w:val="20"/>
          <w:u w:val="single"/>
        </w:rPr>
      </w:pPr>
    </w:p>
    <w:p w:rsidR="00DD31A6" w:rsidRDefault="00DD31A6" w:rsidP="00DD31A6">
      <w:pPr>
        <w:rPr>
          <w:rFonts w:eastAsia="Times New Roman" w:cs="Arial"/>
          <w:szCs w:val="20"/>
        </w:rPr>
      </w:pPr>
      <w:r w:rsidRPr="00C27987">
        <w:rPr>
          <w:rFonts w:eastAsia="Times New Roman" w:cs="Arial"/>
          <w:szCs w:val="20"/>
          <w:u w:val="single"/>
        </w:rPr>
        <w:lastRenderedPageBreak/>
        <w:t>Norbert de Wit</w:t>
      </w:r>
      <w:r>
        <w:rPr>
          <w:rFonts w:eastAsia="Times New Roman" w:cs="Arial"/>
          <w:szCs w:val="20"/>
        </w:rPr>
        <w:t xml:space="preserve"> geeft aan dat het de financiële commissie meteen opviel dat de begroting een vrij groot overschot kent. Daarnaast blijkt dat het ledenaantal gezien de huidige ontwikkelingen nogal voorzichtig is begroot. Aan dit overschot wordt naar mening van de financiële commissie onvoldoende invulling gegeven en dit is voor de financiële commissie ook moeilijk in te schatten, omdat de informatie vaak te laat wordt doorgegeven. Dat zouden we in de toekomst graag anders zien. Nu blijkt dat er naast de overschotten ook tegenvallers zijn, waaronder de veel hogere premie van de </w:t>
      </w:r>
    </w:p>
    <w:p w:rsidR="00DD31A6" w:rsidRDefault="00DD31A6" w:rsidP="00DD31A6">
      <w:pPr>
        <w:rPr>
          <w:rFonts w:eastAsia="Times New Roman" w:cs="Arial"/>
          <w:szCs w:val="20"/>
        </w:rPr>
      </w:pPr>
      <w:r>
        <w:rPr>
          <w:rFonts w:eastAsia="Times New Roman" w:cs="Arial"/>
          <w:szCs w:val="20"/>
        </w:rPr>
        <w:t xml:space="preserve">aansprakelijkheidsverzekering. De financiële commissie kan echter niet goed genoeg inschatten of de overschotten na verrekening alsnog te groot zijn en of dat ook minder kan. </w:t>
      </w:r>
    </w:p>
    <w:p w:rsidR="00DD31A6" w:rsidRDefault="00DD31A6" w:rsidP="00DD31A6">
      <w:pPr>
        <w:rPr>
          <w:rFonts w:eastAsia="Times New Roman" w:cs="Arial"/>
          <w:szCs w:val="20"/>
          <w:u w:val="single"/>
        </w:rPr>
      </w:pPr>
    </w:p>
    <w:p w:rsidR="00DD31A6" w:rsidRPr="00C27987" w:rsidRDefault="00DD31A6" w:rsidP="00DD31A6">
      <w:pPr>
        <w:rPr>
          <w:rFonts w:eastAsia="Times New Roman" w:cs="Arial"/>
          <w:szCs w:val="20"/>
          <w:u w:val="single"/>
        </w:rPr>
      </w:pPr>
      <w:r w:rsidRPr="00C27987">
        <w:rPr>
          <w:rFonts w:eastAsia="Times New Roman" w:cs="Arial"/>
          <w:szCs w:val="20"/>
          <w:u w:val="single"/>
        </w:rPr>
        <w:t>Regio De Langstraat</w:t>
      </w:r>
    </w:p>
    <w:p w:rsidR="00DD31A6" w:rsidRPr="00833BF4" w:rsidRDefault="00DD31A6" w:rsidP="00DD31A6">
      <w:pPr>
        <w:rPr>
          <w:rFonts w:eastAsia="Times New Roman" w:cs="Arial"/>
          <w:szCs w:val="20"/>
        </w:rPr>
      </w:pPr>
      <w:r>
        <w:rPr>
          <w:rFonts w:eastAsia="Times New Roman" w:cs="Arial"/>
          <w:szCs w:val="20"/>
        </w:rPr>
        <w:t>I</w:t>
      </w:r>
      <w:r w:rsidRPr="00833BF4">
        <w:rPr>
          <w:rFonts w:eastAsia="Times New Roman" w:cs="Arial"/>
          <w:szCs w:val="20"/>
        </w:rPr>
        <w:t>k kwam op 2,6% indexering</w:t>
      </w:r>
      <w:r>
        <w:rPr>
          <w:rFonts w:eastAsia="Times New Roman" w:cs="Arial"/>
          <w:szCs w:val="20"/>
        </w:rPr>
        <w:t xml:space="preserve"> van de contributie</w:t>
      </w:r>
      <w:r w:rsidRPr="00833BF4">
        <w:rPr>
          <w:rFonts w:eastAsia="Times New Roman" w:cs="Arial"/>
          <w:szCs w:val="20"/>
        </w:rPr>
        <w:t xml:space="preserve">, terwijl </w:t>
      </w:r>
      <w:r>
        <w:rPr>
          <w:rFonts w:eastAsia="Times New Roman" w:cs="Arial"/>
          <w:szCs w:val="20"/>
        </w:rPr>
        <w:t xml:space="preserve">de landelijke </w:t>
      </w:r>
      <w:r w:rsidRPr="00833BF4">
        <w:rPr>
          <w:rFonts w:eastAsia="Times New Roman" w:cs="Arial"/>
          <w:szCs w:val="20"/>
        </w:rPr>
        <w:t>prijsindex in 0,6%</w:t>
      </w:r>
      <w:r>
        <w:rPr>
          <w:rFonts w:eastAsia="Times New Roman" w:cs="Arial"/>
          <w:szCs w:val="20"/>
        </w:rPr>
        <w:t xml:space="preserve"> is</w:t>
      </w:r>
      <w:r w:rsidRPr="00833BF4">
        <w:rPr>
          <w:rFonts w:eastAsia="Times New Roman" w:cs="Arial"/>
          <w:szCs w:val="20"/>
        </w:rPr>
        <w:t xml:space="preserve">. Mijn voorstel </w:t>
      </w:r>
      <w:r>
        <w:rPr>
          <w:rFonts w:eastAsia="Times New Roman" w:cs="Arial"/>
          <w:szCs w:val="20"/>
        </w:rPr>
        <w:t xml:space="preserve">is </w:t>
      </w:r>
      <w:r w:rsidRPr="00833BF4">
        <w:rPr>
          <w:rFonts w:eastAsia="Times New Roman" w:cs="Arial"/>
          <w:szCs w:val="20"/>
        </w:rPr>
        <w:t xml:space="preserve">dus om </w:t>
      </w:r>
      <w:r>
        <w:rPr>
          <w:rFonts w:eastAsia="Times New Roman" w:cs="Arial"/>
          <w:szCs w:val="20"/>
        </w:rPr>
        <w:t xml:space="preserve">de </w:t>
      </w:r>
      <w:r w:rsidRPr="00833BF4">
        <w:rPr>
          <w:rFonts w:eastAsia="Times New Roman" w:cs="Arial"/>
          <w:szCs w:val="20"/>
        </w:rPr>
        <w:t xml:space="preserve">prijsindexering van </w:t>
      </w:r>
      <w:r>
        <w:rPr>
          <w:rFonts w:eastAsia="Times New Roman" w:cs="Arial"/>
          <w:szCs w:val="20"/>
        </w:rPr>
        <w:t xml:space="preserve">de contributie te beperken tot </w:t>
      </w:r>
      <w:r w:rsidRPr="00833BF4">
        <w:rPr>
          <w:rFonts w:eastAsia="Times New Roman" w:cs="Arial"/>
          <w:szCs w:val="20"/>
        </w:rPr>
        <w:t>0,6%</w:t>
      </w:r>
      <w:r>
        <w:rPr>
          <w:rFonts w:eastAsia="Times New Roman" w:cs="Arial"/>
          <w:szCs w:val="20"/>
        </w:rPr>
        <w:t xml:space="preserve">. Dit geeft een lagere contributieopbrengst van ruim € </w:t>
      </w:r>
      <w:r w:rsidRPr="00833BF4">
        <w:rPr>
          <w:rFonts w:eastAsia="Times New Roman" w:cs="Arial"/>
          <w:szCs w:val="20"/>
        </w:rPr>
        <w:t>58</w:t>
      </w:r>
      <w:r>
        <w:rPr>
          <w:rFonts w:eastAsia="Times New Roman" w:cs="Arial"/>
          <w:szCs w:val="20"/>
        </w:rPr>
        <w:t>.000</w:t>
      </w:r>
      <w:r w:rsidRPr="00833BF4">
        <w:rPr>
          <w:rFonts w:eastAsia="Times New Roman" w:cs="Arial"/>
          <w:szCs w:val="20"/>
        </w:rPr>
        <w:t>, d</w:t>
      </w:r>
      <w:r>
        <w:rPr>
          <w:rFonts w:eastAsia="Times New Roman" w:cs="Arial"/>
          <w:szCs w:val="20"/>
        </w:rPr>
        <w:t xml:space="preserve">at met het overschot verrekend kan worden. </w:t>
      </w:r>
    </w:p>
    <w:p w:rsidR="00DD31A6" w:rsidRDefault="00DD31A6" w:rsidP="00DD31A6">
      <w:pPr>
        <w:rPr>
          <w:rFonts w:eastAsia="Times New Roman" w:cs="Arial"/>
          <w:szCs w:val="20"/>
        </w:rPr>
      </w:pPr>
    </w:p>
    <w:p w:rsidR="00DD31A6" w:rsidRPr="00C27987" w:rsidRDefault="00DD31A6" w:rsidP="00DD31A6">
      <w:pPr>
        <w:rPr>
          <w:rFonts w:eastAsia="Times New Roman" w:cs="Arial"/>
          <w:szCs w:val="20"/>
          <w:u w:val="single"/>
        </w:rPr>
      </w:pPr>
      <w:r>
        <w:rPr>
          <w:rFonts w:eastAsia="Times New Roman" w:cs="Arial"/>
          <w:szCs w:val="20"/>
          <w:u w:val="single"/>
        </w:rPr>
        <w:t xml:space="preserve">Regio </w:t>
      </w:r>
      <w:r w:rsidRPr="00C27987">
        <w:rPr>
          <w:rFonts w:eastAsia="Times New Roman" w:cs="Arial"/>
          <w:szCs w:val="20"/>
          <w:u w:val="single"/>
        </w:rPr>
        <w:t>Rondom de IJssel</w:t>
      </w:r>
    </w:p>
    <w:p w:rsidR="00DD31A6" w:rsidRPr="00833BF4" w:rsidRDefault="00DD31A6" w:rsidP="00DD31A6">
      <w:pPr>
        <w:rPr>
          <w:rFonts w:eastAsia="Times New Roman" w:cs="Arial"/>
          <w:szCs w:val="20"/>
        </w:rPr>
      </w:pPr>
      <w:r>
        <w:rPr>
          <w:rFonts w:eastAsia="Times New Roman" w:cs="Arial"/>
          <w:szCs w:val="20"/>
        </w:rPr>
        <w:t>We hebben net een</w:t>
      </w:r>
      <w:r w:rsidRPr="00833BF4">
        <w:rPr>
          <w:rFonts w:eastAsia="Times New Roman" w:cs="Arial"/>
          <w:szCs w:val="20"/>
        </w:rPr>
        <w:t xml:space="preserve"> voorstel aangenomen </w:t>
      </w:r>
      <w:r>
        <w:rPr>
          <w:rFonts w:eastAsia="Times New Roman" w:cs="Arial"/>
          <w:szCs w:val="20"/>
        </w:rPr>
        <w:t>over het vervolg van het programma Groepsontwikkeling, waarbij het bestuur gevraagd is binnen de begroting te</w:t>
      </w:r>
      <w:r w:rsidRPr="00833BF4">
        <w:rPr>
          <w:rFonts w:eastAsia="Times New Roman" w:cs="Arial"/>
          <w:szCs w:val="20"/>
        </w:rPr>
        <w:t xml:space="preserve"> zoeken </w:t>
      </w:r>
      <w:r>
        <w:rPr>
          <w:rFonts w:eastAsia="Times New Roman" w:cs="Arial"/>
          <w:szCs w:val="20"/>
        </w:rPr>
        <w:t xml:space="preserve">naar een </w:t>
      </w:r>
      <w:r w:rsidRPr="00833BF4">
        <w:rPr>
          <w:rFonts w:eastAsia="Times New Roman" w:cs="Arial"/>
          <w:szCs w:val="20"/>
        </w:rPr>
        <w:t>passende oplos</w:t>
      </w:r>
      <w:r>
        <w:rPr>
          <w:rFonts w:eastAsia="Times New Roman" w:cs="Arial"/>
          <w:szCs w:val="20"/>
        </w:rPr>
        <w:t xml:space="preserve">sing. Dus ik zou het voorstel van Regio Langstraat </w:t>
      </w:r>
      <w:r w:rsidRPr="00833BF4">
        <w:rPr>
          <w:rFonts w:eastAsia="Times New Roman" w:cs="Arial"/>
          <w:szCs w:val="20"/>
        </w:rPr>
        <w:t xml:space="preserve">nu niet over </w:t>
      </w:r>
      <w:r>
        <w:rPr>
          <w:rFonts w:eastAsia="Times New Roman" w:cs="Arial"/>
          <w:szCs w:val="20"/>
        </w:rPr>
        <w:t xml:space="preserve">willen </w:t>
      </w:r>
      <w:r w:rsidRPr="00833BF4">
        <w:rPr>
          <w:rFonts w:eastAsia="Times New Roman" w:cs="Arial"/>
          <w:szCs w:val="20"/>
        </w:rPr>
        <w:t xml:space="preserve">nemen en </w:t>
      </w:r>
      <w:r>
        <w:rPr>
          <w:rFonts w:eastAsia="Times New Roman" w:cs="Arial"/>
          <w:szCs w:val="20"/>
        </w:rPr>
        <w:t xml:space="preserve">geen bedragen van de begroting willen afhalen. Wel is het belangrijk om het signaal van de financiële commissie over de informatievoorziening mee te nemen.  </w:t>
      </w:r>
    </w:p>
    <w:p w:rsidR="00DD31A6" w:rsidRPr="00833BF4" w:rsidRDefault="00DD31A6" w:rsidP="00DD31A6">
      <w:pPr>
        <w:rPr>
          <w:rFonts w:eastAsia="Times New Roman" w:cs="Arial"/>
          <w:szCs w:val="20"/>
        </w:rPr>
      </w:pPr>
    </w:p>
    <w:p w:rsidR="00DD31A6" w:rsidRPr="00C27987" w:rsidRDefault="00DD31A6" w:rsidP="00DD31A6">
      <w:pPr>
        <w:rPr>
          <w:rFonts w:eastAsia="Times New Roman" w:cs="Arial"/>
          <w:szCs w:val="20"/>
          <w:u w:val="single"/>
        </w:rPr>
      </w:pPr>
      <w:r w:rsidRPr="00C27987">
        <w:rPr>
          <w:rFonts w:eastAsia="Times New Roman" w:cs="Arial"/>
          <w:szCs w:val="20"/>
          <w:u w:val="single"/>
        </w:rPr>
        <w:t>Regio Maastricht en Mergelland</w:t>
      </w:r>
    </w:p>
    <w:p w:rsidR="00DD31A6" w:rsidRPr="00833BF4" w:rsidRDefault="00DD31A6" w:rsidP="00DD31A6">
      <w:pPr>
        <w:rPr>
          <w:rFonts w:eastAsia="Times New Roman" w:cs="Arial"/>
          <w:szCs w:val="20"/>
        </w:rPr>
      </w:pPr>
      <w:r>
        <w:rPr>
          <w:rFonts w:eastAsia="Times New Roman" w:cs="Arial"/>
          <w:szCs w:val="20"/>
        </w:rPr>
        <w:t xml:space="preserve">De </w:t>
      </w:r>
      <w:r w:rsidRPr="00833BF4">
        <w:rPr>
          <w:rFonts w:eastAsia="Times New Roman" w:cs="Arial"/>
          <w:szCs w:val="20"/>
        </w:rPr>
        <w:t>fin</w:t>
      </w:r>
      <w:r>
        <w:rPr>
          <w:rFonts w:eastAsia="Times New Roman" w:cs="Arial"/>
          <w:szCs w:val="20"/>
        </w:rPr>
        <w:t xml:space="preserve">anciële commissie geeft het signaal af dat ze te weinig en te laat informatie krijgt. Doet de financiële commissie haar werk nu niet goed of doet het bestuur haar werk niet goed? </w:t>
      </w:r>
    </w:p>
    <w:p w:rsidR="00DD31A6" w:rsidRPr="00833BF4" w:rsidRDefault="00DD31A6" w:rsidP="00DD31A6">
      <w:pPr>
        <w:rPr>
          <w:rFonts w:eastAsia="Times New Roman" w:cs="Arial"/>
          <w:szCs w:val="20"/>
        </w:rPr>
      </w:pPr>
    </w:p>
    <w:p w:rsidR="00DD31A6" w:rsidRPr="00C27987" w:rsidRDefault="00DD31A6" w:rsidP="00DD31A6">
      <w:pPr>
        <w:rPr>
          <w:rFonts w:eastAsia="Times New Roman" w:cs="Arial"/>
          <w:szCs w:val="20"/>
          <w:u w:val="single"/>
        </w:rPr>
      </w:pPr>
      <w:r w:rsidRPr="00C27987">
        <w:rPr>
          <w:rFonts w:eastAsia="Times New Roman" w:cs="Arial"/>
          <w:szCs w:val="20"/>
          <w:u w:val="single"/>
        </w:rPr>
        <w:t>Regio Delfland</w:t>
      </w:r>
    </w:p>
    <w:p w:rsidR="00DD31A6" w:rsidRDefault="00DD31A6" w:rsidP="00DD31A6">
      <w:pPr>
        <w:rPr>
          <w:rFonts w:eastAsia="Times New Roman" w:cs="Arial"/>
          <w:szCs w:val="20"/>
        </w:rPr>
      </w:pPr>
      <w:r>
        <w:rPr>
          <w:rFonts w:eastAsia="Times New Roman" w:cs="Arial"/>
          <w:szCs w:val="20"/>
        </w:rPr>
        <w:t xml:space="preserve">Ook ons baart het zorgen als blijkt dat de </w:t>
      </w:r>
      <w:r w:rsidRPr="00833BF4">
        <w:rPr>
          <w:rFonts w:eastAsia="Times New Roman" w:cs="Arial"/>
          <w:szCs w:val="20"/>
        </w:rPr>
        <w:t xml:space="preserve">informatieoverdracht </w:t>
      </w:r>
      <w:r>
        <w:rPr>
          <w:rFonts w:eastAsia="Times New Roman" w:cs="Arial"/>
          <w:szCs w:val="20"/>
        </w:rPr>
        <w:t xml:space="preserve">van het bestuur naar de financiële commissie </w:t>
      </w:r>
      <w:r w:rsidRPr="00833BF4">
        <w:rPr>
          <w:rFonts w:eastAsia="Times New Roman" w:cs="Arial"/>
          <w:szCs w:val="20"/>
        </w:rPr>
        <w:t>niet goed loopt</w:t>
      </w:r>
      <w:r>
        <w:rPr>
          <w:rFonts w:eastAsia="Times New Roman" w:cs="Arial"/>
          <w:szCs w:val="20"/>
        </w:rPr>
        <w:t>. De vraag aan de financiële commissie is daarom ook of zij nog steeds een positief advies geeft over de voorgestelde begroting of dat er zoveel zorgen zijn dat de commissie een negatief advies geeft?</w:t>
      </w:r>
    </w:p>
    <w:p w:rsidR="00DD31A6" w:rsidRDefault="00DD31A6" w:rsidP="00DD31A6">
      <w:pPr>
        <w:rPr>
          <w:rFonts w:eastAsia="Times New Roman" w:cs="Arial"/>
          <w:szCs w:val="20"/>
        </w:rPr>
      </w:pPr>
    </w:p>
    <w:p w:rsidR="00DD31A6" w:rsidRPr="005B70B3" w:rsidRDefault="00DD31A6" w:rsidP="00DD31A6">
      <w:pPr>
        <w:rPr>
          <w:rFonts w:eastAsia="Times New Roman" w:cs="Arial"/>
          <w:szCs w:val="20"/>
        </w:rPr>
      </w:pPr>
      <w:r w:rsidRPr="005B70B3">
        <w:rPr>
          <w:rFonts w:eastAsia="Times New Roman" w:cs="Arial"/>
          <w:szCs w:val="20"/>
          <w:u w:val="single"/>
        </w:rPr>
        <w:t>Norbert de Wit (financiële commissie):</w:t>
      </w:r>
      <w:r w:rsidRPr="005B70B3">
        <w:rPr>
          <w:rFonts w:eastAsia="Times New Roman" w:cs="Arial"/>
          <w:szCs w:val="20"/>
        </w:rPr>
        <w:t xml:space="preserve"> </w:t>
      </w:r>
      <w:r>
        <w:rPr>
          <w:rFonts w:eastAsia="Times New Roman" w:cs="Arial"/>
          <w:szCs w:val="20"/>
        </w:rPr>
        <w:t>d</w:t>
      </w:r>
      <w:r w:rsidRPr="005B70B3">
        <w:rPr>
          <w:rFonts w:eastAsia="Times New Roman" w:cs="Arial"/>
          <w:szCs w:val="20"/>
        </w:rPr>
        <w:t xml:space="preserve">e financiële commissie geeft nog steeds een positief advies. In eerste instantie leek het overschot erg ruim, maar door de onverwachte tegenvallers is dit overschot minder. Wel hebben we gevraagd meer aandacht te schenken aan de informatievoorziening </w:t>
      </w:r>
      <w:r>
        <w:rPr>
          <w:rFonts w:eastAsia="Times New Roman" w:cs="Arial"/>
          <w:szCs w:val="20"/>
        </w:rPr>
        <w:t>naar</w:t>
      </w:r>
      <w:r w:rsidRPr="005B70B3">
        <w:rPr>
          <w:rFonts w:eastAsia="Times New Roman" w:cs="Arial"/>
          <w:szCs w:val="20"/>
        </w:rPr>
        <w:t xml:space="preserve"> de financiële commissie.</w:t>
      </w:r>
    </w:p>
    <w:p w:rsidR="00DD31A6" w:rsidRPr="00833BF4" w:rsidRDefault="00DD31A6" w:rsidP="00DD31A6">
      <w:pPr>
        <w:rPr>
          <w:rFonts w:eastAsia="Times New Roman" w:cs="Arial"/>
          <w:szCs w:val="20"/>
        </w:rPr>
      </w:pPr>
    </w:p>
    <w:p w:rsidR="00DD31A6" w:rsidRDefault="00DD31A6" w:rsidP="00DD31A6">
      <w:pPr>
        <w:rPr>
          <w:rFonts w:eastAsia="Times New Roman" w:cs="Arial"/>
          <w:i/>
          <w:szCs w:val="20"/>
        </w:rPr>
      </w:pPr>
      <w:r w:rsidRPr="00C27987">
        <w:rPr>
          <w:rFonts w:eastAsia="Times New Roman" w:cs="Arial"/>
          <w:i/>
          <w:szCs w:val="20"/>
          <w:u w:val="single"/>
        </w:rPr>
        <w:t>Nic van Holstein:</w:t>
      </w:r>
      <w:r>
        <w:rPr>
          <w:rFonts w:eastAsia="Times New Roman" w:cs="Arial"/>
          <w:i/>
          <w:szCs w:val="20"/>
        </w:rPr>
        <w:t xml:space="preserve"> i</w:t>
      </w:r>
      <w:r w:rsidRPr="00C27987">
        <w:rPr>
          <w:rFonts w:eastAsia="Times New Roman" w:cs="Arial"/>
          <w:i/>
          <w:szCs w:val="20"/>
        </w:rPr>
        <w:t xml:space="preserve">n </w:t>
      </w:r>
      <w:r>
        <w:rPr>
          <w:rFonts w:eastAsia="Times New Roman" w:cs="Arial"/>
          <w:i/>
          <w:szCs w:val="20"/>
        </w:rPr>
        <w:t>de begroting zit inderdaad een post on</w:t>
      </w:r>
      <w:r w:rsidRPr="00C27987">
        <w:rPr>
          <w:rFonts w:eastAsia="Times New Roman" w:cs="Arial"/>
          <w:i/>
          <w:szCs w:val="20"/>
        </w:rPr>
        <w:t xml:space="preserve">voorzien en er is </w:t>
      </w:r>
      <w:r>
        <w:rPr>
          <w:rFonts w:eastAsia="Times New Roman" w:cs="Arial"/>
          <w:i/>
          <w:szCs w:val="20"/>
        </w:rPr>
        <w:t xml:space="preserve">inderdaad </w:t>
      </w:r>
      <w:r w:rsidRPr="00C27987">
        <w:rPr>
          <w:rFonts w:eastAsia="Times New Roman" w:cs="Arial"/>
          <w:i/>
          <w:szCs w:val="20"/>
        </w:rPr>
        <w:t xml:space="preserve">een overschot van </w:t>
      </w:r>
      <w:r>
        <w:rPr>
          <w:rFonts w:eastAsia="Times New Roman" w:cs="Arial"/>
          <w:i/>
          <w:szCs w:val="20"/>
        </w:rPr>
        <w:t xml:space="preserve">€ </w:t>
      </w:r>
      <w:r w:rsidRPr="00C27987">
        <w:rPr>
          <w:rFonts w:eastAsia="Times New Roman" w:cs="Arial"/>
          <w:i/>
          <w:szCs w:val="20"/>
        </w:rPr>
        <w:t>70</w:t>
      </w:r>
      <w:r>
        <w:rPr>
          <w:rFonts w:eastAsia="Times New Roman" w:cs="Arial"/>
          <w:i/>
          <w:szCs w:val="20"/>
        </w:rPr>
        <w:t>.000</w:t>
      </w:r>
      <w:r w:rsidRPr="00C27987">
        <w:rPr>
          <w:rFonts w:eastAsia="Times New Roman" w:cs="Arial"/>
          <w:i/>
          <w:szCs w:val="20"/>
        </w:rPr>
        <w:t xml:space="preserve"> d</w:t>
      </w:r>
      <w:r>
        <w:rPr>
          <w:rFonts w:eastAsia="Times New Roman" w:cs="Arial"/>
          <w:i/>
          <w:szCs w:val="20"/>
        </w:rPr>
        <w:t>at</w:t>
      </w:r>
      <w:r w:rsidRPr="00C27987">
        <w:rPr>
          <w:rFonts w:eastAsia="Times New Roman" w:cs="Arial"/>
          <w:i/>
          <w:szCs w:val="20"/>
        </w:rPr>
        <w:t xml:space="preserve"> we in begroting behalen. Daar staat tegenover dat er een aantal tegenvallers </w:t>
      </w:r>
      <w:r>
        <w:rPr>
          <w:rFonts w:eastAsia="Times New Roman" w:cs="Arial"/>
          <w:i/>
          <w:szCs w:val="20"/>
        </w:rPr>
        <w:t>is en</w:t>
      </w:r>
    </w:p>
    <w:p w:rsidR="00DD31A6" w:rsidRDefault="00DD31A6" w:rsidP="00DD31A6">
      <w:pPr>
        <w:rPr>
          <w:rFonts w:eastAsia="Times New Roman" w:cs="Arial"/>
          <w:i/>
          <w:szCs w:val="20"/>
        </w:rPr>
      </w:pPr>
      <w:r>
        <w:rPr>
          <w:rFonts w:eastAsia="Times New Roman" w:cs="Arial"/>
          <w:i/>
          <w:szCs w:val="20"/>
        </w:rPr>
        <w:t xml:space="preserve">dat de </w:t>
      </w:r>
      <w:r w:rsidRPr="00C27987">
        <w:rPr>
          <w:rFonts w:eastAsia="Times New Roman" w:cs="Arial"/>
          <w:i/>
          <w:szCs w:val="20"/>
        </w:rPr>
        <w:t xml:space="preserve">besluitvorming op enkele punten nog niet helemaal rond was op </w:t>
      </w:r>
      <w:r>
        <w:rPr>
          <w:rFonts w:eastAsia="Times New Roman" w:cs="Arial"/>
          <w:i/>
          <w:szCs w:val="20"/>
        </w:rPr>
        <w:t xml:space="preserve">het </w:t>
      </w:r>
      <w:r w:rsidRPr="00C27987">
        <w:rPr>
          <w:rFonts w:eastAsia="Times New Roman" w:cs="Arial"/>
          <w:i/>
          <w:szCs w:val="20"/>
        </w:rPr>
        <w:t xml:space="preserve">moment dat we </w:t>
      </w:r>
      <w:r>
        <w:rPr>
          <w:rFonts w:eastAsia="Times New Roman" w:cs="Arial"/>
          <w:i/>
          <w:szCs w:val="20"/>
        </w:rPr>
        <w:t xml:space="preserve">de </w:t>
      </w:r>
      <w:r w:rsidRPr="00C27987">
        <w:rPr>
          <w:rFonts w:eastAsia="Times New Roman" w:cs="Arial"/>
          <w:i/>
          <w:szCs w:val="20"/>
        </w:rPr>
        <w:t xml:space="preserve">begroting </w:t>
      </w:r>
      <w:r>
        <w:rPr>
          <w:rFonts w:eastAsia="Times New Roman" w:cs="Arial"/>
          <w:i/>
          <w:szCs w:val="20"/>
        </w:rPr>
        <w:t>met elkaar bespra</w:t>
      </w:r>
      <w:r w:rsidRPr="00C27987">
        <w:rPr>
          <w:rFonts w:eastAsia="Times New Roman" w:cs="Arial"/>
          <w:i/>
          <w:szCs w:val="20"/>
        </w:rPr>
        <w:t>ken. De begroting die nu voor ligt</w:t>
      </w:r>
      <w:r>
        <w:rPr>
          <w:rFonts w:eastAsia="Times New Roman" w:cs="Arial"/>
          <w:i/>
          <w:szCs w:val="20"/>
        </w:rPr>
        <w:t>,</w:t>
      </w:r>
      <w:r w:rsidRPr="00C27987">
        <w:rPr>
          <w:rFonts w:eastAsia="Times New Roman" w:cs="Arial"/>
          <w:i/>
          <w:szCs w:val="20"/>
        </w:rPr>
        <w:t xml:space="preserve"> </w:t>
      </w:r>
      <w:r>
        <w:rPr>
          <w:rFonts w:eastAsia="Times New Roman" w:cs="Arial"/>
          <w:i/>
          <w:szCs w:val="20"/>
        </w:rPr>
        <w:t xml:space="preserve">is dus </w:t>
      </w:r>
      <w:r w:rsidRPr="00C27987">
        <w:rPr>
          <w:rFonts w:eastAsia="Times New Roman" w:cs="Arial"/>
          <w:i/>
          <w:szCs w:val="20"/>
        </w:rPr>
        <w:t>zeker niet te ruim.</w:t>
      </w:r>
      <w:r>
        <w:rPr>
          <w:rFonts w:eastAsia="Times New Roman" w:cs="Arial"/>
          <w:i/>
          <w:szCs w:val="20"/>
        </w:rPr>
        <w:t xml:space="preserve"> </w:t>
      </w:r>
    </w:p>
    <w:p w:rsidR="00DD31A6" w:rsidRDefault="00DD31A6" w:rsidP="00DD31A6">
      <w:pPr>
        <w:rPr>
          <w:rFonts w:eastAsia="Times New Roman" w:cs="Arial"/>
          <w:i/>
          <w:szCs w:val="20"/>
        </w:rPr>
      </w:pPr>
    </w:p>
    <w:p w:rsidR="00DD31A6" w:rsidRDefault="00DD31A6" w:rsidP="00DD31A6">
      <w:pPr>
        <w:rPr>
          <w:rFonts w:eastAsia="Times New Roman" w:cs="Arial"/>
          <w:i/>
          <w:szCs w:val="20"/>
        </w:rPr>
      </w:pPr>
      <w:r>
        <w:rPr>
          <w:rFonts w:eastAsia="Times New Roman" w:cs="Arial"/>
          <w:i/>
          <w:szCs w:val="20"/>
        </w:rPr>
        <w:t xml:space="preserve">Ten aanzien van de informatieverstrekking aan de financiële commissie: het bestuur is altijd bereid en heeft ook als doel de informatievoorziening aan de financiële commissie goed op orde te hebben. </w:t>
      </w:r>
    </w:p>
    <w:p w:rsidR="00DD31A6" w:rsidRDefault="00DD31A6" w:rsidP="00DD31A6">
      <w:pPr>
        <w:rPr>
          <w:rFonts w:eastAsia="Times New Roman" w:cs="Arial"/>
          <w:i/>
          <w:szCs w:val="20"/>
        </w:rPr>
      </w:pPr>
      <w:r>
        <w:rPr>
          <w:rFonts w:eastAsia="Times New Roman" w:cs="Arial"/>
          <w:i/>
          <w:szCs w:val="20"/>
        </w:rPr>
        <w:t>Het is spijtig dat dit blijkbaar niet gelukt is en we zullen dan ook de contacten met de financiële commissie intensiveren.</w:t>
      </w:r>
    </w:p>
    <w:p w:rsidR="00DD31A6" w:rsidRPr="00833BF4" w:rsidRDefault="00DD31A6" w:rsidP="00DD31A6">
      <w:pPr>
        <w:rPr>
          <w:rFonts w:eastAsia="Times New Roman" w:cs="Arial"/>
          <w:szCs w:val="20"/>
        </w:rPr>
      </w:pPr>
    </w:p>
    <w:p w:rsidR="00DD31A6" w:rsidRDefault="00DD31A6" w:rsidP="00DD31A6">
      <w:pPr>
        <w:rPr>
          <w:rFonts w:eastAsia="Times New Roman" w:cs="Arial"/>
          <w:i/>
          <w:szCs w:val="20"/>
        </w:rPr>
      </w:pPr>
      <w:r w:rsidRPr="00C27987">
        <w:rPr>
          <w:rFonts w:eastAsia="Times New Roman" w:cs="Arial"/>
          <w:i/>
          <w:szCs w:val="20"/>
        </w:rPr>
        <w:t xml:space="preserve">De </w:t>
      </w:r>
      <w:r w:rsidRPr="00C27987">
        <w:rPr>
          <w:rFonts w:eastAsia="Times New Roman" w:cs="Arial"/>
          <w:i/>
          <w:szCs w:val="20"/>
          <w:u w:val="single"/>
        </w:rPr>
        <w:t>voorzitter</w:t>
      </w:r>
      <w:r w:rsidRPr="00C27987">
        <w:rPr>
          <w:rFonts w:eastAsia="Times New Roman" w:cs="Arial"/>
          <w:i/>
          <w:szCs w:val="20"/>
        </w:rPr>
        <w:t xml:space="preserve">: </w:t>
      </w:r>
      <w:r>
        <w:rPr>
          <w:rFonts w:eastAsia="Times New Roman" w:cs="Arial"/>
          <w:i/>
          <w:szCs w:val="20"/>
        </w:rPr>
        <w:t xml:space="preserve">in het begin van de vergadering is afgesproken om te werken aan het versterken van verbinding met elkaar en daar ook aandacht aan te besteden tijdens een volgend moment voor het meningsvormend deel. Daarbij zal ook bij de penningmeester aandacht zijn voor de informatievoorziening aan de financiële commissie met excuus voor de afgelopen periode. </w:t>
      </w:r>
    </w:p>
    <w:p w:rsidR="00DD31A6" w:rsidRDefault="00DD31A6" w:rsidP="00DD31A6">
      <w:pPr>
        <w:rPr>
          <w:rFonts w:eastAsia="Times New Roman" w:cs="Arial"/>
          <w:i/>
          <w:szCs w:val="20"/>
        </w:rPr>
      </w:pPr>
      <w:r w:rsidRPr="00C27987">
        <w:rPr>
          <w:rFonts w:eastAsia="Times New Roman" w:cs="Arial"/>
          <w:i/>
          <w:szCs w:val="20"/>
        </w:rPr>
        <w:t xml:space="preserve">Daarnaast ligt </w:t>
      </w:r>
      <w:r>
        <w:rPr>
          <w:rFonts w:eastAsia="Times New Roman" w:cs="Arial"/>
          <w:i/>
          <w:szCs w:val="20"/>
        </w:rPr>
        <w:t xml:space="preserve">de </w:t>
      </w:r>
      <w:r w:rsidRPr="00C27987">
        <w:rPr>
          <w:rFonts w:eastAsia="Times New Roman" w:cs="Arial"/>
          <w:i/>
          <w:szCs w:val="20"/>
        </w:rPr>
        <w:t xml:space="preserve">vraag </w:t>
      </w:r>
      <w:r>
        <w:rPr>
          <w:rFonts w:eastAsia="Times New Roman" w:cs="Arial"/>
          <w:i/>
          <w:szCs w:val="20"/>
        </w:rPr>
        <w:t>er</w:t>
      </w:r>
      <w:r w:rsidRPr="00C27987">
        <w:rPr>
          <w:rFonts w:eastAsia="Times New Roman" w:cs="Arial"/>
          <w:i/>
          <w:szCs w:val="20"/>
        </w:rPr>
        <w:t xml:space="preserve"> hoe voorzichtig </w:t>
      </w:r>
      <w:r>
        <w:rPr>
          <w:rFonts w:eastAsia="Times New Roman" w:cs="Arial"/>
          <w:i/>
          <w:szCs w:val="20"/>
        </w:rPr>
        <w:t xml:space="preserve">je </w:t>
      </w:r>
      <w:r w:rsidRPr="00C27987">
        <w:rPr>
          <w:rFonts w:eastAsia="Times New Roman" w:cs="Arial"/>
          <w:i/>
          <w:szCs w:val="20"/>
        </w:rPr>
        <w:t xml:space="preserve">moet begroten. </w:t>
      </w:r>
      <w:r>
        <w:rPr>
          <w:rFonts w:eastAsia="Times New Roman" w:cs="Arial"/>
          <w:i/>
          <w:szCs w:val="20"/>
        </w:rPr>
        <w:t>Voor de begroting van 2015 geldt dat er een aantal forse teg</w:t>
      </w:r>
      <w:r w:rsidRPr="00C27987">
        <w:rPr>
          <w:rFonts w:eastAsia="Times New Roman" w:cs="Arial"/>
          <w:i/>
          <w:szCs w:val="20"/>
        </w:rPr>
        <w:t xml:space="preserve">envallers </w:t>
      </w:r>
      <w:r>
        <w:rPr>
          <w:rFonts w:eastAsia="Times New Roman" w:cs="Arial"/>
          <w:i/>
          <w:szCs w:val="20"/>
        </w:rPr>
        <w:t xml:space="preserve">was dat pas zeer kort bekend is. Je kunt je zelfs afvragen of we nu niet te voorzichtig hebben begroot. Daarbij hebben we met elkaar afspraken gemaakt om volgend jaar </w:t>
      </w:r>
      <w:r>
        <w:rPr>
          <w:rFonts w:eastAsia="Times New Roman" w:cs="Arial"/>
          <w:i/>
          <w:szCs w:val="20"/>
        </w:rPr>
        <w:lastRenderedPageBreak/>
        <w:t xml:space="preserve">december een visie op het meerjarenbeleid neer te zetten met de rol van het programma Groepsontwikkeling daarin en hoe we dat vertalen in de begroting. Het bestuur zal daarvoor de </w:t>
      </w:r>
    </w:p>
    <w:p w:rsidR="00DD31A6" w:rsidRDefault="00DD31A6" w:rsidP="00DD31A6">
      <w:pPr>
        <w:rPr>
          <w:rFonts w:eastAsia="Times New Roman" w:cs="Arial"/>
          <w:i/>
          <w:szCs w:val="20"/>
        </w:rPr>
      </w:pPr>
      <w:r>
        <w:rPr>
          <w:rFonts w:eastAsia="Times New Roman" w:cs="Arial"/>
          <w:i/>
          <w:szCs w:val="20"/>
        </w:rPr>
        <w:t>ruimte nodig hebben en daarom zou het heel verstandig zijn de voorliggende begroting vast te stellen.</w:t>
      </w:r>
    </w:p>
    <w:p w:rsidR="00DD31A6" w:rsidRDefault="00DD31A6" w:rsidP="00DD31A6">
      <w:pPr>
        <w:rPr>
          <w:rFonts w:eastAsia="Times New Roman" w:cs="Arial"/>
          <w:i/>
          <w:szCs w:val="20"/>
        </w:rPr>
      </w:pPr>
    </w:p>
    <w:p w:rsidR="00DD31A6" w:rsidRPr="00C27987" w:rsidRDefault="00DD31A6" w:rsidP="00DD31A6">
      <w:pPr>
        <w:rPr>
          <w:rFonts w:eastAsia="Times New Roman" w:cs="Arial"/>
          <w:szCs w:val="20"/>
          <w:u w:val="single"/>
        </w:rPr>
      </w:pPr>
      <w:r w:rsidRPr="00C27987">
        <w:rPr>
          <w:rFonts w:eastAsia="Times New Roman" w:cs="Arial"/>
          <w:szCs w:val="20"/>
          <w:u w:val="single"/>
        </w:rPr>
        <w:t>Regio De Langstraat</w:t>
      </w:r>
    </w:p>
    <w:p w:rsidR="00DD31A6" w:rsidRDefault="00DD31A6" w:rsidP="00DD31A6">
      <w:pPr>
        <w:rPr>
          <w:rFonts w:eastAsia="Times New Roman" w:cs="Arial"/>
          <w:szCs w:val="20"/>
        </w:rPr>
      </w:pPr>
      <w:r>
        <w:rPr>
          <w:rFonts w:eastAsia="Times New Roman" w:cs="Arial"/>
          <w:szCs w:val="20"/>
        </w:rPr>
        <w:t>Gaat de penningmeester akkoord met mijn voorstel?</w:t>
      </w:r>
    </w:p>
    <w:p w:rsidR="00DD31A6" w:rsidRDefault="00DD31A6" w:rsidP="00DD31A6">
      <w:pPr>
        <w:rPr>
          <w:rFonts w:eastAsia="Times New Roman" w:cs="Arial"/>
          <w:szCs w:val="20"/>
        </w:rPr>
      </w:pPr>
    </w:p>
    <w:p w:rsidR="00DD31A6" w:rsidRPr="00CB3FE4" w:rsidRDefault="00DD31A6" w:rsidP="00DD31A6">
      <w:pPr>
        <w:rPr>
          <w:rFonts w:eastAsia="Times New Roman" w:cs="Arial"/>
          <w:i/>
          <w:szCs w:val="20"/>
        </w:rPr>
      </w:pPr>
      <w:r w:rsidRPr="00CB3FE4">
        <w:rPr>
          <w:rFonts w:eastAsia="Times New Roman" w:cs="Arial"/>
          <w:i/>
          <w:szCs w:val="20"/>
        </w:rPr>
        <w:t xml:space="preserve">De </w:t>
      </w:r>
      <w:r w:rsidRPr="00CB3FE4">
        <w:rPr>
          <w:rFonts w:eastAsia="Times New Roman" w:cs="Arial"/>
          <w:i/>
          <w:szCs w:val="20"/>
          <w:u w:val="single"/>
        </w:rPr>
        <w:t>voorzitter</w:t>
      </w:r>
      <w:r>
        <w:rPr>
          <w:rFonts w:eastAsia="Times New Roman" w:cs="Arial"/>
          <w:i/>
          <w:szCs w:val="20"/>
        </w:rPr>
        <w:t>: nee, het bestuur wil dit voorstel niet overnemen.</w:t>
      </w:r>
    </w:p>
    <w:p w:rsidR="00DD31A6" w:rsidRDefault="00DD31A6" w:rsidP="00DD31A6">
      <w:pPr>
        <w:rPr>
          <w:rFonts w:eastAsia="Times New Roman" w:cs="Arial"/>
          <w:szCs w:val="20"/>
        </w:rPr>
      </w:pPr>
    </w:p>
    <w:p w:rsidR="00DD31A6" w:rsidRPr="00C94CF3" w:rsidRDefault="00DD31A6" w:rsidP="00DD31A6">
      <w:pPr>
        <w:pBdr>
          <w:top w:val="single" w:sz="12" w:space="1" w:color="31A529"/>
          <w:left w:val="single" w:sz="12" w:space="4" w:color="31A529"/>
          <w:bottom w:val="single" w:sz="12" w:space="1" w:color="31A529"/>
          <w:right w:val="single" w:sz="12" w:space="4" w:color="31A529"/>
        </w:pBdr>
        <w:rPr>
          <w:rFonts w:eastAsia="Times New Roman" w:cs="Arial"/>
          <w:b/>
          <w:i/>
          <w:szCs w:val="20"/>
        </w:rPr>
      </w:pPr>
      <w:r w:rsidRPr="00C94CF3">
        <w:rPr>
          <w:rFonts w:eastAsia="Times New Roman" w:cs="Arial"/>
          <w:b/>
          <w:i/>
          <w:szCs w:val="20"/>
        </w:rPr>
        <w:t>De landelijke raad keurt de begroting 2015 Scouting Nederland met meerderheid van stemmen goed.</w:t>
      </w:r>
    </w:p>
    <w:p w:rsidR="00DD31A6" w:rsidRPr="00833BF4" w:rsidRDefault="00DD31A6" w:rsidP="00DD31A6">
      <w:pPr>
        <w:rPr>
          <w:rFonts w:eastAsia="Times New Roman" w:cs="Arial"/>
          <w:szCs w:val="20"/>
        </w:rPr>
      </w:pPr>
    </w:p>
    <w:p w:rsidR="00DD31A6" w:rsidRPr="00C2128C" w:rsidRDefault="00C2128C" w:rsidP="00DD31A6">
      <w:pPr>
        <w:rPr>
          <w:rFonts w:eastAsia="Times New Roman" w:cs="Arial"/>
          <w:i/>
          <w:szCs w:val="20"/>
        </w:rPr>
      </w:pPr>
      <w:r w:rsidRPr="00C2128C">
        <w:rPr>
          <w:rFonts w:eastAsia="Times New Roman" w:cs="Arial"/>
          <w:i/>
          <w:szCs w:val="20"/>
        </w:rPr>
        <w:t>4.1.16</w:t>
      </w:r>
      <w:r w:rsidR="00DD31A6" w:rsidRPr="00C2128C">
        <w:rPr>
          <w:rFonts w:eastAsia="Times New Roman" w:cs="Arial"/>
          <w:i/>
          <w:szCs w:val="20"/>
        </w:rPr>
        <w:t xml:space="preserve"> Proces ontwikkeling nieuw meerjarenbeleid</w:t>
      </w:r>
    </w:p>
    <w:p w:rsidR="00DD31A6" w:rsidRDefault="00DD31A6" w:rsidP="00DD31A6">
      <w:pPr>
        <w:rPr>
          <w:rFonts w:eastAsia="Times New Roman" w:cs="Arial"/>
          <w:szCs w:val="20"/>
        </w:rPr>
      </w:pPr>
      <w:r>
        <w:rPr>
          <w:rFonts w:eastAsia="Times New Roman" w:cs="Arial"/>
          <w:szCs w:val="20"/>
        </w:rPr>
        <w:t xml:space="preserve">De </w:t>
      </w:r>
      <w:r w:rsidRPr="006458A4">
        <w:rPr>
          <w:rFonts w:eastAsia="Times New Roman" w:cs="Arial"/>
          <w:szCs w:val="20"/>
          <w:u w:val="single"/>
        </w:rPr>
        <w:t>voorzitter</w:t>
      </w:r>
      <w:r>
        <w:rPr>
          <w:rFonts w:eastAsia="Times New Roman" w:cs="Arial"/>
          <w:szCs w:val="20"/>
        </w:rPr>
        <w:t xml:space="preserve"> stelt voor dit </w:t>
      </w:r>
      <w:r w:rsidRPr="00833BF4">
        <w:rPr>
          <w:rFonts w:eastAsia="Times New Roman" w:cs="Arial"/>
          <w:szCs w:val="20"/>
        </w:rPr>
        <w:t xml:space="preserve">punt van </w:t>
      </w:r>
      <w:r>
        <w:rPr>
          <w:rFonts w:eastAsia="Times New Roman" w:cs="Arial"/>
          <w:szCs w:val="20"/>
        </w:rPr>
        <w:t xml:space="preserve">de </w:t>
      </w:r>
      <w:r w:rsidRPr="00833BF4">
        <w:rPr>
          <w:rFonts w:eastAsia="Times New Roman" w:cs="Arial"/>
          <w:szCs w:val="20"/>
        </w:rPr>
        <w:t xml:space="preserve">agenda te halen, </w:t>
      </w:r>
      <w:r>
        <w:rPr>
          <w:rFonts w:eastAsia="Times New Roman" w:cs="Arial"/>
          <w:szCs w:val="20"/>
        </w:rPr>
        <w:t>omdat door het eerder genomen besluit bij agendapunt 12 (vervolg programma Groepsontwikkeling) d</w:t>
      </w:r>
      <w:r w:rsidRPr="00833BF4">
        <w:rPr>
          <w:rFonts w:eastAsia="Times New Roman" w:cs="Arial"/>
          <w:szCs w:val="20"/>
        </w:rPr>
        <w:t xml:space="preserve">e tekst voor dit voorstel </w:t>
      </w:r>
      <w:r>
        <w:rPr>
          <w:rFonts w:eastAsia="Times New Roman" w:cs="Arial"/>
          <w:szCs w:val="20"/>
        </w:rPr>
        <w:t>niet meer klopt en niet meer relevant is.</w:t>
      </w:r>
    </w:p>
    <w:p w:rsidR="00DD31A6" w:rsidRDefault="00DD31A6" w:rsidP="00DD31A6">
      <w:pPr>
        <w:rPr>
          <w:rFonts w:eastAsia="Times New Roman" w:cs="Arial"/>
          <w:szCs w:val="20"/>
        </w:rPr>
      </w:pPr>
    </w:p>
    <w:p w:rsidR="00DD31A6" w:rsidRDefault="00DD31A6" w:rsidP="00DD31A6">
      <w:pPr>
        <w:rPr>
          <w:rFonts w:eastAsia="Times New Roman" w:cs="Arial"/>
          <w:szCs w:val="20"/>
        </w:rPr>
      </w:pPr>
      <w:r>
        <w:rPr>
          <w:rFonts w:eastAsia="Times New Roman" w:cs="Arial"/>
          <w:szCs w:val="20"/>
        </w:rPr>
        <w:t>De landelijke raad gaat hiermee akkoord.</w:t>
      </w:r>
    </w:p>
    <w:p w:rsidR="00DD31A6" w:rsidRDefault="00DD31A6" w:rsidP="00DD31A6">
      <w:pPr>
        <w:rPr>
          <w:rFonts w:eastAsia="Times New Roman" w:cs="Arial"/>
          <w:szCs w:val="20"/>
        </w:rPr>
      </w:pPr>
    </w:p>
    <w:p w:rsidR="00DD31A6" w:rsidRPr="00C2128C" w:rsidRDefault="00C2128C" w:rsidP="00DD31A6">
      <w:pPr>
        <w:rPr>
          <w:rFonts w:eastAsia="Times New Roman" w:cs="Arial"/>
          <w:i/>
          <w:szCs w:val="20"/>
        </w:rPr>
      </w:pPr>
      <w:r w:rsidRPr="00C2128C">
        <w:rPr>
          <w:rFonts w:eastAsia="Times New Roman" w:cs="Arial"/>
          <w:i/>
          <w:szCs w:val="20"/>
        </w:rPr>
        <w:t>4.1.17</w:t>
      </w:r>
      <w:r w:rsidR="00DD31A6" w:rsidRPr="00C2128C">
        <w:rPr>
          <w:rFonts w:eastAsia="Times New Roman" w:cs="Arial"/>
          <w:i/>
          <w:szCs w:val="20"/>
        </w:rPr>
        <w:t xml:space="preserve"> Benoemingen a.d.h.v. getelde stemmen</w:t>
      </w:r>
    </w:p>
    <w:p w:rsidR="00DD31A6" w:rsidRPr="00CF0140" w:rsidRDefault="00DD31A6" w:rsidP="00DD31A6">
      <w:pPr>
        <w:rPr>
          <w:rFonts w:eastAsia="Times New Roman" w:cs="Arial"/>
          <w:b/>
          <w:szCs w:val="20"/>
        </w:rPr>
      </w:pPr>
    </w:p>
    <w:p w:rsidR="00DD31A6" w:rsidRDefault="00DD31A6" w:rsidP="00DD31A6">
      <w:pPr>
        <w:pBdr>
          <w:top w:val="single" w:sz="12" w:space="1" w:color="31A529"/>
          <w:left w:val="single" w:sz="12" w:space="4" w:color="31A529"/>
          <w:bottom w:val="single" w:sz="12" w:space="1" w:color="31A529"/>
          <w:right w:val="single" w:sz="12" w:space="4" w:color="31A529"/>
        </w:pBdr>
        <w:rPr>
          <w:rFonts w:eastAsia="Times New Roman" w:cs="Arial"/>
          <w:b/>
          <w:i/>
          <w:szCs w:val="20"/>
        </w:rPr>
      </w:pPr>
      <w:r w:rsidRPr="00C94CF3">
        <w:rPr>
          <w:rFonts w:eastAsia="Times New Roman" w:cs="Arial"/>
          <w:b/>
          <w:i/>
          <w:szCs w:val="20"/>
        </w:rPr>
        <w:t>De landelijke raad benoemt Quirine van Mourik, met algemene stemmen voor, tot lid van de opleidingscommissie.</w:t>
      </w:r>
    </w:p>
    <w:p w:rsidR="00DD31A6" w:rsidRDefault="00DD31A6" w:rsidP="00DD31A6">
      <w:pPr>
        <w:pBdr>
          <w:top w:val="single" w:sz="12" w:space="1" w:color="31A529"/>
          <w:left w:val="single" w:sz="12" w:space="4" w:color="31A529"/>
          <w:bottom w:val="single" w:sz="12" w:space="1" w:color="31A529"/>
          <w:right w:val="single" w:sz="12" w:space="4" w:color="31A529"/>
        </w:pBdr>
        <w:rPr>
          <w:rFonts w:eastAsia="Times New Roman" w:cs="Arial"/>
          <w:b/>
          <w:i/>
          <w:szCs w:val="20"/>
        </w:rPr>
      </w:pPr>
    </w:p>
    <w:p w:rsidR="00DD31A6" w:rsidRDefault="00DD31A6" w:rsidP="00DD31A6">
      <w:pPr>
        <w:pBdr>
          <w:top w:val="single" w:sz="12" w:space="1" w:color="31A529"/>
          <w:left w:val="single" w:sz="12" w:space="4" w:color="31A529"/>
          <w:bottom w:val="single" w:sz="12" w:space="1" w:color="31A529"/>
          <w:right w:val="single" w:sz="12" w:space="4" w:color="31A529"/>
        </w:pBdr>
        <w:rPr>
          <w:rFonts w:eastAsia="Times New Roman" w:cs="Arial"/>
          <w:b/>
          <w:i/>
          <w:szCs w:val="20"/>
        </w:rPr>
      </w:pPr>
      <w:r w:rsidRPr="00C94CF3">
        <w:rPr>
          <w:rFonts w:eastAsia="Times New Roman" w:cs="Arial"/>
          <w:b/>
          <w:i/>
          <w:szCs w:val="20"/>
        </w:rPr>
        <w:t>De landelijke raad herbenoemt Marion Geerligs, met 37 st</w:t>
      </w:r>
      <w:r>
        <w:rPr>
          <w:rFonts w:eastAsia="Times New Roman" w:cs="Arial"/>
          <w:b/>
          <w:i/>
          <w:szCs w:val="20"/>
        </w:rPr>
        <w:t xml:space="preserve">emmen voor en 6 stemmen tegen, tot </w:t>
      </w:r>
      <w:r w:rsidRPr="00C94CF3">
        <w:rPr>
          <w:rFonts w:eastAsia="Times New Roman" w:cs="Arial"/>
          <w:b/>
          <w:i/>
          <w:szCs w:val="20"/>
        </w:rPr>
        <w:t xml:space="preserve">plaatsvervangend voorzitter van het landelijk bestuur. Twee raadsleden hebben zich van stemming </w:t>
      </w:r>
      <w:r>
        <w:rPr>
          <w:rFonts w:eastAsia="Times New Roman" w:cs="Arial"/>
          <w:b/>
          <w:i/>
          <w:szCs w:val="20"/>
        </w:rPr>
        <w:t>o</w:t>
      </w:r>
      <w:r w:rsidRPr="00C94CF3">
        <w:rPr>
          <w:rFonts w:eastAsia="Times New Roman" w:cs="Arial"/>
          <w:b/>
          <w:i/>
          <w:szCs w:val="20"/>
        </w:rPr>
        <w:t>nthouden.</w:t>
      </w:r>
    </w:p>
    <w:p w:rsidR="00DD31A6" w:rsidRDefault="00DD31A6" w:rsidP="00DD31A6">
      <w:pPr>
        <w:pBdr>
          <w:top w:val="single" w:sz="12" w:space="1" w:color="31A529"/>
          <w:left w:val="single" w:sz="12" w:space="4" w:color="31A529"/>
          <w:bottom w:val="single" w:sz="12" w:space="1" w:color="31A529"/>
          <w:right w:val="single" w:sz="12" w:space="4" w:color="31A529"/>
        </w:pBdr>
        <w:rPr>
          <w:rFonts w:eastAsia="Times New Roman" w:cs="Arial"/>
          <w:b/>
          <w:i/>
          <w:szCs w:val="20"/>
        </w:rPr>
      </w:pPr>
    </w:p>
    <w:p w:rsidR="00DD31A6" w:rsidRDefault="00DD31A6" w:rsidP="00DD31A6">
      <w:pPr>
        <w:pBdr>
          <w:top w:val="single" w:sz="12" w:space="1" w:color="31A529"/>
          <w:left w:val="single" w:sz="12" w:space="4" w:color="31A529"/>
          <w:bottom w:val="single" w:sz="12" w:space="1" w:color="31A529"/>
          <w:right w:val="single" w:sz="12" w:space="4" w:color="31A529"/>
        </w:pBdr>
        <w:rPr>
          <w:rFonts w:eastAsia="Times New Roman" w:cs="Arial"/>
          <w:b/>
          <w:i/>
          <w:szCs w:val="20"/>
        </w:rPr>
      </w:pPr>
      <w:r w:rsidRPr="00C94CF3">
        <w:rPr>
          <w:rFonts w:eastAsia="Times New Roman" w:cs="Arial"/>
          <w:b/>
          <w:i/>
          <w:szCs w:val="20"/>
        </w:rPr>
        <w:t>De landelijke raad benoemt Lisette van der Wurff, met 38 stemmen voor en 5 stemmen tegen, tot Internationaal Commissaris (WAGGGS) van het landelijk bestuur. Twee raadsleden hebben zich van stemming onthouden.</w:t>
      </w:r>
    </w:p>
    <w:p w:rsidR="00DD31A6" w:rsidRDefault="00DD31A6" w:rsidP="00DD31A6">
      <w:pPr>
        <w:pBdr>
          <w:top w:val="single" w:sz="12" w:space="1" w:color="31A529"/>
          <w:left w:val="single" w:sz="12" w:space="4" w:color="31A529"/>
          <w:bottom w:val="single" w:sz="12" w:space="1" w:color="31A529"/>
          <w:right w:val="single" w:sz="12" w:space="4" w:color="31A529"/>
        </w:pBdr>
        <w:rPr>
          <w:rFonts w:eastAsia="Times New Roman" w:cs="Arial"/>
          <w:b/>
          <w:i/>
          <w:szCs w:val="20"/>
        </w:rPr>
      </w:pPr>
    </w:p>
    <w:p w:rsidR="00DD31A6" w:rsidRDefault="00DD31A6" w:rsidP="00DD31A6">
      <w:pPr>
        <w:pBdr>
          <w:top w:val="single" w:sz="12" w:space="1" w:color="31A529"/>
          <w:left w:val="single" w:sz="12" w:space="4" w:color="31A529"/>
          <w:bottom w:val="single" w:sz="12" w:space="1" w:color="31A529"/>
          <w:right w:val="single" w:sz="12" w:space="4" w:color="31A529"/>
        </w:pBdr>
        <w:rPr>
          <w:rFonts w:eastAsia="Times New Roman" w:cs="Arial"/>
          <w:b/>
          <w:i/>
          <w:szCs w:val="20"/>
        </w:rPr>
      </w:pPr>
      <w:r w:rsidRPr="00C94CF3">
        <w:rPr>
          <w:rFonts w:eastAsia="Times New Roman" w:cs="Arial"/>
          <w:b/>
          <w:i/>
          <w:szCs w:val="20"/>
        </w:rPr>
        <w:t>De landelijke raad benoemt Philip Komen, met 37 stemmen voor en 2 stemmen tegen, tot lid van het landelijk bestuur. Zeven raadsleden hebben zich van stemming onthouden.</w:t>
      </w:r>
    </w:p>
    <w:p w:rsidR="00DD31A6" w:rsidRDefault="00DD31A6" w:rsidP="00DD31A6">
      <w:pPr>
        <w:pBdr>
          <w:top w:val="single" w:sz="12" w:space="1" w:color="31A529"/>
          <w:left w:val="single" w:sz="12" w:space="4" w:color="31A529"/>
          <w:bottom w:val="single" w:sz="12" w:space="1" w:color="31A529"/>
          <w:right w:val="single" w:sz="12" w:space="4" w:color="31A529"/>
        </w:pBdr>
        <w:rPr>
          <w:rFonts w:eastAsia="Times New Roman" w:cs="Arial"/>
          <w:b/>
          <w:i/>
          <w:szCs w:val="20"/>
        </w:rPr>
      </w:pPr>
    </w:p>
    <w:p w:rsidR="00DD31A6" w:rsidRPr="00C94CF3" w:rsidRDefault="00DD31A6" w:rsidP="00DD31A6">
      <w:pPr>
        <w:pBdr>
          <w:top w:val="single" w:sz="12" w:space="1" w:color="31A529"/>
          <w:left w:val="single" w:sz="12" w:space="4" w:color="31A529"/>
          <w:bottom w:val="single" w:sz="12" w:space="1" w:color="31A529"/>
          <w:right w:val="single" w:sz="12" w:space="4" w:color="31A529"/>
        </w:pBdr>
        <w:rPr>
          <w:rFonts w:eastAsia="Times New Roman" w:cs="Arial"/>
          <w:b/>
          <w:i/>
          <w:szCs w:val="20"/>
        </w:rPr>
      </w:pPr>
      <w:r w:rsidRPr="00C94CF3">
        <w:rPr>
          <w:rFonts w:eastAsia="Times New Roman" w:cs="Arial"/>
          <w:b/>
          <w:i/>
          <w:szCs w:val="20"/>
        </w:rPr>
        <w:t>De landelijke raad benoemt Maurice van der Leeden, met 37 stemmen voor en 6 stemmen tegen, tot lid van het landelijk bestuur. Drie raadsleden hebben zich van stemming onthouden.</w:t>
      </w:r>
    </w:p>
    <w:p w:rsidR="00DD31A6" w:rsidRDefault="00DD31A6" w:rsidP="00DD31A6">
      <w:pPr>
        <w:rPr>
          <w:rFonts w:eastAsia="Times New Roman" w:cs="Arial"/>
          <w:szCs w:val="20"/>
        </w:rPr>
      </w:pPr>
    </w:p>
    <w:p w:rsidR="00DD31A6" w:rsidRPr="00C2128C" w:rsidRDefault="00C2128C" w:rsidP="00DD31A6">
      <w:pPr>
        <w:rPr>
          <w:rFonts w:eastAsia="Times New Roman" w:cs="Arial"/>
          <w:i/>
          <w:szCs w:val="20"/>
        </w:rPr>
      </w:pPr>
      <w:r w:rsidRPr="00C2128C">
        <w:rPr>
          <w:rFonts w:eastAsia="Times New Roman" w:cs="Arial"/>
          <w:i/>
          <w:szCs w:val="20"/>
        </w:rPr>
        <w:t>4.1.</w:t>
      </w:r>
      <w:r w:rsidR="00DD31A6" w:rsidRPr="00C2128C">
        <w:rPr>
          <w:rFonts w:eastAsia="Times New Roman" w:cs="Arial"/>
          <w:i/>
          <w:szCs w:val="20"/>
        </w:rPr>
        <w:t>18 Rondvraag en sluiting</w:t>
      </w:r>
    </w:p>
    <w:p w:rsidR="00DD31A6" w:rsidRPr="000D34E1" w:rsidRDefault="00DD31A6" w:rsidP="00DD31A6">
      <w:pPr>
        <w:rPr>
          <w:rFonts w:eastAsia="Times New Roman" w:cs="Arial"/>
          <w:szCs w:val="20"/>
        </w:rPr>
      </w:pPr>
      <w:r w:rsidRPr="000D34E1">
        <w:rPr>
          <w:rFonts w:eastAsia="Times New Roman" w:cs="Arial"/>
          <w:szCs w:val="20"/>
        </w:rPr>
        <w:t xml:space="preserve">De </w:t>
      </w:r>
      <w:r>
        <w:rPr>
          <w:rFonts w:eastAsia="Times New Roman" w:cs="Arial"/>
          <w:szCs w:val="20"/>
          <w:u w:val="single"/>
        </w:rPr>
        <w:t>voorzitter</w:t>
      </w:r>
      <w:r>
        <w:rPr>
          <w:rFonts w:eastAsia="Times New Roman" w:cs="Arial"/>
          <w:szCs w:val="20"/>
        </w:rPr>
        <w:t xml:space="preserve"> dankt de raadsleden die vandaag voor het laatst aanwezig zijn, zij ontvangen bloemen uit handen van Marion Geerligs.</w:t>
      </w:r>
    </w:p>
    <w:p w:rsidR="00DD31A6" w:rsidRPr="00833BF4" w:rsidRDefault="00DD31A6" w:rsidP="00DD31A6">
      <w:pPr>
        <w:rPr>
          <w:rFonts w:eastAsia="Times New Roman" w:cs="Arial"/>
          <w:szCs w:val="20"/>
        </w:rPr>
      </w:pPr>
    </w:p>
    <w:p w:rsidR="00DD31A6" w:rsidRPr="00D41F4D" w:rsidRDefault="00DD31A6" w:rsidP="00DD31A6">
      <w:pPr>
        <w:rPr>
          <w:rFonts w:eastAsia="Times New Roman" w:cs="Arial"/>
          <w:szCs w:val="20"/>
          <w:u w:val="single"/>
        </w:rPr>
      </w:pPr>
      <w:r>
        <w:rPr>
          <w:rFonts w:eastAsia="Times New Roman" w:cs="Arial"/>
          <w:szCs w:val="20"/>
          <w:u w:val="single"/>
        </w:rPr>
        <w:t xml:space="preserve">Regio </w:t>
      </w:r>
      <w:r w:rsidRPr="00D41F4D">
        <w:rPr>
          <w:rFonts w:eastAsia="Times New Roman" w:cs="Arial"/>
          <w:szCs w:val="20"/>
          <w:u w:val="single"/>
        </w:rPr>
        <w:t>Klein Gelderland</w:t>
      </w:r>
    </w:p>
    <w:p w:rsidR="00DD31A6" w:rsidRDefault="00DD31A6" w:rsidP="00DD31A6">
      <w:pPr>
        <w:rPr>
          <w:rFonts w:eastAsia="Times New Roman" w:cs="Arial"/>
          <w:szCs w:val="20"/>
        </w:rPr>
      </w:pPr>
      <w:r>
        <w:rPr>
          <w:rFonts w:eastAsia="Times New Roman" w:cs="Arial"/>
          <w:szCs w:val="20"/>
        </w:rPr>
        <w:t>De r</w:t>
      </w:r>
      <w:r w:rsidRPr="00833BF4">
        <w:rPr>
          <w:rFonts w:eastAsia="Times New Roman" w:cs="Arial"/>
          <w:szCs w:val="20"/>
        </w:rPr>
        <w:t>egio</w:t>
      </w:r>
      <w:r>
        <w:rPr>
          <w:rFonts w:eastAsia="Times New Roman" w:cs="Arial"/>
          <w:szCs w:val="20"/>
        </w:rPr>
        <w:t>raad</w:t>
      </w:r>
      <w:r w:rsidRPr="00833BF4">
        <w:rPr>
          <w:rFonts w:eastAsia="Times New Roman" w:cs="Arial"/>
          <w:szCs w:val="20"/>
        </w:rPr>
        <w:t xml:space="preserve"> heeft besloten uit </w:t>
      </w:r>
      <w:r>
        <w:rPr>
          <w:rFonts w:eastAsia="Times New Roman" w:cs="Arial"/>
          <w:szCs w:val="20"/>
        </w:rPr>
        <w:t>het S</w:t>
      </w:r>
      <w:r w:rsidRPr="00833BF4">
        <w:rPr>
          <w:rFonts w:eastAsia="Times New Roman" w:cs="Arial"/>
          <w:szCs w:val="20"/>
        </w:rPr>
        <w:t xml:space="preserve">teunpunt Gelderland te stappen, </w:t>
      </w:r>
      <w:r>
        <w:rPr>
          <w:rFonts w:eastAsia="Times New Roman" w:cs="Arial"/>
          <w:szCs w:val="20"/>
        </w:rPr>
        <w:t xml:space="preserve">dat met ingang van 1 januari 2015 overgaat in Huis van de Jeugd. Hoe wordt omgegaan </w:t>
      </w:r>
      <w:r w:rsidRPr="00833BF4">
        <w:rPr>
          <w:rFonts w:eastAsia="Times New Roman" w:cs="Arial"/>
          <w:szCs w:val="20"/>
        </w:rPr>
        <w:t xml:space="preserve">met de </w:t>
      </w:r>
      <w:r>
        <w:rPr>
          <w:rFonts w:eastAsia="Times New Roman" w:cs="Arial"/>
          <w:szCs w:val="20"/>
        </w:rPr>
        <w:t>persoonsgegevens van Scoutingleden waar het steunpunt toegang toe had, heeft H</w:t>
      </w:r>
      <w:r w:rsidRPr="00833BF4">
        <w:rPr>
          <w:rFonts w:eastAsia="Times New Roman" w:cs="Arial"/>
          <w:szCs w:val="20"/>
        </w:rPr>
        <w:t xml:space="preserve">uis van de </w:t>
      </w:r>
      <w:r>
        <w:rPr>
          <w:rFonts w:eastAsia="Times New Roman" w:cs="Arial"/>
          <w:szCs w:val="20"/>
        </w:rPr>
        <w:t>Jeugd hier straks ook toegang toe?</w:t>
      </w:r>
      <w:r w:rsidRPr="00833BF4">
        <w:rPr>
          <w:rFonts w:eastAsia="Times New Roman" w:cs="Arial"/>
          <w:szCs w:val="20"/>
        </w:rPr>
        <w:t xml:space="preserve"> </w:t>
      </w:r>
    </w:p>
    <w:p w:rsidR="00DD31A6" w:rsidRDefault="00DD31A6" w:rsidP="00DD31A6">
      <w:pPr>
        <w:rPr>
          <w:rFonts w:eastAsia="Times New Roman" w:cs="Arial"/>
          <w:szCs w:val="20"/>
        </w:rPr>
      </w:pPr>
    </w:p>
    <w:p w:rsidR="00DD31A6" w:rsidRPr="00C2128C" w:rsidRDefault="00DD31A6" w:rsidP="00DD31A6">
      <w:pPr>
        <w:rPr>
          <w:rFonts w:eastAsia="Times New Roman" w:cs="Arial"/>
          <w:i/>
          <w:szCs w:val="20"/>
        </w:rPr>
      </w:pPr>
      <w:r w:rsidRPr="00526AC2">
        <w:rPr>
          <w:rFonts w:eastAsia="Times New Roman" w:cs="Arial"/>
          <w:i/>
          <w:szCs w:val="20"/>
        </w:rPr>
        <w:t xml:space="preserve">De </w:t>
      </w:r>
      <w:r w:rsidRPr="00526AC2">
        <w:rPr>
          <w:rFonts w:eastAsia="Times New Roman" w:cs="Arial"/>
          <w:i/>
          <w:szCs w:val="20"/>
          <w:u w:val="single"/>
        </w:rPr>
        <w:t xml:space="preserve">voorzitter </w:t>
      </w:r>
      <w:r w:rsidRPr="00526AC2">
        <w:rPr>
          <w:rFonts w:eastAsia="Times New Roman" w:cs="Arial"/>
          <w:i/>
          <w:szCs w:val="20"/>
        </w:rPr>
        <w:t xml:space="preserve">zegt toe dat dit wordt uitgezocht en daarover vanuit het </w:t>
      </w:r>
      <w:r>
        <w:rPr>
          <w:rFonts w:eastAsia="Times New Roman" w:cs="Arial"/>
          <w:i/>
          <w:szCs w:val="20"/>
        </w:rPr>
        <w:t>landelijk servicecentrum</w:t>
      </w:r>
      <w:r w:rsidRPr="00526AC2">
        <w:rPr>
          <w:rFonts w:eastAsia="Times New Roman" w:cs="Arial"/>
          <w:i/>
          <w:szCs w:val="20"/>
        </w:rPr>
        <w:t xml:space="preserve"> contact </w:t>
      </w:r>
      <w:r>
        <w:rPr>
          <w:rFonts w:eastAsia="Times New Roman" w:cs="Arial"/>
          <w:i/>
          <w:szCs w:val="20"/>
        </w:rPr>
        <w:t xml:space="preserve">met de betreffende regio’s </w:t>
      </w:r>
      <w:r w:rsidRPr="00526AC2">
        <w:rPr>
          <w:rFonts w:eastAsia="Times New Roman" w:cs="Arial"/>
          <w:i/>
          <w:szCs w:val="20"/>
        </w:rPr>
        <w:t>opgenomen zal worden.</w:t>
      </w:r>
    </w:p>
    <w:p w:rsidR="00DD31A6" w:rsidRDefault="00DD31A6" w:rsidP="00DD31A6">
      <w:pPr>
        <w:rPr>
          <w:rFonts w:ascii="Impact" w:eastAsia="Times New Roman" w:hAnsi="Impact" w:cs="Arial"/>
          <w:szCs w:val="20"/>
          <w:u w:val="single"/>
        </w:rPr>
      </w:pPr>
    </w:p>
    <w:p w:rsidR="0035373A" w:rsidRPr="008E6FF7" w:rsidRDefault="0035373A" w:rsidP="00DD31A6">
      <w:pPr>
        <w:rPr>
          <w:rFonts w:ascii="Impact" w:eastAsia="Times New Roman" w:hAnsi="Impact" w:cs="Arial"/>
          <w:szCs w:val="20"/>
          <w:u w:val="single"/>
        </w:rPr>
      </w:pPr>
    </w:p>
    <w:p w:rsidR="00DD31A6" w:rsidRPr="00D41F4D" w:rsidRDefault="00DD31A6" w:rsidP="00DD31A6">
      <w:pPr>
        <w:rPr>
          <w:rFonts w:eastAsia="Times New Roman" w:cs="Arial"/>
          <w:szCs w:val="20"/>
          <w:u w:val="single"/>
        </w:rPr>
      </w:pPr>
      <w:r w:rsidRPr="00D41F4D">
        <w:rPr>
          <w:rFonts w:eastAsia="Times New Roman" w:cs="Arial"/>
          <w:szCs w:val="20"/>
          <w:u w:val="single"/>
        </w:rPr>
        <w:lastRenderedPageBreak/>
        <w:t>Regio Hollands Midden</w:t>
      </w:r>
    </w:p>
    <w:p w:rsidR="00DD31A6" w:rsidRPr="00664EE2" w:rsidRDefault="00DD31A6" w:rsidP="00DD31A6">
      <w:pPr>
        <w:rPr>
          <w:rFonts w:eastAsia="Times New Roman" w:cs="Arial"/>
          <w:szCs w:val="20"/>
        </w:rPr>
      </w:pPr>
      <w:r>
        <w:rPr>
          <w:rFonts w:eastAsia="Times New Roman" w:cs="Arial"/>
          <w:szCs w:val="20"/>
        </w:rPr>
        <w:t>T.a.v. regiovraag 162 over jeugdparticipatie: daar zijn wij een groot voorstander van. Mocht dat geïnventariseerd worden, graag!</w:t>
      </w:r>
    </w:p>
    <w:p w:rsidR="00DD31A6" w:rsidRDefault="00DD31A6" w:rsidP="00DD31A6">
      <w:pPr>
        <w:rPr>
          <w:rFonts w:eastAsia="Times New Roman" w:cs="Arial"/>
          <w:szCs w:val="20"/>
          <w:u w:val="single"/>
        </w:rPr>
      </w:pPr>
    </w:p>
    <w:p w:rsidR="00DD31A6" w:rsidRPr="000D34E1" w:rsidRDefault="00DD31A6" w:rsidP="00DD31A6">
      <w:pPr>
        <w:rPr>
          <w:rFonts w:eastAsia="Times New Roman" w:cs="Arial"/>
          <w:szCs w:val="20"/>
          <w:u w:val="single"/>
        </w:rPr>
      </w:pPr>
      <w:r w:rsidRPr="000D34E1">
        <w:rPr>
          <w:rFonts w:eastAsia="Times New Roman" w:cs="Arial"/>
          <w:szCs w:val="20"/>
          <w:u w:val="single"/>
        </w:rPr>
        <w:t>Regio De Langstraat</w:t>
      </w:r>
    </w:p>
    <w:p w:rsidR="00DD31A6" w:rsidRDefault="00DD31A6" w:rsidP="00DD31A6">
      <w:pPr>
        <w:rPr>
          <w:rFonts w:eastAsia="Times New Roman" w:cs="Arial"/>
          <w:szCs w:val="20"/>
        </w:rPr>
      </w:pPr>
      <w:r>
        <w:rPr>
          <w:rFonts w:eastAsia="Times New Roman" w:cs="Arial"/>
          <w:szCs w:val="20"/>
        </w:rPr>
        <w:t>E</w:t>
      </w:r>
      <w:r w:rsidRPr="00833BF4">
        <w:rPr>
          <w:rFonts w:eastAsia="Times New Roman" w:cs="Arial"/>
          <w:szCs w:val="20"/>
        </w:rPr>
        <w:t xml:space="preserve">nige tijd geleden </w:t>
      </w:r>
      <w:r>
        <w:rPr>
          <w:rFonts w:eastAsia="Times New Roman" w:cs="Arial"/>
          <w:szCs w:val="20"/>
        </w:rPr>
        <w:t xml:space="preserve">hebben we een </w:t>
      </w:r>
      <w:r w:rsidRPr="00833BF4">
        <w:rPr>
          <w:rFonts w:eastAsia="Times New Roman" w:cs="Arial"/>
          <w:szCs w:val="20"/>
        </w:rPr>
        <w:t xml:space="preserve">prachtige presentatie </w:t>
      </w:r>
      <w:r>
        <w:rPr>
          <w:rFonts w:eastAsia="Times New Roman" w:cs="Arial"/>
          <w:szCs w:val="20"/>
        </w:rPr>
        <w:t xml:space="preserve">gehad over de bevinden van </w:t>
      </w:r>
      <w:r w:rsidRPr="00833BF4">
        <w:rPr>
          <w:rFonts w:eastAsia="Times New Roman" w:cs="Arial"/>
          <w:szCs w:val="20"/>
        </w:rPr>
        <w:t xml:space="preserve">Experian, dat zou uitgewerkt worden per postcodegebied en beschikbaar gesteld worden aan regio’s, hoe staat het daarmee? </w:t>
      </w:r>
    </w:p>
    <w:p w:rsidR="00DD31A6" w:rsidRDefault="00DD31A6" w:rsidP="00DD31A6">
      <w:pPr>
        <w:rPr>
          <w:rFonts w:eastAsia="Times New Roman" w:cs="Arial"/>
          <w:szCs w:val="20"/>
        </w:rPr>
      </w:pPr>
    </w:p>
    <w:p w:rsidR="00DD31A6" w:rsidRPr="00526AC2" w:rsidRDefault="00DD31A6" w:rsidP="00DD31A6">
      <w:pPr>
        <w:rPr>
          <w:rFonts w:eastAsia="Times New Roman" w:cs="Arial"/>
          <w:i/>
          <w:szCs w:val="20"/>
        </w:rPr>
      </w:pPr>
      <w:r w:rsidRPr="00526AC2">
        <w:rPr>
          <w:rFonts w:eastAsia="Times New Roman" w:cs="Arial"/>
          <w:i/>
          <w:szCs w:val="20"/>
        </w:rPr>
        <w:t xml:space="preserve">De </w:t>
      </w:r>
      <w:r w:rsidRPr="00526AC2">
        <w:rPr>
          <w:rFonts w:eastAsia="Times New Roman" w:cs="Arial"/>
          <w:i/>
          <w:szCs w:val="20"/>
          <w:u w:val="single"/>
        </w:rPr>
        <w:t>voorzitter</w:t>
      </w:r>
      <w:r w:rsidRPr="00526AC2">
        <w:rPr>
          <w:rFonts w:eastAsia="Times New Roman" w:cs="Arial"/>
          <w:i/>
          <w:szCs w:val="20"/>
        </w:rPr>
        <w:t xml:space="preserve"> geeft </w:t>
      </w:r>
      <w:r w:rsidRPr="00526AC2">
        <w:rPr>
          <w:rFonts w:eastAsia="Times New Roman" w:cs="Arial"/>
          <w:i/>
          <w:szCs w:val="20"/>
          <w:u w:val="single"/>
        </w:rPr>
        <w:t>Yvonne Snelders</w:t>
      </w:r>
      <w:r w:rsidRPr="00526AC2">
        <w:rPr>
          <w:rFonts w:eastAsia="Times New Roman" w:cs="Arial"/>
          <w:i/>
          <w:szCs w:val="20"/>
        </w:rPr>
        <w:t xml:space="preserve"> (hoofd </w:t>
      </w:r>
      <w:r>
        <w:rPr>
          <w:rFonts w:eastAsia="Times New Roman" w:cs="Arial"/>
          <w:i/>
          <w:szCs w:val="20"/>
        </w:rPr>
        <w:t>T</w:t>
      </w:r>
      <w:r w:rsidRPr="00526AC2">
        <w:rPr>
          <w:rFonts w:eastAsia="Times New Roman" w:cs="Arial"/>
          <w:i/>
          <w:szCs w:val="20"/>
        </w:rPr>
        <w:t xml:space="preserve">eam communicatie </w:t>
      </w:r>
      <w:r>
        <w:rPr>
          <w:rFonts w:eastAsia="Times New Roman" w:cs="Arial"/>
          <w:i/>
          <w:szCs w:val="20"/>
        </w:rPr>
        <w:t>landelijk servicecentrum</w:t>
      </w:r>
      <w:r w:rsidRPr="00526AC2">
        <w:rPr>
          <w:rFonts w:eastAsia="Times New Roman" w:cs="Arial"/>
          <w:i/>
          <w:szCs w:val="20"/>
        </w:rPr>
        <w:t>) hierover het woord:</w:t>
      </w:r>
      <w:r>
        <w:rPr>
          <w:rFonts w:eastAsia="Times New Roman" w:cs="Arial"/>
          <w:i/>
          <w:szCs w:val="20"/>
        </w:rPr>
        <w:t xml:space="preserve"> w</w:t>
      </w:r>
      <w:r w:rsidRPr="00526AC2">
        <w:rPr>
          <w:rFonts w:eastAsia="Times New Roman" w:cs="Arial"/>
          <w:i/>
          <w:szCs w:val="20"/>
        </w:rPr>
        <w:t>e zijn na de zomer gestart met een pilotproject ‘</w:t>
      </w:r>
      <w:r>
        <w:rPr>
          <w:rFonts w:eastAsia="Times New Roman" w:cs="Arial"/>
          <w:i/>
          <w:szCs w:val="20"/>
        </w:rPr>
        <w:t>V</w:t>
      </w:r>
      <w:r w:rsidRPr="00526AC2">
        <w:rPr>
          <w:rFonts w:eastAsia="Times New Roman" w:cs="Arial"/>
          <w:i/>
          <w:szCs w:val="20"/>
        </w:rPr>
        <w:t xml:space="preserve">ergroten marktaandeel jeugdleden’, waarbinnen gekeken wordt hoe we de informatie vanuit Experian op een goede manier </w:t>
      </w:r>
      <w:r>
        <w:rPr>
          <w:rFonts w:eastAsia="Times New Roman" w:cs="Arial"/>
          <w:i/>
          <w:szCs w:val="20"/>
        </w:rPr>
        <w:t>aan</w:t>
      </w:r>
      <w:r w:rsidRPr="00526AC2">
        <w:rPr>
          <w:rFonts w:eastAsia="Times New Roman" w:cs="Arial"/>
          <w:i/>
          <w:szCs w:val="20"/>
        </w:rPr>
        <w:t xml:space="preserve"> groepen kunnen aanbieden, zodat ze d</w:t>
      </w:r>
      <w:r>
        <w:rPr>
          <w:rFonts w:eastAsia="Times New Roman" w:cs="Arial"/>
          <w:i/>
          <w:szCs w:val="20"/>
        </w:rPr>
        <w:t>a</w:t>
      </w:r>
      <w:r w:rsidRPr="00526AC2">
        <w:rPr>
          <w:rFonts w:eastAsia="Times New Roman" w:cs="Arial"/>
          <w:i/>
          <w:szCs w:val="20"/>
        </w:rPr>
        <w:t>ar ook daadwerkelijk mee aan de slag kunnen.</w:t>
      </w:r>
    </w:p>
    <w:p w:rsidR="00DD31A6" w:rsidRPr="00833BF4" w:rsidRDefault="00DD31A6" w:rsidP="00DD31A6">
      <w:pPr>
        <w:rPr>
          <w:rFonts w:eastAsia="Times New Roman" w:cs="Arial"/>
          <w:szCs w:val="20"/>
        </w:rPr>
      </w:pPr>
    </w:p>
    <w:p w:rsidR="00DD31A6" w:rsidRPr="000D34E1" w:rsidRDefault="00DD31A6" w:rsidP="00DD31A6">
      <w:pPr>
        <w:rPr>
          <w:rFonts w:eastAsia="Times New Roman" w:cs="Arial"/>
          <w:szCs w:val="20"/>
          <w:u w:val="single"/>
        </w:rPr>
      </w:pPr>
      <w:r>
        <w:rPr>
          <w:rFonts w:eastAsia="Times New Roman" w:cs="Arial"/>
          <w:szCs w:val="20"/>
          <w:u w:val="single"/>
        </w:rPr>
        <w:t xml:space="preserve">Regio </w:t>
      </w:r>
      <w:r w:rsidRPr="000D34E1">
        <w:rPr>
          <w:rFonts w:eastAsia="Times New Roman" w:cs="Arial"/>
          <w:szCs w:val="20"/>
          <w:u w:val="single"/>
        </w:rPr>
        <w:t>Hart van Brabant</w:t>
      </w:r>
    </w:p>
    <w:p w:rsidR="00DD31A6" w:rsidRDefault="00DD31A6" w:rsidP="00DD31A6">
      <w:pPr>
        <w:rPr>
          <w:rFonts w:eastAsia="Times New Roman" w:cs="Arial"/>
          <w:szCs w:val="20"/>
        </w:rPr>
      </w:pPr>
      <w:r>
        <w:rPr>
          <w:rFonts w:eastAsia="Times New Roman" w:cs="Arial"/>
          <w:szCs w:val="20"/>
        </w:rPr>
        <w:t>I</w:t>
      </w:r>
      <w:r w:rsidRPr="00833BF4">
        <w:rPr>
          <w:rFonts w:eastAsia="Times New Roman" w:cs="Arial"/>
          <w:szCs w:val="20"/>
        </w:rPr>
        <w:t xml:space="preserve">k mis </w:t>
      </w:r>
      <w:r>
        <w:rPr>
          <w:rFonts w:eastAsia="Times New Roman" w:cs="Arial"/>
          <w:szCs w:val="20"/>
        </w:rPr>
        <w:t xml:space="preserve">de </w:t>
      </w:r>
      <w:r w:rsidRPr="00833BF4">
        <w:rPr>
          <w:rFonts w:eastAsia="Times New Roman" w:cs="Arial"/>
          <w:szCs w:val="20"/>
        </w:rPr>
        <w:t xml:space="preserve">laatste tijd </w:t>
      </w:r>
      <w:r>
        <w:rPr>
          <w:rFonts w:eastAsia="Times New Roman" w:cs="Arial"/>
          <w:szCs w:val="20"/>
        </w:rPr>
        <w:t xml:space="preserve">een </w:t>
      </w:r>
      <w:r w:rsidRPr="00833BF4">
        <w:rPr>
          <w:rFonts w:eastAsia="Times New Roman" w:cs="Arial"/>
          <w:szCs w:val="20"/>
        </w:rPr>
        <w:t>aantal bestuursleden</w:t>
      </w:r>
      <w:r>
        <w:rPr>
          <w:rFonts w:eastAsia="Times New Roman" w:cs="Arial"/>
          <w:szCs w:val="20"/>
        </w:rPr>
        <w:t xml:space="preserve">; ze </w:t>
      </w:r>
      <w:r w:rsidRPr="00833BF4">
        <w:rPr>
          <w:rFonts w:eastAsia="Times New Roman" w:cs="Arial"/>
          <w:szCs w:val="20"/>
        </w:rPr>
        <w:t>ve</w:t>
      </w:r>
      <w:r>
        <w:rPr>
          <w:rFonts w:eastAsia="Times New Roman" w:cs="Arial"/>
          <w:szCs w:val="20"/>
        </w:rPr>
        <w:t>rtrekken tussentijds of na de middagpauze van de landelijke raad. I</w:t>
      </w:r>
      <w:r w:rsidRPr="00833BF4">
        <w:rPr>
          <w:rFonts w:eastAsia="Times New Roman" w:cs="Arial"/>
          <w:szCs w:val="20"/>
        </w:rPr>
        <w:t xml:space="preserve">k zou dat graag anders zien. </w:t>
      </w:r>
    </w:p>
    <w:p w:rsidR="00DD31A6" w:rsidRDefault="00DD31A6" w:rsidP="00DD31A6">
      <w:pPr>
        <w:rPr>
          <w:rFonts w:eastAsia="Times New Roman" w:cs="Arial"/>
          <w:szCs w:val="20"/>
        </w:rPr>
      </w:pPr>
    </w:p>
    <w:p w:rsidR="00DD31A6" w:rsidRPr="000A29AC" w:rsidRDefault="00DD31A6" w:rsidP="00DD31A6">
      <w:pPr>
        <w:rPr>
          <w:rFonts w:eastAsia="Times New Roman" w:cs="Arial"/>
          <w:i/>
          <w:szCs w:val="20"/>
        </w:rPr>
      </w:pPr>
      <w:r w:rsidRPr="000A29AC">
        <w:rPr>
          <w:rFonts w:eastAsia="Times New Roman" w:cs="Arial"/>
          <w:i/>
          <w:szCs w:val="20"/>
        </w:rPr>
        <w:t xml:space="preserve">De </w:t>
      </w:r>
      <w:r w:rsidRPr="000A29AC">
        <w:rPr>
          <w:rFonts w:eastAsia="Times New Roman" w:cs="Arial"/>
          <w:i/>
          <w:szCs w:val="20"/>
          <w:u w:val="single"/>
        </w:rPr>
        <w:t>voorzitter</w:t>
      </w:r>
      <w:r w:rsidRPr="000A29AC">
        <w:rPr>
          <w:rFonts w:eastAsia="Times New Roman" w:cs="Arial"/>
          <w:i/>
          <w:szCs w:val="20"/>
        </w:rPr>
        <w:t xml:space="preserve">: </w:t>
      </w:r>
      <w:r>
        <w:rPr>
          <w:rFonts w:eastAsia="Times New Roman" w:cs="Arial"/>
          <w:i/>
          <w:szCs w:val="20"/>
        </w:rPr>
        <w:t>d</w:t>
      </w:r>
      <w:r w:rsidRPr="000A29AC">
        <w:rPr>
          <w:rFonts w:eastAsia="Times New Roman" w:cs="Arial"/>
          <w:i/>
          <w:szCs w:val="20"/>
        </w:rPr>
        <w:t>at is een goede opme</w:t>
      </w:r>
      <w:r>
        <w:rPr>
          <w:rFonts w:eastAsia="Times New Roman" w:cs="Arial"/>
          <w:i/>
          <w:szCs w:val="20"/>
        </w:rPr>
        <w:t>r</w:t>
      </w:r>
      <w:r w:rsidRPr="000A29AC">
        <w:rPr>
          <w:rFonts w:eastAsia="Times New Roman" w:cs="Arial"/>
          <w:i/>
          <w:szCs w:val="20"/>
        </w:rPr>
        <w:t>king</w:t>
      </w:r>
      <w:r>
        <w:rPr>
          <w:rFonts w:eastAsia="Times New Roman" w:cs="Arial"/>
          <w:i/>
          <w:szCs w:val="20"/>
        </w:rPr>
        <w:t xml:space="preserve">. Het bestuur streeft er ook nadrukkelijk naar voltallig aanwezig te zijn, hier wordt alleen bij dringende omstandigheden van afgeweken.  </w:t>
      </w:r>
    </w:p>
    <w:p w:rsidR="00DD31A6" w:rsidRPr="00833BF4" w:rsidRDefault="00DD31A6" w:rsidP="00DD31A6">
      <w:pPr>
        <w:rPr>
          <w:rFonts w:eastAsia="Times New Roman" w:cs="Arial"/>
          <w:szCs w:val="20"/>
        </w:rPr>
      </w:pPr>
    </w:p>
    <w:p w:rsidR="00DD31A6" w:rsidRPr="00833BF4" w:rsidRDefault="00DD31A6" w:rsidP="00DD31A6">
      <w:pPr>
        <w:rPr>
          <w:rFonts w:eastAsia="Times New Roman" w:cs="Arial"/>
          <w:szCs w:val="20"/>
        </w:rPr>
      </w:pPr>
      <w:r>
        <w:rPr>
          <w:rFonts w:eastAsia="Times New Roman" w:cs="Arial"/>
          <w:szCs w:val="20"/>
        </w:rPr>
        <w:t xml:space="preserve">De </w:t>
      </w:r>
      <w:r w:rsidRPr="00B87405">
        <w:rPr>
          <w:rFonts w:eastAsia="Times New Roman" w:cs="Arial"/>
          <w:szCs w:val="20"/>
          <w:u w:val="single"/>
        </w:rPr>
        <w:t>voorzitter</w:t>
      </w:r>
      <w:r>
        <w:rPr>
          <w:rFonts w:eastAsia="Times New Roman" w:cs="Arial"/>
          <w:szCs w:val="20"/>
        </w:rPr>
        <w:t xml:space="preserve"> geeft aan dat de volgende landelijke raad plaatsvindt op zaterdag 13 juni 2015. Op deze dag is ook de officiële opening van het Scoutinglandgoed en daar zullen we met locatie en lengte van de agenda van de landelijke raad rekening mee houden. </w:t>
      </w:r>
    </w:p>
    <w:p w:rsidR="00DD31A6" w:rsidRPr="00833BF4" w:rsidRDefault="00DD31A6" w:rsidP="00DD31A6">
      <w:pPr>
        <w:rPr>
          <w:rFonts w:eastAsia="Times New Roman" w:cs="Arial"/>
          <w:szCs w:val="20"/>
        </w:rPr>
      </w:pPr>
    </w:p>
    <w:p w:rsidR="00DD31A6" w:rsidRDefault="00DD31A6" w:rsidP="00DD31A6">
      <w:pPr>
        <w:rPr>
          <w:rFonts w:eastAsia="Times New Roman" w:cs="Arial"/>
          <w:szCs w:val="20"/>
        </w:rPr>
      </w:pPr>
      <w:r w:rsidRPr="000A29AC">
        <w:rPr>
          <w:rFonts w:eastAsia="Times New Roman" w:cs="Arial"/>
          <w:szCs w:val="20"/>
          <w:u w:val="single"/>
        </w:rPr>
        <w:t>Nic van Holstein</w:t>
      </w:r>
      <w:r>
        <w:rPr>
          <w:rFonts w:eastAsia="Times New Roman" w:cs="Arial"/>
          <w:szCs w:val="20"/>
        </w:rPr>
        <w:t xml:space="preserve"> deelt mede dat bij de infotafel informatie vanuit het Kennisnetwerk beschikbaar is over de vergelijking van bankkosten voor Scoutinggroepen. Deze informatie is opgenomen als bijlage bij het verslag.</w:t>
      </w:r>
    </w:p>
    <w:p w:rsidR="00DD31A6" w:rsidRPr="00833BF4" w:rsidRDefault="00DD31A6" w:rsidP="00DD31A6">
      <w:pPr>
        <w:rPr>
          <w:rFonts w:eastAsia="Times New Roman" w:cs="Arial"/>
          <w:szCs w:val="20"/>
        </w:rPr>
      </w:pPr>
    </w:p>
    <w:p w:rsidR="00DD31A6" w:rsidRDefault="00DD31A6" w:rsidP="00DD31A6">
      <w:pPr>
        <w:rPr>
          <w:rFonts w:eastAsia="Times New Roman" w:cs="Arial"/>
          <w:szCs w:val="20"/>
        </w:rPr>
      </w:pPr>
      <w:r>
        <w:rPr>
          <w:rFonts w:eastAsia="Times New Roman" w:cs="Arial"/>
          <w:szCs w:val="20"/>
        </w:rPr>
        <w:t xml:space="preserve">De </w:t>
      </w:r>
      <w:r w:rsidRPr="000D34E1">
        <w:rPr>
          <w:rFonts w:eastAsia="Times New Roman" w:cs="Arial"/>
          <w:szCs w:val="20"/>
          <w:u w:val="single"/>
        </w:rPr>
        <w:t>voorzitter</w:t>
      </w:r>
      <w:r>
        <w:rPr>
          <w:rFonts w:eastAsia="Times New Roman" w:cs="Arial"/>
          <w:szCs w:val="20"/>
        </w:rPr>
        <w:t xml:space="preserve"> dankt alle raadsleden voor hun komst en de goede discussies en neemt namens de landelijke raad en het landelijk bestuur </w:t>
      </w:r>
      <w:r w:rsidRPr="00833BF4">
        <w:rPr>
          <w:rFonts w:eastAsia="Times New Roman" w:cs="Arial"/>
          <w:szCs w:val="20"/>
        </w:rPr>
        <w:t>af</w:t>
      </w:r>
      <w:r>
        <w:rPr>
          <w:rFonts w:eastAsia="Times New Roman" w:cs="Arial"/>
          <w:szCs w:val="20"/>
        </w:rPr>
        <w:t xml:space="preserve">scheid van Jothijs van Gaalen en Marjolein Sluijters als leden van het landelijk bestuur. </w:t>
      </w:r>
    </w:p>
    <w:p w:rsidR="00DD31A6" w:rsidRPr="00833BF4" w:rsidRDefault="00DD31A6" w:rsidP="00DD31A6">
      <w:pPr>
        <w:rPr>
          <w:rFonts w:eastAsia="Times New Roman" w:cs="Arial"/>
          <w:szCs w:val="20"/>
        </w:rPr>
      </w:pPr>
    </w:p>
    <w:p w:rsidR="00DD31A6" w:rsidRPr="00833BF4" w:rsidRDefault="00DD31A6" w:rsidP="00DD31A6">
      <w:pPr>
        <w:spacing w:line="240" w:lineRule="auto"/>
        <w:rPr>
          <w:rFonts w:eastAsia="Times New Roman" w:cs="Arial"/>
          <w:sz w:val="24"/>
          <w:szCs w:val="24"/>
        </w:rPr>
      </w:pPr>
    </w:p>
    <w:p w:rsidR="00DD31A6" w:rsidRPr="00833BF4" w:rsidRDefault="00DD31A6" w:rsidP="00DD31A6">
      <w:pPr>
        <w:spacing w:line="240" w:lineRule="auto"/>
        <w:rPr>
          <w:rFonts w:eastAsia="Times New Roman" w:cs="Arial"/>
          <w:sz w:val="24"/>
          <w:szCs w:val="24"/>
        </w:rPr>
      </w:pPr>
    </w:p>
    <w:p w:rsidR="00C2128C" w:rsidRDefault="00C2128C" w:rsidP="00DD31A6">
      <w:pPr>
        <w:spacing w:line="240" w:lineRule="auto"/>
        <w:rPr>
          <w:rFonts w:eastAsia="Times New Roman" w:cs="Arial"/>
          <w:sz w:val="24"/>
          <w:szCs w:val="24"/>
        </w:rPr>
      </w:pPr>
    </w:p>
    <w:p w:rsidR="00C2128C" w:rsidRPr="00C2128C" w:rsidRDefault="00C2128C" w:rsidP="00C2128C">
      <w:pPr>
        <w:rPr>
          <w:rFonts w:eastAsia="Times New Roman" w:cs="Arial"/>
          <w:sz w:val="24"/>
          <w:szCs w:val="24"/>
        </w:rPr>
      </w:pPr>
    </w:p>
    <w:p w:rsidR="00C2128C" w:rsidRDefault="00C2128C" w:rsidP="00C2128C">
      <w:pPr>
        <w:rPr>
          <w:rFonts w:eastAsia="Times New Roman" w:cs="Arial"/>
          <w:sz w:val="24"/>
          <w:szCs w:val="24"/>
        </w:rPr>
      </w:pPr>
    </w:p>
    <w:p w:rsidR="00DD31A6" w:rsidRPr="00C2128C" w:rsidRDefault="00DD31A6" w:rsidP="00C2128C">
      <w:pPr>
        <w:ind w:firstLine="708"/>
        <w:rPr>
          <w:rFonts w:eastAsia="Times New Roman" w:cs="Arial"/>
          <w:sz w:val="24"/>
          <w:szCs w:val="24"/>
        </w:rPr>
      </w:pPr>
    </w:p>
    <w:p w:rsidR="00C2128C" w:rsidRDefault="00C2128C" w:rsidP="00C2128C">
      <w:pPr>
        <w:pStyle w:val="Kop2"/>
        <w:numPr>
          <w:ilvl w:val="0"/>
          <w:numId w:val="0"/>
        </w:numPr>
        <w:ind w:left="578" w:hanging="578"/>
      </w:pPr>
      <w:bookmarkStart w:id="26" w:name="_Toc409776056"/>
      <w:r>
        <w:br w:type="page"/>
      </w:r>
    </w:p>
    <w:p w:rsidR="00DD31A6" w:rsidRDefault="00C2128C" w:rsidP="00C2128C">
      <w:pPr>
        <w:pStyle w:val="Kop2"/>
        <w:numPr>
          <w:ilvl w:val="0"/>
          <w:numId w:val="0"/>
        </w:numPr>
        <w:ind w:left="578" w:hanging="578"/>
      </w:pPr>
      <w:bookmarkStart w:id="27" w:name="_Toc418086801"/>
      <w:r>
        <w:lastRenderedPageBreak/>
        <w:t>4.2</w:t>
      </w:r>
      <w:r w:rsidR="00DD31A6" w:rsidRPr="00A52F57">
        <w:t xml:space="preserve"> Actielijst</w:t>
      </w:r>
      <w:bookmarkEnd w:id="26"/>
      <w:bookmarkEnd w:id="27"/>
      <w:r>
        <w:br/>
      </w:r>
    </w:p>
    <w:tbl>
      <w:tblPr>
        <w:tblW w:w="9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4"/>
        <w:gridCol w:w="6065"/>
        <w:gridCol w:w="2925"/>
        <w:gridCol w:w="16"/>
      </w:tblGrid>
      <w:tr w:rsidR="00DD31A6" w:rsidRPr="004C75A4" w:rsidTr="00C2128C">
        <w:trPr>
          <w:trHeight w:val="374"/>
        </w:trPr>
        <w:tc>
          <w:tcPr>
            <w:tcW w:w="6799" w:type="dxa"/>
            <w:gridSpan w:val="2"/>
            <w:shd w:val="clear" w:color="auto" w:fill="FFFF00"/>
          </w:tcPr>
          <w:p w:rsidR="00DD31A6" w:rsidRPr="004C75A4" w:rsidRDefault="00DD31A6" w:rsidP="00C2128C">
            <w:pPr>
              <w:rPr>
                <w:b/>
                <w:bCs/>
                <w:szCs w:val="20"/>
              </w:rPr>
            </w:pPr>
            <w:bookmarkStart w:id="28" w:name="_Toc360460066"/>
            <w:bookmarkStart w:id="29" w:name="_Toc409776057"/>
            <w:r w:rsidRPr="004C75A4">
              <w:rPr>
                <w:b/>
                <w:bCs/>
                <w:szCs w:val="20"/>
              </w:rPr>
              <w:t>Actie</w:t>
            </w:r>
            <w:r w:rsidR="00C2128C">
              <w:rPr>
                <w:b/>
                <w:bCs/>
                <w:szCs w:val="20"/>
              </w:rPr>
              <w:t>s</w:t>
            </w:r>
            <w:r w:rsidRPr="004C75A4">
              <w:rPr>
                <w:b/>
                <w:bCs/>
                <w:szCs w:val="20"/>
              </w:rPr>
              <w:t xml:space="preserve"> n.a.v. voorafgaande regiovragen</w:t>
            </w:r>
          </w:p>
        </w:tc>
        <w:tc>
          <w:tcPr>
            <w:tcW w:w="2941" w:type="dxa"/>
            <w:gridSpan w:val="2"/>
            <w:shd w:val="clear" w:color="auto" w:fill="FFFF00"/>
          </w:tcPr>
          <w:p w:rsidR="00DD31A6" w:rsidRPr="004C75A4" w:rsidRDefault="00DD31A6" w:rsidP="00C2128C">
            <w:pPr>
              <w:rPr>
                <w:b/>
                <w:bCs/>
                <w:szCs w:val="20"/>
              </w:rPr>
            </w:pPr>
            <w:r w:rsidRPr="004C75A4">
              <w:rPr>
                <w:b/>
                <w:bCs/>
                <w:szCs w:val="20"/>
              </w:rPr>
              <w:t xml:space="preserve">Status per </w:t>
            </w:r>
            <w:r>
              <w:rPr>
                <w:b/>
                <w:bCs/>
                <w:szCs w:val="20"/>
              </w:rPr>
              <w:t>1 mei</w:t>
            </w:r>
            <w:r w:rsidRPr="004C75A4">
              <w:rPr>
                <w:b/>
                <w:bCs/>
                <w:szCs w:val="20"/>
              </w:rPr>
              <w:t xml:space="preserve"> 2015</w:t>
            </w:r>
          </w:p>
        </w:tc>
      </w:tr>
      <w:tr w:rsidR="00DD31A6" w:rsidRPr="004C75A4" w:rsidTr="00C2128C">
        <w:trPr>
          <w:trHeight w:val="189"/>
        </w:trPr>
        <w:tc>
          <w:tcPr>
            <w:tcW w:w="734" w:type="dxa"/>
            <w:shd w:val="clear" w:color="auto" w:fill="auto"/>
          </w:tcPr>
          <w:p w:rsidR="00DD31A6" w:rsidRPr="004C75A4" w:rsidRDefault="00DD31A6" w:rsidP="00C2128C">
            <w:pPr>
              <w:rPr>
                <w:bCs/>
                <w:szCs w:val="20"/>
              </w:rPr>
            </w:pPr>
            <w:r w:rsidRPr="004C75A4">
              <w:rPr>
                <w:bCs/>
                <w:szCs w:val="20"/>
              </w:rPr>
              <w:t>1.</w:t>
            </w:r>
          </w:p>
        </w:tc>
        <w:tc>
          <w:tcPr>
            <w:tcW w:w="6065" w:type="dxa"/>
            <w:shd w:val="clear" w:color="auto" w:fill="auto"/>
          </w:tcPr>
          <w:p w:rsidR="00DD31A6" w:rsidRPr="004C75A4" w:rsidRDefault="00DD31A6" w:rsidP="00C2128C">
            <w:pPr>
              <w:rPr>
                <w:bCs/>
                <w:szCs w:val="20"/>
              </w:rPr>
            </w:pPr>
            <w:r w:rsidRPr="004C75A4">
              <w:rPr>
                <w:bCs/>
                <w:szCs w:val="20"/>
              </w:rPr>
              <w:t>Inventari</w:t>
            </w:r>
            <w:r w:rsidR="00C2128C">
              <w:rPr>
                <w:bCs/>
                <w:szCs w:val="20"/>
              </w:rPr>
              <w:t>seren behoeften betalingen met iDEAL</w:t>
            </w:r>
            <w:r w:rsidRPr="004C75A4">
              <w:rPr>
                <w:bCs/>
                <w:szCs w:val="20"/>
              </w:rPr>
              <w:t xml:space="preserve"> (regiovraag nr. 19). </w:t>
            </w:r>
          </w:p>
        </w:tc>
        <w:tc>
          <w:tcPr>
            <w:tcW w:w="2941" w:type="dxa"/>
            <w:gridSpan w:val="2"/>
            <w:shd w:val="clear" w:color="auto" w:fill="auto"/>
          </w:tcPr>
          <w:p w:rsidR="00DD31A6" w:rsidRPr="00B47540" w:rsidRDefault="00DD31A6" w:rsidP="00C2128C">
            <w:pPr>
              <w:rPr>
                <w:bCs/>
              </w:rPr>
            </w:pPr>
            <w:r>
              <w:rPr>
                <w:bCs/>
              </w:rPr>
              <w:t>Het onderzoek is uitgevoerd. Rapportage wordt met beantwoording regiovragen meegestuurd.</w:t>
            </w:r>
          </w:p>
        </w:tc>
      </w:tr>
      <w:tr w:rsidR="00DD31A6" w:rsidRPr="004C75A4" w:rsidTr="00C2128C">
        <w:trPr>
          <w:trHeight w:val="189"/>
        </w:trPr>
        <w:tc>
          <w:tcPr>
            <w:tcW w:w="734" w:type="dxa"/>
            <w:tcBorders>
              <w:bottom w:val="single" w:sz="6" w:space="0" w:color="000000"/>
            </w:tcBorders>
            <w:shd w:val="clear" w:color="auto" w:fill="auto"/>
          </w:tcPr>
          <w:p w:rsidR="00DD31A6" w:rsidRPr="004C75A4" w:rsidRDefault="00DD31A6" w:rsidP="00C2128C">
            <w:pPr>
              <w:rPr>
                <w:bCs/>
                <w:szCs w:val="20"/>
              </w:rPr>
            </w:pPr>
            <w:r w:rsidRPr="004C75A4">
              <w:rPr>
                <w:bCs/>
                <w:szCs w:val="20"/>
              </w:rPr>
              <w:t>2.</w:t>
            </w:r>
          </w:p>
        </w:tc>
        <w:tc>
          <w:tcPr>
            <w:tcW w:w="6065" w:type="dxa"/>
            <w:tcBorders>
              <w:bottom w:val="single" w:sz="6" w:space="0" w:color="000000"/>
            </w:tcBorders>
            <w:shd w:val="clear" w:color="auto" w:fill="auto"/>
          </w:tcPr>
          <w:p w:rsidR="00DD31A6" w:rsidRPr="004C75A4" w:rsidRDefault="00DD31A6" w:rsidP="00C2128C">
            <w:pPr>
              <w:rPr>
                <w:bCs/>
                <w:szCs w:val="20"/>
              </w:rPr>
            </w:pPr>
            <w:r w:rsidRPr="004C75A4">
              <w:rPr>
                <w:bCs/>
                <w:szCs w:val="20"/>
              </w:rPr>
              <w:t xml:space="preserve">Aan- en afwezigheid van alle regiovertegenwoordigers en leden LB opnemen in verslag (regiovraag nr. 22). </w:t>
            </w:r>
          </w:p>
        </w:tc>
        <w:tc>
          <w:tcPr>
            <w:tcW w:w="2941" w:type="dxa"/>
            <w:gridSpan w:val="2"/>
            <w:tcBorders>
              <w:bottom w:val="single" w:sz="6" w:space="0" w:color="000000"/>
            </w:tcBorders>
            <w:shd w:val="clear" w:color="auto" w:fill="auto"/>
          </w:tcPr>
          <w:p w:rsidR="00DD31A6" w:rsidRPr="00B47540" w:rsidRDefault="00DD31A6" w:rsidP="00C2128C">
            <w:pPr>
              <w:rPr>
                <w:bCs/>
              </w:rPr>
            </w:pPr>
            <w:r>
              <w:rPr>
                <w:bCs/>
              </w:rPr>
              <w:t xml:space="preserve">Dit is </w:t>
            </w:r>
            <w:r w:rsidRPr="00B47540">
              <w:rPr>
                <w:bCs/>
              </w:rPr>
              <w:t xml:space="preserve">opgenomen in </w:t>
            </w:r>
            <w:r>
              <w:rPr>
                <w:bCs/>
              </w:rPr>
              <w:t xml:space="preserve">het </w:t>
            </w:r>
            <w:r w:rsidRPr="00B47540">
              <w:rPr>
                <w:bCs/>
              </w:rPr>
              <w:t>verslag</w:t>
            </w:r>
            <w:r>
              <w:rPr>
                <w:bCs/>
              </w:rPr>
              <w:t>.</w:t>
            </w:r>
          </w:p>
        </w:tc>
      </w:tr>
      <w:tr w:rsidR="00DD31A6" w:rsidRPr="004C75A4" w:rsidTr="00C2128C">
        <w:trPr>
          <w:trHeight w:val="189"/>
        </w:trPr>
        <w:tc>
          <w:tcPr>
            <w:tcW w:w="734" w:type="dxa"/>
            <w:tcBorders>
              <w:top w:val="single" w:sz="6" w:space="0" w:color="000000"/>
              <w:bottom w:val="single" w:sz="6" w:space="0" w:color="000000"/>
            </w:tcBorders>
            <w:shd w:val="clear" w:color="auto" w:fill="auto"/>
          </w:tcPr>
          <w:p w:rsidR="00DD31A6" w:rsidRPr="004C75A4" w:rsidRDefault="00DD31A6" w:rsidP="00C2128C">
            <w:pPr>
              <w:rPr>
                <w:color w:val="000000"/>
                <w:szCs w:val="20"/>
              </w:rPr>
            </w:pPr>
            <w:r w:rsidRPr="004C75A4">
              <w:rPr>
                <w:color w:val="000000"/>
                <w:szCs w:val="20"/>
              </w:rPr>
              <w:t>3.</w:t>
            </w:r>
          </w:p>
        </w:tc>
        <w:tc>
          <w:tcPr>
            <w:tcW w:w="6065" w:type="dxa"/>
            <w:tcBorders>
              <w:top w:val="single" w:sz="6" w:space="0" w:color="000000"/>
              <w:bottom w:val="single" w:sz="6" w:space="0" w:color="000000"/>
            </w:tcBorders>
            <w:shd w:val="clear" w:color="auto" w:fill="auto"/>
          </w:tcPr>
          <w:p w:rsidR="00DD31A6" w:rsidRPr="004C75A4" w:rsidRDefault="00DD31A6" w:rsidP="00C2128C">
            <w:pPr>
              <w:rPr>
                <w:color w:val="000000"/>
                <w:szCs w:val="20"/>
              </w:rPr>
            </w:pPr>
            <w:r w:rsidRPr="004C75A4">
              <w:rPr>
                <w:color w:val="000000"/>
                <w:szCs w:val="20"/>
              </w:rPr>
              <w:t>Bij verdere uitwerking scenario C van voorstel waarderingstekens expliciet aandacht voor rol lokale vrijwilligers (regiovraag nr. 25).</w:t>
            </w:r>
          </w:p>
        </w:tc>
        <w:tc>
          <w:tcPr>
            <w:tcW w:w="2941" w:type="dxa"/>
            <w:gridSpan w:val="2"/>
            <w:tcBorders>
              <w:top w:val="single" w:sz="6" w:space="0" w:color="000000"/>
              <w:bottom w:val="single" w:sz="6" w:space="0" w:color="000000"/>
            </w:tcBorders>
            <w:shd w:val="clear" w:color="auto" w:fill="auto"/>
          </w:tcPr>
          <w:p w:rsidR="00DD31A6" w:rsidRPr="00B47540" w:rsidRDefault="00DD31A6" w:rsidP="00C2128C">
            <w:pPr>
              <w:rPr>
                <w:color w:val="000000"/>
              </w:rPr>
            </w:pPr>
            <w:r>
              <w:rPr>
                <w:color w:val="000000"/>
              </w:rPr>
              <w:t>Dit wordt meegenomen.</w:t>
            </w:r>
          </w:p>
        </w:tc>
      </w:tr>
      <w:tr w:rsidR="00DD31A6" w:rsidRPr="004C75A4" w:rsidTr="00C2128C">
        <w:trPr>
          <w:trHeight w:val="189"/>
        </w:trPr>
        <w:tc>
          <w:tcPr>
            <w:tcW w:w="734" w:type="dxa"/>
            <w:tcBorders>
              <w:top w:val="single" w:sz="6" w:space="0" w:color="000000"/>
              <w:bottom w:val="single" w:sz="6" w:space="0" w:color="000000"/>
            </w:tcBorders>
            <w:shd w:val="clear" w:color="auto" w:fill="auto"/>
          </w:tcPr>
          <w:p w:rsidR="00DD31A6" w:rsidRPr="004C75A4" w:rsidRDefault="00DD31A6" w:rsidP="00C2128C">
            <w:pPr>
              <w:rPr>
                <w:color w:val="000000"/>
                <w:szCs w:val="20"/>
              </w:rPr>
            </w:pPr>
            <w:r w:rsidRPr="004C75A4">
              <w:rPr>
                <w:color w:val="000000"/>
                <w:szCs w:val="20"/>
              </w:rPr>
              <w:t>4.</w:t>
            </w:r>
          </w:p>
        </w:tc>
        <w:tc>
          <w:tcPr>
            <w:tcW w:w="6065" w:type="dxa"/>
            <w:tcBorders>
              <w:top w:val="single" w:sz="6" w:space="0" w:color="000000"/>
              <w:bottom w:val="single" w:sz="6" w:space="0" w:color="000000"/>
            </w:tcBorders>
            <w:shd w:val="clear" w:color="auto" w:fill="auto"/>
          </w:tcPr>
          <w:p w:rsidR="00DD31A6" w:rsidRPr="004C75A4" w:rsidRDefault="00DD31A6" w:rsidP="00C2128C">
            <w:pPr>
              <w:rPr>
                <w:color w:val="000000"/>
                <w:szCs w:val="20"/>
              </w:rPr>
            </w:pPr>
            <w:r w:rsidRPr="004C75A4">
              <w:rPr>
                <w:color w:val="000000"/>
                <w:szCs w:val="20"/>
              </w:rPr>
              <w:t>Bij uitwerking van scenario C van voorstel waarderingstekens, bij de betreffende commissie onder de aandacht brengen om (kader)leden te consulteren over hoe zij het nieuwe systeem ervaren (regiovraag nr. 26).</w:t>
            </w:r>
          </w:p>
        </w:tc>
        <w:tc>
          <w:tcPr>
            <w:tcW w:w="2941" w:type="dxa"/>
            <w:gridSpan w:val="2"/>
            <w:tcBorders>
              <w:top w:val="single" w:sz="6" w:space="0" w:color="000000"/>
              <w:bottom w:val="single" w:sz="6" w:space="0" w:color="000000"/>
            </w:tcBorders>
            <w:shd w:val="clear" w:color="auto" w:fill="auto"/>
          </w:tcPr>
          <w:p w:rsidR="00DD31A6" w:rsidRPr="00B47540" w:rsidRDefault="00DD31A6" w:rsidP="00C2128C">
            <w:pPr>
              <w:rPr>
                <w:color w:val="000000"/>
              </w:rPr>
            </w:pPr>
            <w:r>
              <w:rPr>
                <w:color w:val="000000"/>
              </w:rPr>
              <w:t>Dit wordt meegenomen.</w:t>
            </w:r>
          </w:p>
        </w:tc>
      </w:tr>
      <w:tr w:rsidR="00DD31A6" w:rsidRPr="004C75A4" w:rsidTr="00C2128C">
        <w:trPr>
          <w:trHeight w:val="189"/>
        </w:trPr>
        <w:tc>
          <w:tcPr>
            <w:tcW w:w="734" w:type="dxa"/>
            <w:tcBorders>
              <w:top w:val="single" w:sz="6" w:space="0" w:color="000000"/>
              <w:bottom w:val="single" w:sz="6" w:space="0" w:color="000000"/>
            </w:tcBorders>
            <w:shd w:val="clear" w:color="auto" w:fill="auto"/>
          </w:tcPr>
          <w:p w:rsidR="00DD31A6" w:rsidRPr="004C75A4" w:rsidRDefault="00DD31A6" w:rsidP="00C2128C">
            <w:pPr>
              <w:rPr>
                <w:color w:val="000000"/>
                <w:szCs w:val="20"/>
              </w:rPr>
            </w:pPr>
            <w:r w:rsidRPr="004C75A4">
              <w:rPr>
                <w:color w:val="000000"/>
                <w:szCs w:val="20"/>
              </w:rPr>
              <w:t>5.</w:t>
            </w:r>
          </w:p>
        </w:tc>
        <w:tc>
          <w:tcPr>
            <w:tcW w:w="6065" w:type="dxa"/>
            <w:tcBorders>
              <w:top w:val="single" w:sz="6" w:space="0" w:color="000000"/>
              <w:bottom w:val="single" w:sz="6" w:space="0" w:color="000000"/>
            </w:tcBorders>
            <w:shd w:val="clear" w:color="auto" w:fill="auto"/>
          </w:tcPr>
          <w:p w:rsidR="00DD31A6" w:rsidRPr="004C75A4" w:rsidRDefault="00DD31A6" w:rsidP="00C2128C">
            <w:pPr>
              <w:rPr>
                <w:color w:val="000000"/>
                <w:szCs w:val="20"/>
              </w:rPr>
            </w:pPr>
            <w:r w:rsidRPr="004C75A4">
              <w:rPr>
                <w:color w:val="000000"/>
                <w:szCs w:val="20"/>
              </w:rPr>
              <w:t>Met de regio’s op de landelijke raad van gedachten wisselen over wel of niet meenemen groepsniveau bij nieuw waarderingstekens voor uitzonderlijke presentaties (regiovraag nr. 29).</w:t>
            </w:r>
          </w:p>
        </w:tc>
        <w:tc>
          <w:tcPr>
            <w:tcW w:w="2941" w:type="dxa"/>
            <w:gridSpan w:val="2"/>
            <w:tcBorders>
              <w:top w:val="single" w:sz="6" w:space="0" w:color="000000"/>
              <w:bottom w:val="single" w:sz="6" w:space="0" w:color="000000"/>
            </w:tcBorders>
            <w:shd w:val="clear" w:color="auto" w:fill="auto"/>
          </w:tcPr>
          <w:p w:rsidR="00DD31A6" w:rsidRPr="00B47540" w:rsidRDefault="00DD31A6" w:rsidP="00C2128C">
            <w:pPr>
              <w:rPr>
                <w:color w:val="000000"/>
              </w:rPr>
            </w:pPr>
            <w:r>
              <w:rPr>
                <w:color w:val="000000"/>
              </w:rPr>
              <w:t>Dit wordt meegenomen.</w:t>
            </w:r>
          </w:p>
        </w:tc>
      </w:tr>
      <w:tr w:rsidR="00DD31A6" w:rsidRPr="004C75A4" w:rsidTr="00C2128C">
        <w:trPr>
          <w:trHeight w:val="189"/>
        </w:trPr>
        <w:tc>
          <w:tcPr>
            <w:tcW w:w="734" w:type="dxa"/>
            <w:tcBorders>
              <w:top w:val="single" w:sz="6" w:space="0" w:color="000000"/>
              <w:bottom w:val="single" w:sz="6" w:space="0" w:color="000000"/>
            </w:tcBorders>
            <w:shd w:val="clear" w:color="auto" w:fill="auto"/>
          </w:tcPr>
          <w:p w:rsidR="00DD31A6" w:rsidRPr="004C75A4" w:rsidRDefault="00DD31A6" w:rsidP="00C2128C">
            <w:pPr>
              <w:rPr>
                <w:color w:val="000000"/>
                <w:szCs w:val="20"/>
              </w:rPr>
            </w:pPr>
            <w:r w:rsidRPr="004C75A4">
              <w:rPr>
                <w:color w:val="000000"/>
                <w:szCs w:val="20"/>
              </w:rPr>
              <w:t>6.</w:t>
            </w:r>
          </w:p>
        </w:tc>
        <w:tc>
          <w:tcPr>
            <w:tcW w:w="6065" w:type="dxa"/>
            <w:tcBorders>
              <w:top w:val="single" w:sz="6" w:space="0" w:color="000000"/>
              <w:bottom w:val="single" w:sz="6" w:space="0" w:color="000000"/>
            </w:tcBorders>
            <w:shd w:val="clear" w:color="auto" w:fill="auto"/>
          </w:tcPr>
          <w:p w:rsidR="00DD31A6" w:rsidRPr="004C75A4" w:rsidRDefault="00DD31A6" w:rsidP="00C2128C">
            <w:pPr>
              <w:rPr>
                <w:color w:val="000000"/>
                <w:szCs w:val="20"/>
              </w:rPr>
            </w:pPr>
            <w:r w:rsidRPr="004C75A4">
              <w:rPr>
                <w:color w:val="000000"/>
                <w:szCs w:val="20"/>
              </w:rPr>
              <w:t>Toevoegen aan het risicodossier van het Scoutinglandgoed: de kans en de (financiële) consequenties van een risico en of dat risico dan als aanvaardbaar wordt geacht (regiovraag nr. 76).</w:t>
            </w:r>
          </w:p>
        </w:tc>
        <w:tc>
          <w:tcPr>
            <w:tcW w:w="2941" w:type="dxa"/>
            <w:gridSpan w:val="2"/>
            <w:tcBorders>
              <w:top w:val="single" w:sz="6" w:space="0" w:color="000000"/>
              <w:bottom w:val="single" w:sz="6" w:space="0" w:color="000000"/>
            </w:tcBorders>
            <w:shd w:val="clear" w:color="auto" w:fill="auto"/>
          </w:tcPr>
          <w:p w:rsidR="00DD31A6" w:rsidRPr="00B47540" w:rsidRDefault="00DD31A6" w:rsidP="00C2128C">
            <w:pPr>
              <w:rPr>
                <w:color w:val="000000"/>
              </w:rPr>
            </w:pPr>
            <w:r>
              <w:rPr>
                <w:color w:val="000000"/>
              </w:rPr>
              <w:t>Dit is opgenomen.</w:t>
            </w:r>
          </w:p>
        </w:tc>
      </w:tr>
      <w:tr w:rsidR="00DD31A6" w:rsidRPr="004C75A4" w:rsidTr="00C2128C">
        <w:trPr>
          <w:trHeight w:val="189"/>
        </w:trPr>
        <w:tc>
          <w:tcPr>
            <w:tcW w:w="734" w:type="dxa"/>
            <w:tcBorders>
              <w:top w:val="single" w:sz="6" w:space="0" w:color="000000"/>
              <w:bottom w:val="single" w:sz="6" w:space="0" w:color="000000"/>
            </w:tcBorders>
            <w:shd w:val="clear" w:color="auto" w:fill="auto"/>
          </w:tcPr>
          <w:p w:rsidR="00DD31A6" w:rsidRPr="004C75A4" w:rsidRDefault="00DD31A6" w:rsidP="00C2128C">
            <w:pPr>
              <w:rPr>
                <w:color w:val="000000"/>
                <w:szCs w:val="20"/>
              </w:rPr>
            </w:pPr>
            <w:r w:rsidRPr="004C75A4">
              <w:rPr>
                <w:color w:val="000000"/>
                <w:szCs w:val="20"/>
              </w:rPr>
              <w:t>7.</w:t>
            </w:r>
          </w:p>
        </w:tc>
        <w:tc>
          <w:tcPr>
            <w:tcW w:w="6065" w:type="dxa"/>
            <w:tcBorders>
              <w:top w:val="single" w:sz="6" w:space="0" w:color="000000"/>
              <w:bottom w:val="single" w:sz="6" w:space="0" w:color="000000"/>
            </w:tcBorders>
            <w:shd w:val="clear" w:color="auto" w:fill="auto"/>
          </w:tcPr>
          <w:p w:rsidR="00DD31A6" w:rsidRPr="004C75A4" w:rsidRDefault="00DD31A6" w:rsidP="00C2128C">
            <w:pPr>
              <w:rPr>
                <w:color w:val="000000"/>
                <w:szCs w:val="20"/>
              </w:rPr>
            </w:pPr>
            <w:r w:rsidRPr="004C75A4">
              <w:rPr>
                <w:color w:val="000000"/>
                <w:szCs w:val="20"/>
              </w:rPr>
              <w:t>Wanneer keuze voor rechtsvorm Scoutinglandgoed bekend is, hier de landelijke raad over informeren (regiovragen nr. 81 en 88).</w:t>
            </w:r>
          </w:p>
        </w:tc>
        <w:tc>
          <w:tcPr>
            <w:tcW w:w="2941" w:type="dxa"/>
            <w:gridSpan w:val="2"/>
            <w:tcBorders>
              <w:top w:val="single" w:sz="6" w:space="0" w:color="000000"/>
              <w:bottom w:val="single" w:sz="6" w:space="0" w:color="000000"/>
            </w:tcBorders>
            <w:shd w:val="clear" w:color="auto" w:fill="auto"/>
          </w:tcPr>
          <w:p w:rsidR="00DD31A6" w:rsidRPr="00B47540" w:rsidRDefault="00DD31A6" w:rsidP="00C2128C">
            <w:pPr>
              <w:rPr>
                <w:color w:val="000000"/>
              </w:rPr>
            </w:pPr>
            <w:r>
              <w:rPr>
                <w:color w:val="000000"/>
              </w:rPr>
              <w:t>Dit staat op de agenda.</w:t>
            </w:r>
          </w:p>
        </w:tc>
      </w:tr>
      <w:tr w:rsidR="00DD31A6" w:rsidRPr="004C75A4" w:rsidTr="00C2128C">
        <w:trPr>
          <w:trHeight w:val="189"/>
        </w:trPr>
        <w:tc>
          <w:tcPr>
            <w:tcW w:w="734" w:type="dxa"/>
            <w:tcBorders>
              <w:top w:val="single" w:sz="6" w:space="0" w:color="000000"/>
              <w:bottom w:val="single" w:sz="6" w:space="0" w:color="000000"/>
            </w:tcBorders>
            <w:shd w:val="clear" w:color="auto" w:fill="auto"/>
          </w:tcPr>
          <w:p w:rsidR="00DD31A6" w:rsidRPr="004C75A4" w:rsidRDefault="00DD31A6" w:rsidP="00C2128C">
            <w:pPr>
              <w:rPr>
                <w:color w:val="000000"/>
                <w:szCs w:val="20"/>
              </w:rPr>
            </w:pPr>
            <w:r w:rsidRPr="004C75A4">
              <w:rPr>
                <w:color w:val="000000"/>
                <w:szCs w:val="20"/>
              </w:rPr>
              <w:t>8.</w:t>
            </w:r>
          </w:p>
        </w:tc>
        <w:tc>
          <w:tcPr>
            <w:tcW w:w="6065" w:type="dxa"/>
            <w:tcBorders>
              <w:top w:val="single" w:sz="6" w:space="0" w:color="000000"/>
              <w:bottom w:val="single" w:sz="6" w:space="0" w:color="000000"/>
            </w:tcBorders>
            <w:shd w:val="clear" w:color="auto" w:fill="auto"/>
          </w:tcPr>
          <w:p w:rsidR="00DD31A6" w:rsidRPr="004C75A4" w:rsidRDefault="00DD31A6" w:rsidP="00C2128C">
            <w:pPr>
              <w:rPr>
                <w:color w:val="000000"/>
                <w:szCs w:val="20"/>
              </w:rPr>
            </w:pPr>
            <w:r w:rsidRPr="004C75A4">
              <w:rPr>
                <w:color w:val="000000"/>
                <w:szCs w:val="20"/>
              </w:rPr>
              <w:t xml:space="preserve">Het betrekken van regiocoaches bij de nieuwe opzet (vervolg) van het programma Groepsontwikkeling (regiovraag nr. 105). </w:t>
            </w:r>
          </w:p>
        </w:tc>
        <w:tc>
          <w:tcPr>
            <w:tcW w:w="2941" w:type="dxa"/>
            <w:gridSpan w:val="2"/>
            <w:tcBorders>
              <w:top w:val="single" w:sz="6" w:space="0" w:color="000000"/>
              <w:bottom w:val="single" w:sz="6" w:space="0" w:color="000000"/>
            </w:tcBorders>
            <w:shd w:val="clear" w:color="auto" w:fill="auto"/>
          </w:tcPr>
          <w:p w:rsidR="00DD31A6" w:rsidRPr="00B47540" w:rsidRDefault="00DD31A6" w:rsidP="00C2128C">
            <w:pPr>
              <w:rPr>
                <w:color w:val="000000"/>
              </w:rPr>
            </w:pPr>
            <w:r>
              <w:rPr>
                <w:color w:val="000000"/>
              </w:rPr>
              <w:t>Dit is gedaan.</w:t>
            </w:r>
          </w:p>
        </w:tc>
      </w:tr>
      <w:tr w:rsidR="00DD31A6" w:rsidRPr="004C75A4" w:rsidTr="00C2128C">
        <w:trPr>
          <w:trHeight w:val="189"/>
        </w:trPr>
        <w:tc>
          <w:tcPr>
            <w:tcW w:w="734" w:type="dxa"/>
            <w:tcBorders>
              <w:top w:val="single" w:sz="6" w:space="0" w:color="000000"/>
              <w:bottom w:val="single" w:sz="6" w:space="0" w:color="000000"/>
            </w:tcBorders>
            <w:shd w:val="clear" w:color="auto" w:fill="auto"/>
          </w:tcPr>
          <w:p w:rsidR="00DD31A6" w:rsidRPr="004C75A4" w:rsidRDefault="00DD31A6" w:rsidP="00C2128C">
            <w:pPr>
              <w:rPr>
                <w:color w:val="000000"/>
                <w:szCs w:val="20"/>
              </w:rPr>
            </w:pPr>
            <w:r w:rsidRPr="004C75A4">
              <w:rPr>
                <w:color w:val="000000"/>
                <w:szCs w:val="20"/>
              </w:rPr>
              <w:t>9.</w:t>
            </w:r>
          </w:p>
        </w:tc>
        <w:tc>
          <w:tcPr>
            <w:tcW w:w="6065" w:type="dxa"/>
            <w:tcBorders>
              <w:top w:val="single" w:sz="6" w:space="0" w:color="000000"/>
              <w:bottom w:val="single" w:sz="6" w:space="0" w:color="000000"/>
            </w:tcBorders>
            <w:shd w:val="clear" w:color="auto" w:fill="auto"/>
          </w:tcPr>
          <w:p w:rsidR="00DD31A6" w:rsidRPr="004C75A4" w:rsidRDefault="00DD31A6" w:rsidP="00C2128C">
            <w:pPr>
              <w:rPr>
                <w:color w:val="000000"/>
                <w:szCs w:val="20"/>
              </w:rPr>
            </w:pPr>
            <w:r w:rsidRPr="004C75A4">
              <w:rPr>
                <w:color w:val="000000"/>
                <w:szCs w:val="20"/>
              </w:rPr>
              <w:t>De elementen van de activiteit BestuursCoaching over vier jaar evalueren (regiovragen nr. 113 en 130).</w:t>
            </w:r>
          </w:p>
        </w:tc>
        <w:tc>
          <w:tcPr>
            <w:tcW w:w="2941" w:type="dxa"/>
            <w:gridSpan w:val="2"/>
            <w:tcBorders>
              <w:top w:val="single" w:sz="6" w:space="0" w:color="000000"/>
              <w:bottom w:val="single" w:sz="6" w:space="0" w:color="000000"/>
            </w:tcBorders>
            <w:shd w:val="clear" w:color="auto" w:fill="auto"/>
          </w:tcPr>
          <w:p w:rsidR="00DD31A6" w:rsidRPr="00B47540" w:rsidRDefault="00DD31A6" w:rsidP="00C2128C">
            <w:pPr>
              <w:rPr>
                <w:color w:val="000000"/>
              </w:rPr>
            </w:pPr>
            <w:r>
              <w:rPr>
                <w:color w:val="000000"/>
              </w:rPr>
              <w:t>Dit is</w:t>
            </w:r>
            <w:r w:rsidRPr="00B47540">
              <w:rPr>
                <w:color w:val="000000"/>
              </w:rPr>
              <w:t xml:space="preserve"> in planning opgenomen</w:t>
            </w:r>
            <w:r>
              <w:rPr>
                <w:color w:val="000000"/>
              </w:rPr>
              <w:t>.</w:t>
            </w:r>
          </w:p>
        </w:tc>
      </w:tr>
      <w:tr w:rsidR="00DD31A6" w:rsidRPr="004C75A4" w:rsidTr="00C2128C">
        <w:trPr>
          <w:trHeight w:val="189"/>
        </w:trPr>
        <w:tc>
          <w:tcPr>
            <w:tcW w:w="734" w:type="dxa"/>
            <w:tcBorders>
              <w:top w:val="single" w:sz="6" w:space="0" w:color="000000"/>
              <w:bottom w:val="single" w:sz="6" w:space="0" w:color="000000"/>
            </w:tcBorders>
            <w:shd w:val="clear" w:color="auto" w:fill="auto"/>
          </w:tcPr>
          <w:p w:rsidR="00DD31A6" w:rsidRPr="004C75A4" w:rsidRDefault="00DD31A6" w:rsidP="00C2128C">
            <w:pPr>
              <w:rPr>
                <w:color w:val="000000"/>
                <w:szCs w:val="20"/>
              </w:rPr>
            </w:pPr>
            <w:r w:rsidRPr="004C75A4">
              <w:rPr>
                <w:color w:val="000000"/>
                <w:szCs w:val="20"/>
              </w:rPr>
              <w:t>10.</w:t>
            </w:r>
          </w:p>
        </w:tc>
        <w:tc>
          <w:tcPr>
            <w:tcW w:w="6065" w:type="dxa"/>
            <w:tcBorders>
              <w:top w:val="single" w:sz="6" w:space="0" w:color="000000"/>
              <w:bottom w:val="single" w:sz="6" w:space="0" w:color="000000"/>
            </w:tcBorders>
            <w:shd w:val="clear" w:color="auto" w:fill="auto"/>
          </w:tcPr>
          <w:p w:rsidR="00DD31A6" w:rsidRPr="004C75A4" w:rsidRDefault="00DD31A6" w:rsidP="00C2128C">
            <w:pPr>
              <w:rPr>
                <w:i/>
                <w:color w:val="000000"/>
                <w:szCs w:val="20"/>
              </w:rPr>
            </w:pPr>
            <w:r w:rsidRPr="004C75A4">
              <w:rPr>
                <w:color w:val="000000"/>
                <w:szCs w:val="20"/>
              </w:rPr>
              <w:t xml:space="preserve">Indien Limburgse regio’s en steunpunt Scouting Limburg het op prijs stellen, dan zal het landelijk bestuur zich inzetten om een gezamenlijke strategie te helpen ontwikkelen om de Limburgse groepen te ondersteunen in de concurrentie met andere jongerenorganisaties (regiovraag nr. 119). </w:t>
            </w:r>
          </w:p>
        </w:tc>
        <w:tc>
          <w:tcPr>
            <w:tcW w:w="2941" w:type="dxa"/>
            <w:gridSpan w:val="2"/>
            <w:tcBorders>
              <w:top w:val="single" w:sz="6" w:space="0" w:color="000000"/>
              <w:bottom w:val="single" w:sz="6" w:space="0" w:color="000000"/>
            </w:tcBorders>
            <w:shd w:val="clear" w:color="auto" w:fill="auto"/>
          </w:tcPr>
          <w:p w:rsidR="00DD31A6" w:rsidRPr="00B47540" w:rsidRDefault="00DD31A6" w:rsidP="00C2128C">
            <w:pPr>
              <w:rPr>
                <w:color w:val="000000"/>
              </w:rPr>
            </w:pPr>
            <w:r>
              <w:rPr>
                <w:color w:val="000000"/>
              </w:rPr>
              <w:t>Er is hierover contact opgenomen</w:t>
            </w:r>
            <w:r w:rsidRPr="00B47540">
              <w:rPr>
                <w:color w:val="000000"/>
              </w:rPr>
              <w:t xml:space="preserve"> met </w:t>
            </w:r>
            <w:r>
              <w:rPr>
                <w:color w:val="000000"/>
              </w:rPr>
              <w:t>het steunpunt.</w:t>
            </w:r>
          </w:p>
        </w:tc>
      </w:tr>
      <w:tr w:rsidR="00DD31A6" w:rsidRPr="004C75A4" w:rsidTr="00C2128C">
        <w:trPr>
          <w:trHeight w:val="189"/>
        </w:trPr>
        <w:tc>
          <w:tcPr>
            <w:tcW w:w="734" w:type="dxa"/>
            <w:tcBorders>
              <w:top w:val="single" w:sz="6" w:space="0" w:color="000000"/>
              <w:bottom w:val="single" w:sz="6" w:space="0" w:color="000000"/>
            </w:tcBorders>
            <w:shd w:val="clear" w:color="auto" w:fill="auto"/>
          </w:tcPr>
          <w:p w:rsidR="00DD31A6" w:rsidRPr="004C75A4" w:rsidRDefault="00DD31A6" w:rsidP="00C2128C">
            <w:pPr>
              <w:rPr>
                <w:color w:val="000000"/>
                <w:szCs w:val="20"/>
              </w:rPr>
            </w:pPr>
            <w:r w:rsidRPr="004C75A4">
              <w:rPr>
                <w:color w:val="000000"/>
                <w:szCs w:val="20"/>
              </w:rPr>
              <w:t>11.</w:t>
            </w:r>
          </w:p>
        </w:tc>
        <w:tc>
          <w:tcPr>
            <w:tcW w:w="6065" w:type="dxa"/>
            <w:tcBorders>
              <w:top w:val="single" w:sz="6" w:space="0" w:color="000000"/>
              <w:bottom w:val="single" w:sz="6" w:space="0" w:color="000000"/>
            </w:tcBorders>
            <w:shd w:val="clear" w:color="auto" w:fill="auto"/>
          </w:tcPr>
          <w:p w:rsidR="00DD31A6" w:rsidRPr="004C75A4" w:rsidRDefault="00DD31A6" w:rsidP="00C2128C">
            <w:pPr>
              <w:rPr>
                <w:color w:val="000000"/>
                <w:szCs w:val="20"/>
              </w:rPr>
            </w:pPr>
            <w:r w:rsidRPr="004C75A4">
              <w:rPr>
                <w:color w:val="000000"/>
                <w:szCs w:val="20"/>
              </w:rPr>
              <w:t>Bij vervolg van BestuursCoaching het verslag van voortgang en bereikte resultaten expliciet opnemen in reguliere rapportages BestuursCoaching (regiovraag nr. 125).</w:t>
            </w:r>
          </w:p>
        </w:tc>
        <w:tc>
          <w:tcPr>
            <w:tcW w:w="2941" w:type="dxa"/>
            <w:gridSpan w:val="2"/>
            <w:tcBorders>
              <w:top w:val="single" w:sz="6" w:space="0" w:color="000000"/>
              <w:bottom w:val="single" w:sz="6" w:space="0" w:color="000000"/>
            </w:tcBorders>
            <w:shd w:val="clear" w:color="auto" w:fill="auto"/>
          </w:tcPr>
          <w:p w:rsidR="00DD31A6" w:rsidRPr="00B47540" w:rsidRDefault="00DD31A6" w:rsidP="00C2128C">
            <w:pPr>
              <w:rPr>
                <w:color w:val="000000"/>
              </w:rPr>
            </w:pPr>
            <w:r>
              <w:rPr>
                <w:color w:val="000000"/>
              </w:rPr>
              <w:t>Dit wordt in de rapportages opgenomen</w:t>
            </w:r>
            <w:r w:rsidRPr="00B47540">
              <w:rPr>
                <w:color w:val="000000"/>
              </w:rPr>
              <w:t>.</w:t>
            </w:r>
          </w:p>
        </w:tc>
      </w:tr>
      <w:tr w:rsidR="00DD31A6" w:rsidRPr="004C75A4" w:rsidTr="00C2128C">
        <w:trPr>
          <w:trHeight w:val="189"/>
        </w:trPr>
        <w:tc>
          <w:tcPr>
            <w:tcW w:w="734" w:type="dxa"/>
            <w:tcBorders>
              <w:top w:val="single" w:sz="6" w:space="0" w:color="000000"/>
              <w:bottom w:val="single" w:sz="6" w:space="0" w:color="000000"/>
            </w:tcBorders>
            <w:shd w:val="clear" w:color="auto" w:fill="auto"/>
          </w:tcPr>
          <w:p w:rsidR="00DD31A6" w:rsidRPr="004C75A4" w:rsidRDefault="00DD31A6" w:rsidP="00C2128C">
            <w:pPr>
              <w:rPr>
                <w:color w:val="000000"/>
                <w:szCs w:val="20"/>
              </w:rPr>
            </w:pPr>
            <w:r w:rsidRPr="004C75A4">
              <w:rPr>
                <w:color w:val="000000"/>
                <w:szCs w:val="20"/>
              </w:rPr>
              <w:t>12.</w:t>
            </w:r>
          </w:p>
        </w:tc>
        <w:tc>
          <w:tcPr>
            <w:tcW w:w="6065" w:type="dxa"/>
            <w:tcBorders>
              <w:top w:val="single" w:sz="6" w:space="0" w:color="000000"/>
              <w:bottom w:val="single" w:sz="6" w:space="0" w:color="000000"/>
            </w:tcBorders>
            <w:shd w:val="clear" w:color="auto" w:fill="auto"/>
          </w:tcPr>
          <w:p w:rsidR="00DD31A6" w:rsidRPr="004C75A4" w:rsidRDefault="00DD31A6" w:rsidP="00C2128C">
            <w:pPr>
              <w:rPr>
                <w:color w:val="000000"/>
                <w:szCs w:val="20"/>
              </w:rPr>
            </w:pPr>
            <w:r w:rsidRPr="004C75A4">
              <w:rPr>
                <w:color w:val="000000"/>
                <w:szCs w:val="20"/>
              </w:rPr>
              <w:t xml:space="preserve">Het nieuwe meerjarenbeleid opstellen in een voor iedereen begrijpelijke taal (regiovraag nr. 155). </w:t>
            </w:r>
          </w:p>
        </w:tc>
        <w:tc>
          <w:tcPr>
            <w:tcW w:w="2941" w:type="dxa"/>
            <w:gridSpan w:val="2"/>
            <w:tcBorders>
              <w:top w:val="single" w:sz="6" w:space="0" w:color="000000"/>
              <w:bottom w:val="single" w:sz="6" w:space="0" w:color="000000"/>
            </w:tcBorders>
            <w:shd w:val="clear" w:color="auto" w:fill="auto"/>
          </w:tcPr>
          <w:p w:rsidR="00DD31A6" w:rsidRPr="00B47540" w:rsidRDefault="00DD31A6" w:rsidP="00C2128C">
            <w:pPr>
              <w:rPr>
                <w:color w:val="000000"/>
              </w:rPr>
            </w:pPr>
            <w:r w:rsidRPr="00B47540">
              <w:rPr>
                <w:color w:val="000000"/>
              </w:rPr>
              <w:t>Dit</w:t>
            </w:r>
            <w:r>
              <w:rPr>
                <w:color w:val="000000"/>
              </w:rPr>
              <w:t xml:space="preserve"> wordt meegenomen.</w:t>
            </w:r>
          </w:p>
        </w:tc>
      </w:tr>
      <w:tr w:rsidR="00DD31A6" w:rsidRPr="004C75A4" w:rsidTr="00C2128C">
        <w:trPr>
          <w:trHeight w:val="189"/>
        </w:trPr>
        <w:tc>
          <w:tcPr>
            <w:tcW w:w="734" w:type="dxa"/>
            <w:tcBorders>
              <w:top w:val="single" w:sz="6" w:space="0" w:color="000000"/>
              <w:bottom w:val="single" w:sz="6" w:space="0" w:color="000000"/>
            </w:tcBorders>
            <w:shd w:val="clear" w:color="auto" w:fill="auto"/>
          </w:tcPr>
          <w:p w:rsidR="00DD31A6" w:rsidRPr="004C75A4" w:rsidRDefault="00DD31A6" w:rsidP="00C2128C">
            <w:pPr>
              <w:rPr>
                <w:color w:val="000000"/>
                <w:szCs w:val="20"/>
              </w:rPr>
            </w:pPr>
            <w:r w:rsidRPr="004C75A4">
              <w:rPr>
                <w:color w:val="000000"/>
                <w:szCs w:val="20"/>
              </w:rPr>
              <w:t>13.</w:t>
            </w:r>
          </w:p>
        </w:tc>
        <w:tc>
          <w:tcPr>
            <w:tcW w:w="6065" w:type="dxa"/>
            <w:tcBorders>
              <w:top w:val="single" w:sz="6" w:space="0" w:color="000000"/>
              <w:bottom w:val="single" w:sz="6" w:space="0" w:color="000000"/>
            </w:tcBorders>
            <w:shd w:val="clear" w:color="auto" w:fill="auto"/>
          </w:tcPr>
          <w:p w:rsidR="00DD31A6" w:rsidRPr="004C75A4" w:rsidRDefault="00DD31A6" w:rsidP="00C2128C">
            <w:pPr>
              <w:rPr>
                <w:i/>
                <w:color w:val="000000"/>
                <w:szCs w:val="20"/>
              </w:rPr>
            </w:pPr>
            <w:r w:rsidRPr="004C75A4">
              <w:rPr>
                <w:color w:val="000000"/>
                <w:szCs w:val="20"/>
              </w:rPr>
              <w:t xml:space="preserve">In het nieuwe meerjarenbeleid de stem van jeugdleden betrekken (regiovraag nr. 162). </w:t>
            </w:r>
          </w:p>
        </w:tc>
        <w:tc>
          <w:tcPr>
            <w:tcW w:w="2941" w:type="dxa"/>
            <w:gridSpan w:val="2"/>
            <w:tcBorders>
              <w:top w:val="single" w:sz="6" w:space="0" w:color="000000"/>
              <w:bottom w:val="single" w:sz="6" w:space="0" w:color="000000"/>
            </w:tcBorders>
            <w:shd w:val="clear" w:color="auto" w:fill="auto"/>
          </w:tcPr>
          <w:p w:rsidR="00DD31A6" w:rsidRPr="00B47540" w:rsidRDefault="00DD31A6" w:rsidP="00C2128C">
            <w:pPr>
              <w:rPr>
                <w:color w:val="000000"/>
              </w:rPr>
            </w:pPr>
            <w:r w:rsidRPr="00B47540">
              <w:rPr>
                <w:color w:val="000000"/>
              </w:rPr>
              <w:t xml:space="preserve">Dit </w:t>
            </w:r>
            <w:r>
              <w:rPr>
                <w:color w:val="000000"/>
              </w:rPr>
              <w:t>is meegenomen door projectteam #Scouting2025, o.a. tijdens bijeenkomst van 19-04-2015.</w:t>
            </w:r>
          </w:p>
        </w:tc>
      </w:tr>
      <w:tr w:rsidR="00DD31A6" w:rsidRPr="004C75A4" w:rsidTr="00C2128C">
        <w:trPr>
          <w:trHeight w:val="374"/>
        </w:trPr>
        <w:tc>
          <w:tcPr>
            <w:tcW w:w="6799" w:type="dxa"/>
            <w:gridSpan w:val="2"/>
            <w:shd w:val="clear" w:color="auto" w:fill="FFFF00"/>
          </w:tcPr>
          <w:p w:rsidR="00DD31A6" w:rsidRPr="004C75A4" w:rsidRDefault="00DD31A6" w:rsidP="00C2128C">
            <w:pPr>
              <w:rPr>
                <w:b/>
                <w:bCs/>
                <w:szCs w:val="20"/>
              </w:rPr>
            </w:pPr>
            <w:r w:rsidRPr="004C75A4">
              <w:rPr>
                <w:b/>
                <w:bCs/>
                <w:szCs w:val="20"/>
              </w:rPr>
              <w:t>Actie</w:t>
            </w:r>
            <w:r w:rsidR="00C2128C">
              <w:rPr>
                <w:b/>
                <w:bCs/>
                <w:szCs w:val="20"/>
              </w:rPr>
              <w:t>s</w:t>
            </w:r>
            <w:r w:rsidRPr="004C75A4">
              <w:rPr>
                <w:b/>
                <w:bCs/>
                <w:szCs w:val="20"/>
              </w:rPr>
              <w:t xml:space="preserve"> n.a.v. landelijke raad, d.d. 13-12-2014</w:t>
            </w:r>
          </w:p>
        </w:tc>
        <w:tc>
          <w:tcPr>
            <w:tcW w:w="2941" w:type="dxa"/>
            <w:gridSpan w:val="2"/>
            <w:shd w:val="clear" w:color="auto" w:fill="FFFF00"/>
          </w:tcPr>
          <w:p w:rsidR="00DD31A6" w:rsidRPr="004C75A4" w:rsidRDefault="00DD31A6" w:rsidP="00C2128C">
            <w:pPr>
              <w:rPr>
                <w:b/>
                <w:bCs/>
                <w:szCs w:val="20"/>
              </w:rPr>
            </w:pPr>
            <w:r w:rsidRPr="004C75A4">
              <w:rPr>
                <w:b/>
                <w:bCs/>
                <w:szCs w:val="20"/>
              </w:rPr>
              <w:t xml:space="preserve">Status per </w:t>
            </w:r>
            <w:r>
              <w:rPr>
                <w:b/>
                <w:bCs/>
                <w:szCs w:val="20"/>
              </w:rPr>
              <w:t xml:space="preserve">8 april </w:t>
            </w:r>
            <w:r w:rsidRPr="004C75A4">
              <w:rPr>
                <w:b/>
                <w:bCs/>
                <w:szCs w:val="20"/>
              </w:rPr>
              <w:t>201</w:t>
            </w:r>
            <w:r>
              <w:rPr>
                <w:b/>
                <w:bCs/>
                <w:szCs w:val="20"/>
              </w:rPr>
              <w:t>5</w:t>
            </w:r>
          </w:p>
        </w:tc>
      </w:tr>
      <w:tr w:rsidR="00DD31A6" w:rsidRPr="004C75A4" w:rsidTr="00C2128C">
        <w:trPr>
          <w:trHeight w:val="189"/>
        </w:trPr>
        <w:tc>
          <w:tcPr>
            <w:tcW w:w="734" w:type="dxa"/>
            <w:shd w:val="clear" w:color="auto" w:fill="auto"/>
          </w:tcPr>
          <w:p w:rsidR="00DD31A6" w:rsidRPr="004C75A4" w:rsidRDefault="00DD31A6" w:rsidP="00C2128C">
            <w:pPr>
              <w:rPr>
                <w:color w:val="000000"/>
                <w:szCs w:val="20"/>
              </w:rPr>
            </w:pPr>
            <w:r w:rsidRPr="004C75A4">
              <w:rPr>
                <w:color w:val="000000"/>
                <w:szCs w:val="20"/>
              </w:rPr>
              <w:t>14.</w:t>
            </w:r>
          </w:p>
        </w:tc>
        <w:tc>
          <w:tcPr>
            <w:tcW w:w="6065" w:type="dxa"/>
            <w:shd w:val="clear" w:color="auto" w:fill="auto"/>
          </w:tcPr>
          <w:p w:rsidR="00DD31A6" w:rsidRPr="004C75A4" w:rsidRDefault="00DD31A6" w:rsidP="00C2128C">
            <w:pPr>
              <w:rPr>
                <w:color w:val="000000"/>
                <w:szCs w:val="20"/>
              </w:rPr>
            </w:pPr>
            <w:r w:rsidRPr="004C75A4">
              <w:rPr>
                <w:color w:val="000000"/>
                <w:szCs w:val="20"/>
              </w:rPr>
              <w:t>Het landelijk bestuur bereid samen met een delegatie van landelijke raadsleden een meningsvormend deel voor een landelijke raad voor, over de onderlinge samenwerking (agendapunt 1).</w:t>
            </w:r>
          </w:p>
        </w:tc>
        <w:tc>
          <w:tcPr>
            <w:tcW w:w="2941" w:type="dxa"/>
            <w:gridSpan w:val="2"/>
            <w:shd w:val="clear" w:color="auto" w:fill="auto"/>
          </w:tcPr>
          <w:p w:rsidR="00DD31A6" w:rsidRPr="004C75A4" w:rsidRDefault="00DD31A6" w:rsidP="00C2128C">
            <w:pPr>
              <w:rPr>
                <w:color w:val="000000"/>
                <w:szCs w:val="20"/>
              </w:rPr>
            </w:pPr>
            <w:r>
              <w:rPr>
                <w:color w:val="000000"/>
                <w:szCs w:val="20"/>
              </w:rPr>
              <w:t>Dit wordt meegenomen en staat op de agenda.</w:t>
            </w:r>
          </w:p>
        </w:tc>
      </w:tr>
      <w:tr w:rsidR="00DD31A6" w:rsidRPr="004C75A4" w:rsidTr="00C2128C">
        <w:trPr>
          <w:gridAfter w:val="1"/>
          <w:wAfter w:w="16" w:type="dxa"/>
          <w:trHeight w:val="251"/>
        </w:trPr>
        <w:tc>
          <w:tcPr>
            <w:tcW w:w="734" w:type="dxa"/>
            <w:shd w:val="clear" w:color="auto" w:fill="auto"/>
          </w:tcPr>
          <w:p w:rsidR="00DD31A6" w:rsidRPr="004C75A4" w:rsidRDefault="00DD31A6" w:rsidP="00C2128C">
            <w:pPr>
              <w:rPr>
                <w:szCs w:val="20"/>
              </w:rPr>
            </w:pPr>
            <w:r w:rsidRPr="004C75A4">
              <w:rPr>
                <w:szCs w:val="20"/>
              </w:rPr>
              <w:t>15.</w:t>
            </w:r>
          </w:p>
        </w:tc>
        <w:tc>
          <w:tcPr>
            <w:tcW w:w="6065" w:type="dxa"/>
            <w:shd w:val="clear" w:color="auto" w:fill="auto"/>
          </w:tcPr>
          <w:p w:rsidR="00DD31A6" w:rsidRPr="004C75A4" w:rsidRDefault="00DD31A6" w:rsidP="00C2128C">
            <w:pPr>
              <w:rPr>
                <w:szCs w:val="20"/>
              </w:rPr>
            </w:pPr>
            <w:r w:rsidRPr="004C75A4">
              <w:rPr>
                <w:szCs w:val="20"/>
              </w:rPr>
              <w:t>Kevin Camilleri (lid van het Europees Comité van WSOM) een bedankje sturen namens de landelijke raad (agendapunt 2).</w:t>
            </w:r>
          </w:p>
        </w:tc>
        <w:tc>
          <w:tcPr>
            <w:tcW w:w="2925" w:type="dxa"/>
            <w:shd w:val="clear" w:color="auto" w:fill="auto"/>
          </w:tcPr>
          <w:p w:rsidR="00DD31A6" w:rsidRPr="00B47540" w:rsidRDefault="00DD31A6" w:rsidP="00C2128C">
            <w:r>
              <w:t>Dit is g</w:t>
            </w:r>
            <w:r w:rsidRPr="00B47540">
              <w:t>erealiseerd</w:t>
            </w:r>
            <w:r>
              <w:t>.</w:t>
            </w:r>
          </w:p>
        </w:tc>
      </w:tr>
      <w:tr w:rsidR="00DD31A6" w:rsidRPr="004C75A4" w:rsidTr="00C2128C">
        <w:trPr>
          <w:gridAfter w:val="1"/>
          <w:wAfter w:w="16" w:type="dxa"/>
          <w:trHeight w:val="251"/>
        </w:trPr>
        <w:tc>
          <w:tcPr>
            <w:tcW w:w="734" w:type="dxa"/>
            <w:shd w:val="clear" w:color="auto" w:fill="auto"/>
          </w:tcPr>
          <w:p w:rsidR="00DD31A6" w:rsidRPr="004C75A4" w:rsidRDefault="00DD31A6" w:rsidP="00C2128C">
            <w:pPr>
              <w:rPr>
                <w:szCs w:val="20"/>
              </w:rPr>
            </w:pPr>
            <w:r w:rsidRPr="004C75A4">
              <w:rPr>
                <w:szCs w:val="20"/>
              </w:rPr>
              <w:t>16.</w:t>
            </w:r>
          </w:p>
        </w:tc>
        <w:tc>
          <w:tcPr>
            <w:tcW w:w="6065" w:type="dxa"/>
            <w:shd w:val="clear" w:color="auto" w:fill="auto"/>
          </w:tcPr>
          <w:p w:rsidR="00DD31A6" w:rsidRPr="004C75A4" w:rsidRDefault="00DD31A6" w:rsidP="00C2128C">
            <w:pPr>
              <w:rPr>
                <w:szCs w:val="20"/>
              </w:rPr>
            </w:pPr>
            <w:r w:rsidRPr="004C75A4">
              <w:rPr>
                <w:szCs w:val="20"/>
              </w:rPr>
              <w:t xml:space="preserve">Oproep op de website plaatsen voor jongeren binnen Scouting om kennis te nemen van internationale (vrijwilligers)vacatures en </w:t>
            </w:r>
            <w:r w:rsidRPr="004C75A4">
              <w:rPr>
                <w:szCs w:val="20"/>
              </w:rPr>
              <w:lastRenderedPageBreak/>
              <w:t>internationale seminars en congressen binnen Scouting (agendapunt 2).</w:t>
            </w:r>
          </w:p>
        </w:tc>
        <w:tc>
          <w:tcPr>
            <w:tcW w:w="2925" w:type="dxa"/>
            <w:shd w:val="clear" w:color="auto" w:fill="auto"/>
          </w:tcPr>
          <w:p w:rsidR="00DD31A6" w:rsidRPr="00F259BB" w:rsidRDefault="00DD31A6" w:rsidP="00C2128C">
            <w:pPr>
              <w:rPr>
                <w:rFonts w:eastAsia="Times New Roman" w:cs="Arial"/>
                <w:szCs w:val="20"/>
              </w:rPr>
            </w:pPr>
            <w:r>
              <w:rPr>
                <w:rFonts w:eastAsia="Times New Roman" w:cs="Arial"/>
                <w:szCs w:val="20"/>
              </w:rPr>
              <w:lastRenderedPageBreak/>
              <w:t>D</w:t>
            </w:r>
            <w:r w:rsidRPr="00F259BB">
              <w:rPr>
                <w:rFonts w:eastAsia="Times New Roman" w:cs="Arial"/>
                <w:szCs w:val="20"/>
              </w:rPr>
              <w:t xml:space="preserve">it wordt meegenomen in </w:t>
            </w:r>
            <w:r>
              <w:rPr>
                <w:rFonts w:eastAsia="Times New Roman" w:cs="Arial"/>
                <w:szCs w:val="20"/>
              </w:rPr>
              <w:t xml:space="preserve">de </w:t>
            </w:r>
            <w:r w:rsidRPr="00F259BB">
              <w:rPr>
                <w:rFonts w:eastAsia="Times New Roman" w:cs="Arial"/>
                <w:szCs w:val="20"/>
              </w:rPr>
              <w:t xml:space="preserve">vacatures op </w:t>
            </w:r>
            <w:r>
              <w:rPr>
                <w:rFonts w:eastAsia="Times New Roman" w:cs="Arial"/>
                <w:szCs w:val="20"/>
              </w:rPr>
              <w:t xml:space="preserve">de </w:t>
            </w:r>
            <w:r w:rsidRPr="00F259BB">
              <w:rPr>
                <w:rFonts w:eastAsia="Times New Roman" w:cs="Arial"/>
                <w:szCs w:val="20"/>
              </w:rPr>
              <w:t>website.</w:t>
            </w:r>
          </w:p>
          <w:p w:rsidR="00DD31A6" w:rsidRPr="00B47540" w:rsidRDefault="00DD31A6" w:rsidP="00C2128C"/>
        </w:tc>
      </w:tr>
      <w:tr w:rsidR="00DD31A6" w:rsidRPr="004C75A4" w:rsidTr="00C2128C">
        <w:trPr>
          <w:gridAfter w:val="1"/>
          <w:wAfter w:w="16" w:type="dxa"/>
          <w:trHeight w:val="251"/>
        </w:trPr>
        <w:tc>
          <w:tcPr>
            <w:tcW w:w="734" w:type="dxa"/>
            <w:shd w:val="clear" w:color="auto" w:fill="auto"/>
          </w:tcPr>
          <w:p w:rsidR="00DD31A6" w:rsidRPr="004C75A4" w:rsidRDefault="00DD31A6" w:rsidP="00C2128C">
            <w:pPr>
              <w:rPr>
                <w:color w:val="000000"/>
                <w:szCs w:val="20"/>
              </w:rPr>
            </w:pPr>
            <w:r w:rsidRPr="004C75A4">
              <w:rPr>
                <w:color w:val="000000"/>
                <w:szCs w:val="20"/>
              </w:rPr>
              <w:lastRenderedPageBreak/>
              <w:t>17.</w:t>
            </w:r>
          </w:p>
        </w:tc>
        <w:tc>
          <w:tcPr>
            <w:tcW w:w="6065" w:type="dxa"/>
            <w:shd w:val="clear" w:color="auto" w:fill="auto"/>
          </w:tcPr>
          <w:p w:rsidR="00DD31A6" w:rsidRPr="004C75A4" w:rsidRDefault="00DD31A6" w:rsidP="00C2128C">
            <w:pPr>
              <w:rPr>
                <w:i/>
                <w:color w:val="000000"/>
                <w:szCs w:val="20"/>
              </w:rPr>
            </w:pPr>
            <w:r w:rsidRPr="004C75A4">
              <w:rPr>
                <w:color w:val="000000"/>
                <w:szCs w:val="20"/>
              </w:rPr>
              <w:t xml:space="preserve">Borgen dat in het vervolg bij elke voordracht tot (her)benoeming van een lid van het landelijk bestuur, het CV van de betreffende persoon wordt opgenomen in de voordracht. </w:t>
            </w:r>
          </w:p>
        </w:tc>
        <w:tc>
          <w:tcPr>
            <w:tcW w:w="2925" w:type="dxa"/>
            <w:shd w:val="clear" w:color="auto" w:fill="auto"/>
          </w:tcPr>
          <w:p w:rsidR="00DD31A6" w:rsidRPr="00B47540" w:rsidRDefault="00DD31A6" w:rsidP="00C2128C">
            <w:pPr>
              <w:rPr>
                <w:color w:val="000000"/>
              </w:rPr>
            </w:pPr>
            <w:r w:rsidRPr="00B47540">
              <w:rPr>
                <w:color w:val="000000"/>
              </w:rPr>
              <w:t xml:space="preserve">Deze afspraak is </w:t>
            </w:r>
            <w:r>
              <w:rPr>
                <w:color w:val="000000"/>
              </w:rPr>
              <w:t>in de voordracht procedure opgenomen</w:t>
            </w:r>
          </w:p>
        </w:tc>
      </w:tr>
      <w:tr w:rsidR="00DD31A6" w:rsidRPr="004C75A4" w:rsidTr="00C2128C">
        <w:trPr>
          <w:gridAfter w:val="1"/>
          <w:wAfter w:w="16" w:type="dxa"/>
          <w:trHeight w:val="251"/>
        </w:trPr>
        <w:tc>
          <w:tcPr>
            <w:tcW w:w="734" w:type="dxa"/>
            <w:shd w:val="clear" w:color="auto" w:fill="auto"/>
          </w:tcPr>
          <w:p w:rsidR="00DD31A6" w:rsidRPr="004C75A4" w:rsidRDefault="00DD31A6" w:rsidP="00C2128C">
            <w:pPr>
              <w:rPr>
                <w:color w:val="000000"/>
                <w:szCs w:val="20"/>
              </w:rPr>
            </w:pPr>
            <w:r w:rsidRPr="004C75A4">
              <w:rPr>
                <w:color w:val="000000"/>
                <w:szCs w:val="20"/>
              </w:rPr>
              <w:t>18.</w:t>
            </w:r>
          </w:p>
        </w:tc>
        <w:tc>
          <w:tcPr>
            <w:tcW w:w="6065" w:type="dxa"/>
            <w:shd w:val="clear" w:color="auto" w:fill="auto"/>
          </w:tcPr>
          <w:p w:rsidR="00DD31A6" w:rsidRPr="004C75A4" w:rsidRDefault="00DD31A6" w:rsidP="00C2128C">
            <w:pPr>
              <w:rPr>
                <w:color w:val="000000"/>
                <w:szCs w:val="20"/>
              </w:rPr>
            </w:pPr>
            <w:r w:rsidRPr="004C75A4">
              <w:rPr>
                <w:color w:val="000000"/>
                <w:szCs w:val="20"/>
              </w:rPr>
              <w:t>Voordracht voor een 11</w:t>
            </w:r>
            <w:r w:rsidRPr="004C75A4">
              <w:rPr>
                <w:color w:val="000000"/>
                <w:szCs w:val="20"/>
                <w:vertAlign w:val="superscript"/>
              </w:rPr>
              <w:t>e</w:t>
            </w:r>
            <w:r w:rsidRPr="004C75A4">
              <w:rPr>
                <w:color w:val="000000"/>
                <w:szCs w:val="20"/>
              </w:rPr>
              <w:t xml:space="preserve"> (vrouwelijk) lid van het bestuur tijdens de landelijke raad van 13 juni 2015 (agendapunt 3).</w:t>
            </w:r>
          </w:p>
        </w:tc>
        <w:tc>
          <w:tcPr>
            <w:tcW w:w="2925" w:type="dxa"/>
            <w:shd w:val="clear" w:color="auto" w:fill="auto"/>
          </w:tcPr>
          <w:p w:rsidR="00DD31A6" w:rsidRPr="00B47540" w:rsidRDefault="00DD31A6" w:rsidP="00C2128C">
            <w:pPr>
              <w:rPr>
                <w:color w:val="000000"/>
              </w:rPr>
            </w:pPr>
            <w:r>
              <w:rPr>
                <w:color w:val="000000"/>
              </w:rPr>
              <w:t>De voordracht wordt i.v.m. persoonlijke omstandigheden uitgesteld tot december 2015.</w:t>
            </w:r>
          </w:p>
        </w:tc>
      </w:tr>
      <w:tr w:rsidR="00DD31A6" w:rsidRPr="004C75A4" w:rsidTr="00C2128C">
        <w:trPr>
          <w:gridAfter w:val="1"/>
          <w:wAfter w:w="16" w:type="dxa"/>
          <w:trHeight w:val="251"/>
        </w:trPr>
        <w:tc>
          <w:tcPr>
            <w:tcW w:w="734" w:type="dxa"/>
            <w:shd w:val="clear" w:color="auto" w:fill="auto"/>
          </w:tcPr>
          <w:p w:rsidR="00DD31A6" w:rsidRPr="004C75A4" w:rsidRDefault="00DD31A6" w:rsidP="00C2128C">
            <w:pPr>
              <w:rPr>
                <w:color w:val="000000"/>
                <w:szCs w:val="20"/>
              </w:rPr>
            </w:pPr>
            <w:r w:rsidRPr="004C75A4">
              <w:rPr>
                <w:color w:val="000000"/>
                <w:szCs w:val="20"/>
              </w:rPr>
              <w:t>19.</w:t>
            </w:r>
          </w:p>
        </w:tc>
        <w:tc>
          <w:tcPr>
            <w:tcW w:w="6065" w:type="dxa"/>
            <w:shd w:val="clear" w:color="auto" w:fill="auto"/>
          </w:tcPr>
          <w:p w:rsidR="00DD31A6" w:rsidRPr="004C75A4" w:rsidRDefault="00DD31A6" w:rsidP="00C2128C">
            <w:pPr>
              <w:rPr>
                <w:i/>
                <w:color w:val="000000"/>
                <w:szCs w:val="20"/>
              </w:rPr>
            </w:pPr>
            <w:r w:rsidRPr="004C75A4">
              <w:rPr>
                <w:color w:val="000000"/>
                <w:szCs w:val="20"/>
              </w:rPr>
              <w:t xml:space="preserve">Opnemen van het rooster van af- en aantreden in het verslag van deze landelijke raad (agendapunt 3, zie bijlage). </w:t>
            </w:r>
          </w:p>
        </w:tc>
        <w:tc>
          <w:tcPr>
            <w:tcW w:w="2925" w:type="dxa"/>
            <w:shd w:val="clear" w:color="auto" w:fill="auto"/>
          </w:tcPr>
          <w:p w:rsidR="00DD31A6" w:rsidRPr="00B47540" w:rsidRDefault="00DD31A6" w:rsidP="00C2128C">
            <w:pPr>
              <w:rPr>
                <w:color w:val="000000"/>
              </w:rPr>
            </w:pPr>
            <w:r>
              <w:rPr>
                <w:color w:val="000000"/>
              </w:rPr>
              <w:t>Dit is opgenomen.</w:t>
            </w:r>
          </w:p>
        </w:tc>
      </w:tr>
      <w:tr w:rsidR="00DD31A6" w:rsidRPr="004C75A4" w:rsidTr="00C2128C">
        <w:trPr>
          <w:gridAfter w:val="1"/>
          <w:wAfter w:w="16" w:type="dxa"/>
          <w:trHeight w:val="251"/>
        </w:trPr>
        <w:tc>
          <w:tcPr>
            <w:tcW w:w="734" w:type="dxa"/>
            <w:shd w:val="clear" w:color="auto" w:fill="auto"/>
          </w:tcPr>
          <w:p w:rsidR="00DD31A6" w:rsidRPr="004C75A4" w:rsidRDefault="00DD31A6" w:rsidP="00C2128C">
            <w:pPr>
              <w:rPr>
                <w:rFonts w:eastAsia="Times New Roman" w:cs="Arial"/>
                <w:szCs w:val="20"/>
              </w:rPr>
            </w:pPr>
            <w:r w:rsidRPr="004C75A4">
              <w:rPr>
                <w:rFonts w:eastAsia="Times New Roman" w:cs="Arial"/>
                <w:szCs w:val="20"/>
              </w:rPr>
              <w:t>20.</w:t>
            </w:r>
          </w:p>
        </w:tc>
        <w:tc>
          <w:tcPr>
            <w:tcW w:w="6065" w:type="dxa"/>
            <w:shd w:val="clear" w:color="auto" w:fill="auto"/>
          </w:tcPr>
          <w:p w:rsidR="00DD31A6" w:rsidRPr="004C75A4" w:rsidRDefault="00DD31A6" w:rsidP="00C2128C">
            <w:pPr>
              <w:rPr>
                <w:rFonts w:eastAsia="Times New Roman" w:cs="Arial"/>
                <w:i/>
                <w:szCs w:val="20"/>
              </w:rPr>
            </w:pPr>
            <w:r w:rsidRPr="004C75A4">
              <w:rPr>
                <w:rFonts w:eastAsia="Times New Roman" w:cs="Arial"/>
                <w:szCs w:val="20"/>
              </w:rPr>
              <w:t xml:space="preserve">Nadenken over hoe de uitkomsten van het meningsvormend deel over het thema internationaal benut kunnen worden voor het internationaal beleid en hier bij de landelijke raad op terugkomen (agendapunt 4a). </w:t>
            </w:r>
          </w:p>
        </w:tc>
        <w:tc>
          <w:tcPr>
            <w:tcW w:w="2925" w:type="dxa"/>
            <w:shd w:val="clear" w:color="auto" w:fill="auto"/>
          </w:tcPr>
          <w:p w:rsidR="00DD31A6" w:rsidRPr="00703559" w:rsidRDefault="00DD31A6" w:rsidP="00C2128C">
            <w:pPr>
              <w:rPr>
                <w:rFonts w:eastAsia="Times New Roman" w:cs="Arial"/>
                <w:szCs w:val="20"/>
              </w:rPr>
            </w:pPr>
            <w:r>
              <w:rPr>
                <w:rFonts w:eastAsia="Times New Roman" w:cs="Arial"/>
                <w:szCs w:val="20"/>
              </w:rPr>
              <w:t xml:space="preserve">Dit is ter informatie opgenomen in de LR-agenda en wordt vooraf uitgedeeld. </w:t>
            </w:r>
          </w:p>
        </w:tc>
      </w:tr>
      <w:tr w:rsidR="00DD31A6" w:rsidRPr="004C75A4" w:rsidTr="00C2128C">
        <w:trPr>
          <w:gridAfter w:val="1"/>
          <w:wAfter w:w="16" w:type="dxa"/>
          <w:trHeight w:val="251"/>
        </w:trPr>
        <w:tc>
          <w:tcPr>
            <w:tcW w:w="734" w:type="dxa"/>
            <w:shd w:val="clear" w:color="auto" w:fill="auto"/>
          </w:tcPr>
          <w:p w:rsidR="00DD31A6" w:rsidRPr="004C75A4" w:rsidRDefault="00DD31A6" w:rsidP="00C2128C">
            <w:pPr>
              <w:rPr>
                <w:color w:val="000000"/>
                <w:szCs w:val="20"/>
              </w:rPr>
            </w:pPr>
            <w:r w:rsidRPr="004C75A4">
              <w:rPr>
                <w:color w:val="000000"/>
                <w:szCs w:val="20"/>
              </w:rPr>
              <w:t>21.</w:t>
            </w:r>
          </w:p>
        </w:tc>
        <w:tc>
          <w:tcPr>
            <w:tcW w:w="6065" w:type="dxa"/>
            <w:shd w:val="clear" w:color="auto" w:fill="auto"/>
          </w:tcPr>
          <w:p w:rsidR="00DD31A6" w:rsidRPr="004C75A4" w:rsidRDefault="00DD31A6" w:rsidP="00C2128C">
            <w:pPr>
              <w:rPr>
                <w:color w:val="000000"/>
                <w:szCs w:val="20"/>
              </w:rPr>
            </w:pPr>
            <w:r w:rsidRPr="004C75A4">
              <w:rPr>
                <w:color w:val="000000"/>
                <w:szCs w:val="20"/>
              </w:rPr>
              <w:t xml:space="preserve">Voorafgaande aan de landelijke raad concrete vragen ter voorbereiding van het meningsvormend deel aan de landelijke raadsleden sturen (agendapunt 4a.). </w:t>
            </w:r>
          </w:p>
        </w:tc>
        <w:tc>
          <w:tcPr>
            <w:tcW w:w="2925" w:type="dxa"/>
            <w:shd w:val="clear" w:color="auto" w:fill="auto"/>
          </w:tcPr>
          <w:p w:rsidR="00DD31A6" w:rsidRPr="00B47540" w:rsidRDefault="00DD31A6" w:rsidP="00C2128C">
            <w:pPr>
              <w:rPr>
                <w:color w:val="000000"/>
              </w:rPr>
            </w:pPr>
            <w:r>
              <w:rPr>
                <w:color w:val="000000"/>
              </w:rPr>
              <w:t xml:space="preserve">Dit is </w:t>
            </w:r>
            <w:r w:rsidRPr="00B47540">
              <w:rPr>
                <w:color w:val="000000"/>
              </w:rPr>
              <w:t xml:space="preserve">in </w:t>
            </w:r>
            <w:r>
              <w:rPr>
                <w:color w:val="000000"/>
              </w:rPr>
              <w:t xml:space="preserve">de </w:t>
            </w:r>
            <w:r w:rsidRPr="00B47540">
              <w:rPr>
                <w:color w:val="000000"/>
              </w:rPr>
              <w:t>planning opgenomen.</w:t>
            </w:r>
          </w:p>
        </w:tc>
      </w:tr>
      <w:tr w:rsidR="00DD31A6" w:rsidRPr="004C75A4" w:rsidTr="00C2128C">
        <w:trPr>
          <w:gridAfter w:val="1"/>
          <w:wAfter w:w="16" w:type="dxa"/>
          <w:trHeight w:val="251"/>
        </w:trPr>
        <w:tc>
          <w:tcPr>
            <w:tcW w:w="734" w:type="dxa"/>
            <w:shd w:val="clear" w:color="auto" w:fill="auto"/>
          </w:tcPr>
          <w:p w:rsidR="00DD31A6" w:rsidRPr="004C75A4" w:rsidRDefault="00DD31A6" w:rsidP="00C2128C">
            <w:pPr>
              <w:rPr>
                <w:color w:val="000000"/>
                <w:szCs w:val="20"/>
              </w:rPr>
            </w:pPr>
            <w:r w:rsidRPr="004C75A4">
              <w:rPr>
                <w:color w:val="000000"/>
                <w:szCs w:val="20"/>
              </w:rPr>
              <w:t>22.</w:t>
            </w:r>
          </w:p>
        </w:tc>
        <w:tc>
          <w:tcPr>
            <w:tcW w:w="6065" w:type="dxa"/>
            <w:shd w:val="clear" w:color="auto" w:fill="auto"/>
          </w:tcPr>
          <w:p w:rsidR="00DD31A6" w:rsidRPr="004C75A4" w:rsidRDefault="00DD31A6" w:rsidP="00C2128C">
            <w:pPr>
              <w:rPr>
                <w:color w:val="000000"/>
                <w:szCs w:val="20"/>
              </w:rPr>
            </w:pPr>
            <w:r w:rsidRPr="004C75A4">
              <w:rPr>
                <w:color w:val="000000"/>
                <w:szCs w:val="20"/>
              </w:rPr>
              <w:t>Behoefte en haalbaarheid van gebruik van IDeal door regio’s inventariseren (zie agendapunt 4c).</w:t>
            </w:r>
          </w:p>
        </w:tc>
        <w:tc>
          <w:tcPr>
            <w:tcW w:w="2925" w:type="dxa"/>
            <w:shd w:val="clear" w:color="auto" w:fill="auto"/>
          </w:tcPr>
          <w:p w:rsidR="00DD31A6" w:rsidRPr="00B47540" w:rsidRDefault="00DD31A6" w:rsidP="00C2128C">
            <w:pPr>
              <w:rPr>
                <w:color w:val="000000"/>
              </w:rPr>
            </w:pPr>
            <w:r>
              <w:rPr>
                <w:color w:val="000000"/>
              </w:rPr>
              <w:t>Dit o</w:t>
            </w:r>
            <w:r w:rsidRPr="00B47540">
              <w:rPr>
                <w:color w:val="000000"/>
              </w:rPr>
              <w:t xml:space="preserve">nderzoek </w:t>
            </w:r>
            <w:r>
              <w:rPr>
                <w:color w:val="000000"/>
              </w:rPr>
              <w:t xml:space="preserve">is uitgevoerd </w:t>
            </w:r>
            <w:r w:rsidRPr="00B47540">
              <w:rPr>
                <w:color w:val="000000"/>
              </w:rPr>
              <w:t>(zie actiepunt 1)</w:t>
            </w:r>
            <w:r>
              <w:rPr>
                <w:color w:val="000000"/>
              </w:rPr>
              <w:t>.</w:t>
            </w:r>
          </w:p>
        </w:tc>
      </w:tr>
      <w:tr w:rsidR="00DD31A6" w:rsidRPr="004C75A4" w:rsidTr="00C2128C">
        <w:trPr>
          <w:gridAfter w:val="1"/>
          <w:wAfter w:w="16" w:type="dxa"/>
          <w:trHeight w:val="251"/>
        </w:trPr>
        <w:tc>
          <w:tcPr>
            <w:tcW w:w="734" w:type="dxa"/>
            <w:shd w:val="clear" w:color="auto" w:fill="auto"/>
          </w:tcPr>
          <w:p w:rsidR="00DD31A6" w:rsidRPr="004C75A4" w:rsidRDefault="00DD31A6" w:rsidP="00C2128C">
            <w:pPr>
              <w:rPr>
                <w:color w:val="000000"/>
                <w:szCs w:val="20"/>
              </w:rPr>
            </w:pPr>
            <w:r w:rsidRPr="004C75A4">
              <w:rPr>
                <w:color w:val="000000"/>
                <w:szCs w:val="20"/>
              </w:rPr>
              <w:t>23.</w:t>
            </w:r>
          </w:p>
        </w:tc>
        <w:tc>
          <w:tcPr>
            <w:tcW w:w="6065" w:type="dxa"/>
            <w:shd w:val="clear" w:color="auto" w:fill="auto"/>
          </w:tcPr>
          <w:p w:rsidR="00DD31A6" w:rsidRPr="004C75A4" w:rsidRDefault="00DD31A6" w:rsidP="00C2128C">
            <w:pPr>
              <w:rPr>
                <w:color w:val="000000"/>
                <w:szCs w:val="20"/>
              </w:rPr>
            </w:pPr>
            <w:r w:rsidRPr="004C75A4">
              <w:rPr>
                <w:rFonts w:eastAsia="Times New Roman" w:cs="Arial"/>
                <w:szCs w:val="20"/>
              </w:rPr>
              <w:t>De uitwerking van scenario C voor het systeem van waarderingstekens ter besluitvorming aan de landelijke raad voorleggen (agendapunt 6).</w:t>
            </w:r>
          </w:p>
        </w:tc>
        <w:tc>
          <w:tcPr>
            <w:tcW w:w="2925" w:type="dxa"/>
            <w:shd w:val="clear" w:color="auto" w:fill="auto"/>
          </w:tcPr>
          <w:p w:rsidR="00DD31A6" w:rsidRPr="00B47540" w:rsidRDefault="00DD31A6" w:rsidP="00C2128C">
            <w:pPr>
              <w:rPr>
                <w:color w:val="000000"/>
              </w:rPr>
            </w:pPr>
            <w:r>
              <w:rPr>
                <w:color w:val="000000"/>
              </w:rPr>
              <w:t>Dit is in de planning opgenomen.</w:t>
            </w:r>
          </w:p>
        </w:tc>
      </w:tr>
      <w:tr w:rsidR="00DD31A6" w:rsidRPr="004C75A4" w:rsidTr="00C2128C">
        <w:trPr>
          <w:gridAfter w:val="1"/>
          <w:wAfter w:w="16" w:type="dxa"/>
          <w:trHeight w:val="251"/>
        </w:trPr>
        <w:tc>
          <w:tcPr>
            <w:tcW w:w="734" w:type="dxa"/>
            <w:shd w:val="clear" w:color="auto" w:fill="auto"/>
          </w:tcPr>
          <w:p w:rsidR="00DD31A6" w:rsidRPr="004C75A4" w:rsidRDefault="00DD31A6" w:rsidP="00C2128C">
            <w:pPr>
              <w:rPr>
                <w:rFonts w:eastAsia="Times New Roman" w:cs="Arial"/>
                <w:szCs w:val="20"/>
              </w:rPr>
            </w:pPr>
            <w:r w:rsidRPr="004C75A4">
              <w:rPr>
                <w:rFonts w:eastAsia="Times New Roman" w:cs="Arial"/>
                <w:szCs w:val="20"/>
              </w:rPr>
              <w:t>24.</w:t>
            </w:r>
          </w:p>
        </w:tc>
        <w:tc>
          <w:tcPr>
            <w:tcW w:w="6065" w:type="dxa"/>
            <w:shd w:val="clear" w:color="auto" w:fill="auto"/>
          </w:tcPr>
          <w:p w:rsidR="00DD31A6" w:rsidRPr="004C75A4" w:rsidRDefault="00DD31A6" w:rsidP="00C2128C">
            <w:pPr>
              <w:rPr>
                <w:rFonts w:eastAsia="Times New Roman" w:cs="Arial"/>
                <w:szCs w:val="20"/>
              </w:rPr>
            </w:pPr>
            <w:r w:rsidRPr="004C75A4">
              <w:rPr>
                <w:rFonts w:eastAsia="Times New Roman" w:cs="Arial"/>
                <w:szCs w:val="20"/>
              </w:rPr>
              <w:t>Na verloop van tijd (nader te bepalen) de aansluiting bij de gemeenschappelijke registratielijst en het tuchtrecht evalueren (agendapunt 7).</w:t>
            </w:r>
          </w:p>
        </w:tc>
        <w:tc>
          <w:tcPr>
            <w:tcW w:w="2925" w:type="dxa"/>
            <w:shd w:val="clear" w:color="auto" w:fill="auto"/>
          </w:tcPr>
          <w:p w:rsidR="00DD31A6" w:rsidRPr="00B47540" w:rsidRDefault="00DD31A6" w:rsidP="00C2128C">
            <w:pPr>
              <w:rPr>
                <w:rFonts w:eastAsia="Times New Roman" w:cs="Arial"/>
              </w:rPr>
            </w:pPr>
            <w:r>
              <w:rPr>
                <w:rFonts w:eastAsia="Times New Roman" w:cs="Arial"/>
              </w:rPr>
              <w:t>Dit i</w:t>
            </w:r>
            <w:r w:rsidRPr="00B47540">
              <w:rPr>
                <w:rFonts w:eastAsia="Times New Roman" w:cs="Arial"/>
              </w:rPr>
              <w:t xml:space="preserve">s in </w:t>
            </w:r>
            <w:r>
              <w:rPr>
                <w:rFonts w:eastAsia="Times New Roman" w:cs="Arial"/>
              </w:rPr>
              <w:t xml:space="preserve">de </w:t>
            </w:r>
            <w:r w:rsidRPr="00B47540">
              <w:rPr>
                <w:rFonts w:eastAsia="Times New Roman" w:cs="Arial"/>
              </w:rPr>
              <w:t>planning opgenomen.</w:t>
            </w:r>
          </w:p>
        </w:tc>
      </w:tr>
      <w:tr w:rsidR="00DD31A6" w:rsidRPr="004C75A4" w:rsidTr="00C2128C">
        <w:trPr>
          <w:gridAfter w:val="1"/>
          <w:wAfter w:w="16" w:type="dxa"/>
          <w:trHeight w:val="251"/>
        </w:trPr>
        <w:tc>
          <w:tcPr>
            <w:tcW w:w="734" w:type="dxa"/>
            <w:shd w:val="clear" w:color="auto" w:fill="auto"/>
          </w:tcPr>
          <w:p w:rsidR="00DD31A6" w:rsidRPr="004C75A4" w:rsidRDefault="00DD31A6" w:rsidP="00C2128C">
            <w:pPr>
              <w:rPr>
                <w:color w:val="000000"/>
                <w:szCs w:val="20"/>
              </w:rPr>
            </w:pPr>
            <w:r w:rsidRPr="004C75A4">
              <w:rPr>
                <w:color w:val="000000"/>
                <w:szCs w:val="20"/>
              </w:rPr>
              <w:t>25.</w:t>
            </w:r>
          </w:p>
        </w:tc>
        <w:tc>
          <w:tcPr>
            <w:tcW w:w="6065" w:type="dxa"/>
            <w:shd w:val="clear" w:color="auto" w:fill="auto"/>
          </w:tcPr>
          <w:p w:rsidR="00DD31A6" w:rsidRPr="004C75A4" w:rsidRDefault="00DD31A6" w:rsidP="00C2128C">
            <w:pPr>
              <w:rPr>
                <w:color w:val="000000"/>
                <w:szCs w:val="20"/>
              </w:rPr>
            </w:pPr>
            <w:r w:rsidRPr="004C75A4">
              <w:rPr>
                <w:color w:val="000000"/>
                <w:szCs w:val="20"/>
              </w:rPr>
              <w:t>De mogelijkheid met de externe partners in de gezamenlijke registratielijst en tuchtrecht bespreken, of recente zaken die voldoen aan de nieuwe waarborgen meegenomen kunnen worden in de nieuwe registratielijst (agendapunt 7).</w:t>
            </w:r>
          </w:p>
        </w:tc>
        <w:tc>
          <w:tcPr>
            <w:tcW w:w="2925" w:type="dxa"/>
            <w:shd w:val="clear" w:color="auto" w:fill="auto"/>
          </w:tcPr>
          <w:p w:rsidR="00DD31A6" w:rsidRPr="00B47540" w:rsidRDefault="00DD31A6" w:rsidP="00C2128C">
            <w:pPr>
              <w:rPr>
                <w:color w:val="000000"/>
              </w:rPr>
            </w:pPr>
            <w:r w:rsidRPr="00D07791">
              <w:rPr>
                <w:rFonts w:cs="Arial"/>
                <w:color w:val="000000"/>
              </w:rPr>
              <w:t>Recente zaken blijken niet zomaar meegenomen worden, omdat toegang tot de lijst alleen via een tuchtrecht-procedure mogelijk is.</w:t>
            </w:r>
          </w:p>
        </w:tc>
      </w:tr>
      <w:tr w:rsidR="00DD31A6" w:rsidRPr="004C75A4" w:rsidTr="00C2128C">
        <w:trPr>
          <w:gridAfter w:val="1"/>
          <w:wAfter w:w="16" w:type="dxa"/>
          <w:trHeight w:val="251"/>
        </w:trPr>
        <w:tc>
          <w:tcPr>
            <w:tcW w:w="734" w:type="dxa"/>
            <w:shd w:val="clear" w:color="auto" w:fill="auto"/>
          </w:tcPr>
          <w:p w:rsidR="00DD31A6" w:rsidRPr="004C75A4" w:rsidRDefault="00DD31A6" w:rsidP="00C2128C">
            <w:pPr>
              <w:rPr>
                <w:color w:val="000000"/>
                <w:szCs w:val="20"/>
              </w:rPr>
            </w:pPr>
            <w:r w:rsidRPr="004C75A4">
              <w:rPr>
                <w:color w:val="000000"/>
                <w:szCs w:val="20"/>
              </w:rPr>
              <w:t>26.</w:t>
            </w:r>
          </w:p>
        </w:tc>
        <w:tc>
          <w:tcPr>
            <w:tcW w:w="6065" w:type="dxa"/>
            <w:shd w:val="clear" w:color="auto" w:fill="auto"/>
          </w:tcPr>
          <w:p w:rsidR="00DD31A6" w:rsidRPr="004C75A4" w:rsidRDefault="00DD31A6" w:rsidP="00C2128C">
            <w:pPr>
              <w:rPr>
                <w:color w:val="000000"/>
                <w:szCs w:val="20"/>
              </w:rPr>
            </w:pPr>
            <w:r w:rsidRPr="004C75A4">
              <w:rPr>
                <w:color w:val="000000"/>
                <w:szCs w:val="20"/>
              </w:rPr>
              <w:t>Nadenken of er op termijn een geldigheidstermijn aan de VOG gekoppeld kan worden (agendapunt 8).</w:t>
            </w:r>
          </w:p>
        </w:tc>
        <w:tc>
          <w:tcPr>
            <w:tcW w:w="2925" w:type="dxa"/>
            <w:shd w:val="clear" w:color="auto" w:fill="auto"/>
          </w:tcPr>
          <w:p w:rsidR="00DD31A6" w:rsidRPr="00B47540" w:rsidRDefault="00DD31A6" w:rsidP="00C2128C">
            <w:pPr>
              <w:rPr>
                <w:color w:val="000000"/>
              </w:rPr>
            </w:pPr>
            <w:r>
              <w:rPr>
                <w:color w:val="000000"/>
              </w:rPr>
              <w:t>De regels omtrent de VOG zijn recent aangescherpt. Aandacht gaat eerst naar bekendheid en implementatie daarvan, zodat daadwerkelijk iedereen volgens de regels een VOG heeft.</w:t>
            </w:r>
          </w:p>
        </w:tc>
      </w:tr>
      <w:tr w:rsidR="00DD31A6" w:rsidRPr="004C75A4" w:rsidTr="00C2128C">
        <w:trPr>
          <w:gridAfter w:val="1"/>
          <w:wAfter w:w="16" w:type="dxa"/>
          <w:trHeight w:val="251"/>
        </w:trPr>
        <w:tc>
          <w:tcPr>
            <w:tcW w:w="734" w:type="dxa"/>
            <w:shd w:val="clear" w:color="auto" w:fill="auto"/>
          </w:tcPr>
          <w:p w:rsidR="00DD31A6" w:rsidRPr="004C75A4" w:rsidRDefault="00DD31A6" w:rsidP="00C2128C">
            <w:pPr>
              <w:rPr>
                <w:color w:val="000000"/>
                <w:szCs w:val="20"/>
              </w:rPr>
            </w:pPr>
            <w:r w:rsidRPr="004C75A4">
              <w:rPr>
                <w:color w:val="000000"/>
                <w:szCs w:val="20"/>
              </w:rPr>
              <w:t>27.</w:t>
            </w:r>
          </w:p>
        </w:tc>
        <w:tc>
          <w:tcPr>
            <w:tcW w:w="6065" w:type="dxa"/>
            <w:shd w:val="clear" w:color="auto" w:fill="auto"/>
          </w:tcPr>
          <w:p w:rsidR="00DD31A6" w:rsidRPr="004C75A4" w:rsidRDefault="00DD31A6" w:rsidP="00C2128C">
            <w:pPr>
              <w:rPr>
                <w:color w:val="000000"/>
                <w:szCs w:val="20"/>
              </w:rPr>
            </w:pPr>
            <w:r w:rsidRPr="004C75A4">
              <w:rPr>
                <w:color w:val="000000"/>
                <w:szCs w:val="20"/>
              </w:rPr>
              <w:t>Bij de volgende rapportage in april 2015 over het Scoutinglandgoed, een kort verslag van de commissie Scoutinglandgoed aan toevoegen (agendapunt 9).</w:t>
            </w:r>
          </w:p>
        </w:tc>
        <w:tc>
          <w:tcPr>
            <w:tcW w:w="2925" w:type="dxa"/>
            <w:shd w:val="clear" w:color="auto" w:fill="auto"/>
          </w:tcPr>
          <w:p w:rsidR="00DD31A6" w:rsidRPr="00B47540" w:rsidRDefault="00DD31A6" w:rsidP="00C2128C">
            <w:pPr>
              <w:rPr>
                <w:color w:val="000000"/>
              </w:rPr>
            </w:pPr>
            <w:r>
              <w:rPr>
                <w:color w:val="000000"/>
              </w:rPr>
              <w:t>Dit is met de commissie kortgesloten.</w:t>
            </w:r>
          </w:p>
        </w:tc>
      </w:tr>
      <w:tr w:rsidR="00DD31A6" w:rsidRPr="004C75A4" w:rsidTr="00C2128C">
        <w:trPr>
          <w:gridAfter w:val="1"/>
          <w:wAfter w:w="16" w:type="dxa"/>
          <w:trHeight w:val="251"/>
        </w:trPr>
        <w:tc>
          <w:tcPr>
            <w:tcW w:w="734" w:type="dxa"/>
            <w:shd w:val="clear" w:color="auto" w:fill="auto"/>
          </w:tcPr>
          <w:p w:rsidR="00DD31A6" w:rsidRPr="004C75A4" w:rsidRDefault="00DD31A6" w:rsidP="00C2128C">
            <w:pPr>
              <w:rPr>
                <w:color w:val="000000"/>
                <w:szCs w:val="20"/>
              </w:rPr>
            </w:pPr>
            <w:r w:rsidRPr="004C75A4">
              <w:rPr>
                <w:color w:val="000000"/>
                <w:szCs w:val="20"/>
              </w:rPr>
              <w:t>28.</w:t>
            </w:r>
          </w:p>
        </w:tc>
        <w:tc>
          <w:tcPr>
            <w:tcW w:w="6065" w:type="dxa"/>
            <w:shd w:val="clear" w:color="auto" w:fill="auto"/>
          </w:tcPr>
          <w:p w:rsidR="00DD31A6" w:rsidRPr="004C75A4" w:rsidRDefault="00DD31A6" w:rsidP="00C2128C">
            <w:pPr>
              <w:rPr>
                <w:i/>
                <w:color w:val="000000"/>
                <w:szCs w:val="20"/>
              </w:rPr>
            </w:pPr>
            <w:r w:rsidRPr="004C75A4">
              <w:rPr>
                <w:color w:val="000000"/>
                <w:szCs w:val="20"/>
              </w:rPr>
              <w:t xml:space="preserve">Controleren of voetnoot bij artikel 99 van het herziene </w:t>
            </w:r>
            <w:r w:rsidR="00C2128C">
              <w:rPr>
                <w:color w:val="000000"/>
                <w:szCs w:val="20"/>
              </w:rPr>
              <w:t>huishoudelijk</w:t>
            </w:r>
            <w:r w:rsidRPr="004C75A4">
              <w:rPr>
                <w:color w:val="000000"/>
                <w:szCs w:val="20"/>
              </w:rPr>
              <w:t xml:space="preserve"> daar foutief staat en zo ja, verwijderen (agendapunt 10). </w:t>
            </w:r>
          </w:p>
        </w:tc>
        <w:tc>
          <w:tcPr>
            <w:tcW w:w="2925" w:type="dxa"/>
            <w:shd w:val="clear" w:color="auto" w:fill="auto"/>
          </w:tcPr>
          <w:p w:rsidR="00DD31A6" w:rsidRPr="00B47540" w:rsidRDefault="00DD31A6" w:rsidP="00C2128C">
            <w:pPr>
              <w:rPr>
                <w:color w:val="000000"/>
              </w:rPr>
            </w:pPr>
            <w:r>
              <w:rPr>
                <w:color w:val="000000"/>
              </w:rPr>
              <w:t>Dit is gecontroleerd, de formulering van de voetnoot is aangepast.</w:t>
            </w:r>
          </w:p>
        </w:tc>
      </w:tr>
      <w:tr w:rsidR="00DD31A6" w:rsidRPr="004C75A4" w:rsidTr="00C2128C">
        <w:trPr>
          <w:gridAfter w:val="1"/>
          <w:wAfter w:w="16" w:type="dxa"/>
          <w:trHeight w:val="251"/>
        </w:trPr>
        <w:tc>
          <w:tcPr>
            <w:tcW w:w="734" w:type="dxa"/>
            <w:shd w:val="clear" w:color="auto" w:fill="auto"/>
          </w:tcPr>
          <w:p w:rsidR="00DD31A6" w:rsidRPr="004C75A4" w:rsidRDefault="00DD31A6" w:rsidP="00C2128C">
            <w:pPr>
              <w:rPr>
                <w:color w:val="000000"/>
                <w:szCs w:val="20"/>
              </w:rPr>
            </w:pPr>
            <w:r w:rsidRPr="004C75A4">
              <w:rPr>
                <w:color w:val="000000"/>
                <w:szCs w:val="20"/>
              </w:rPr>
              <w:t>29.</w:t>
            </w:r>
          </w:p>
        </w:tc>
        <w:tc>
          <w:tcPr>
            <w:tcW w:w="6065" w:type="dxa"/>
            <w:shd w:val="clear" w:color="auto" w:fill="auto"/>
          </w:tcPr>
          <w:p w:rsidR="00DD31A6" w:rsidRPr="004C75A4" w:rsidRDefault="00DD31A6" w:rsidP="00C2128C">
            <w:pPr>
              <w:rPr>
                <w:color w:val="000000"/>
                <w:szCs w:val="20"/>
              </w:rPr>
            </w:pPr>
            <w:r w:rsidRPr="004C75A4">
              <w:rPr>
                <w:color w:val="000000"/>
                <w:szCs w:val="20"/>
              </w:rPr>
              <w:t xml:space="preserve">Landelijke raad in juni 2015 informeren over een toekomstvisie voor landelijke ledenactiviteiten (agendapunt 13). </w:t>
            </w:r>
          </w:p>
        </w:tc>
        <w:tc>
          <w:tcPr>
            <w:tcW w:w="2925" w:type="dxa"/>
            <w:shd w:val="clear" w:color="auto" w:fill="auto"/>
          </w:tcPr>
          <w:p w:rsidR="00DD31A6" w:rsidRPr="00B47540" w:rsidRDefault="00DD31A6" w:rsidP="00C2128C">
            <w:pPr>
              <w:rPr>
                <w:color w:val="000000"/>
              </w:rPr>
            </w:pPr>
            <w:r w:rsidRPr="00B47540">
              <w:rPr>
                <w:color w:val="000000"/>
              </w:rPr>
              <w:t xml:space="preserve">Dit wordt gekoppeld aan plannen </w:t>
            </w:r>
            <w:r>
              <w:rPr>
                <w:color w:val="000000"/>
              </w:rPr>
              <w:t>voor het nieuwe meerjarenbeleid die in december 2015 op agenda staan.</w:t>
            </w:r>
          </w:p>
        </w:tc>
      </w:tr>
      <w:tr w:rsidR="00DD31A6" w:rsidRPr="004C75A4" w:rsidTr="00C2128C">
        <w:trPr>
          <w:gridAfter w:val="1"/>
          <w:wAfter w:w="16" w:type="dxa"/>
          <w:trHeight w:val="251"/>
        </w:trPr>
        <w:tc>
          <w:tcPr>
            <w:tcW w:w="734" w:type="dxa"/>
            <w:shd w:val="clear" w:color="auto" w:fill="auto"/>
          </w:tcPr>
          <w:p w:rsidR="00DD31A6" w:rsidRPr="004C75A4" w:rsidRDefault="00DD31A6" w:rsidP="00C2128C">
            <w:pPr>
              <w:rPr>
                <w:color w:val="000000"/>
                <w:szCs w:val="20"/>
              </w:rPr>
            </w:pPr>
            <w:r w:rsidRPr="004C75A4">
              <w:rPr>
                <w:color w:val="000000"/>
                <w:szCs w:val="20"/>
              </w:rPr>
              <w:t>30.</w:t>
            </w:r>
          </w:p>
        </w:tc>
        <w:tc>
          <w:tcPr>
            <w:tcW w:w="6065" w:type="dxa"/>
            <w:shd w:val="clear" w:color="auto" w:fill="auto"/>
          </w:tcPr>
          <w:p w:rsidR="00DD31A6" w:rsidRPr="004C75A4" w:rsidRDefault="00DD31A6" w:rsidP="00C2128C">
            <w:pPr>
              <w:rPr>
                <w:color w:val="000000"/>
                <w:szCs w:val="20"/>
              </w:rPr>
            </w:pPr>
            <w:r w:rsidRPr="004C75A4">
              <w:rPr>
                <w:color w:val="000000"/>
                <w:szCs w:val="20"/>
              </w:rPr>
              <w:t>Zodra bekend is wat de plannen zijn voor een landelijke ledenactiviteit op het Scoutinglandgoed in 2016, de landelijke raad hierover informeren (agendapunt 13).</w:t>
            </w:r>
          </w:p>
        </w:tc>
        <w:tc>
          <w:tcPr>
            <w:tcW w:w="2925" w:type="dxa"/>
            <w:shd w:val="clear" w:color="auto" w:fill="auto"/>
          </w:tcPr>
          <w:p w:rsidR="00DD31A6" w:rsidRPr="00B47540" w:rsidRDefault="00DD31A6" w:rsidP="00C2128C">
            <w:pPr>
              <w:rPr>
                <w:color w:val="000000"/>
              </w:rPr>
            </w:pPr>
            <w:r w:rsidRPr="00B47540">
              <w:rPr>
                <w:color w:val="000000"/>
              </w:rPr>
              <w:t xml:space="preserve">Dit wordt </w:t>
            </w:r>
            <w:r>
              <w:rPr>
                <w:color w:val="000000"/>
              </w:rPr>
              <w:t>meegenomen.</w:t>
            </w:r>
          </w:p>
        </w:tc>
      </w:tr>
      <w:tr w:rsidR="00DD31A6" w:rsidRPr="004C75A4" w:rsidTr="00C2128C">
        <w:trPr>
          <w:gridAfter w:val="1"/>
          <w:wAfter w:w="16" w:type="dxa"/>
          <w:trHeight w:val="251"/>
        </w:trPr>
        <w:tc>
          <w:tcPr>
            <w:tcW w:w="734" w:type="dxa"/>
            <w:shd w:val="clear" w:color="auto" w:fill="auto"/>
          </w:tcPr>
          <w:p w:rsidR="00DD31A6" w:rsidRPr="004C75A4" w:rsidRDefault="00DD31A6" w:rsidP="00C2128C">
            <w:pPr>
              <w:rPr>
                <w:color w:val="000000"/>
                <w:szCs w:val="20"/>
              </w:rPr>
            </w:pPr>
            <w:r w:rsidRPr="004C75A4">
              <w:rPr>
                <w:color w:val="000000"/>
                <w:szCs w:val="20"/>
              </w:rPr>
              <w:lastRenderedPageBreak/>
              <w:t>31.</w:t>
            </w:r>
          </w:p>
        </w:tc>
        <w:tc>
          <w:tcPr>
            <w:tcW w:w="6065" w:type="dxa"/>
            <w:shd w:val="clear" w:color="auto" w:fill="auto"/>
          </w:tcPr>
          <w:p w:rsidR="00DD31A6" w:rsidRPr="004C75A4" w:rsidRDefault="00DD31A6" w:rsidP="00C2128C">
            <w:pPr>
              <w:rPr>
                <w:i/>
                <w:color w:val="000000"/>
                <w:szCs w:val="20"/>
              </w:rPr>
            </w:pPr>
            <w:r w:rsidRPr="004C75A4">
              <w:rPr>
                <w:color w:val="000000"/>
                <w:szCs w:val="20"/>
              </w:rPr>
              <w:t xml:space="preserve">Inzicht geven in de trainingskalender van Scouting Nederland (agendapunt 14). </w:t>
            </w:r>
          </w:p>
          <w:p w:rsidR="00DD31A6" w:rsidRPr="004C75A4" w:rsidRDefault="00DD31A6" w:rsidP="00C2128C">
            <w:pPr>
              <w:rPr>
                <w:i/>
                <w:color w:val="000000"/>
                <w:szCs w:val="20"/>
              </w:rPr>
            </w:pPr>
          </w:p>
        </w:tc>
        <w:tc>
          <w:tcPr>
            <w:tcW w:w="2925" w:type="dxa"/>
            <w:shd w:val="clear" w:color="auto" w:fill="auto"/>
          </w:tcPr>
          <w:p w:rsidR="00DD31A6" w:rsidRDefault="00DD31A6" w:rsidP="00C2128C">
            <w:pPr>
              <w:rPr>
                <w:color w:val="000000"/>
              </w:rPr>
            </w:pPr>
            <w:r w:rsidRPr="00B47540">
              <w:rPr>
                <w:color w:val="000000"/>
              </w:rPr>
              <w:t xml:space="preserve">Er is reeds een trainingskalender beschikbaar via </w:t>
            </w:r>
            <w:r w:rsidRPr="00EC0BA7">
              <w:rPr>
                <w:color w:val="000000"/>
              </w:rPr>
              <w:t>www.scouting.nl/</w:t>
            </w:r>
          </w:p>
          <w:p w:rsidR="00DD31A6" w:rsidRPr="00B47540" w:rsidRDefault="00DD31A6" w:rsidP="00C2128C">
            <w:pPr>
              <w:rPr>
                <w:color w:val="000000"/>
              </w:rPr>
            </w:pPr>
            <w:r>
              <w:rPr>
                <w:color w:val="000000"/>
              </w:rPr>
              <w:t>v</w:t>
            </w:r>
            <w:r w:rsidRPr="00B47540">
              <w:rPr>
                <w:color w:val="000000"/>
              </w:rPr>
              <w:t>rijwilligers/scouting-academy.</w:t>
            </w:r>
          </w:p>
        </w:tc>
      </w:tr>
      <w:tr w:rsidR="00DD31A6" w:rsidRPr="004C75A4" w:rsidTr="00C2128C">
        <w:trPr>
          <w:gridAfter w:val="1"/>
          <w:wAfter w:w="16" w:type="dxa"/>
          <w:trHeight w:val="251"/>
        </w:trPr>
        <w:tc>
          <w:tcPr>
            <w:tcW w:w="734" w:type="dxa"/>
            <w:shd w:val="clear" w:color="auto" w:fill="auto"/>
          </w:tcPr>
          <w:p w:rsidR="00DD31A6" w:rsidRPr="004C75A4" w:rsidRDefault="00DD31A6" w:rsidP="00C2128C">
            <w:pPr>
              <w:rPr>
                <w:color w:val="000000"/>
                <w:szCs w:val="20"/>
              </w:rPr>
            </w:pPr>
            <w:r w:rsidRPr="004C75A4">
              <w:rPr>
                <w:color w:val="000000"/>
                <w:szCs w:val="20"/>
              </w:rPr>
              <w:t>32.</w:t>
            </w:r>
          </w:p>
        </w:tc>
        <w:tc>
          <w:tcPr>
            <w:tcW w:w="6065" w:type="dxa"/>
            <w:shd w:val="clear" w:color="auto" w:fill="auto"/>
          </w:tcPr>
          <w:p w:rsidR="00DD31A6" w:rsidRPr="004C75A4" w:rsidRDefault="00DD31A6" w:rsidP="00C2128C">
            <w:pPr>
              <w:rPr>
                <w:i/>
                <w:color w:val="000000"/>
                <w:szCs w:val="20"/>
              </w:rPr>
            </w:pPr>
            <w:r w:rsidRPr="004C75A4">
              <w:rPr>
                <w:color w:val="000000"/>
                <w:szCs w:val="20"/>
              </w:rPr>
              <w:t xml:space="preserve">Intensiveren van contacten tussen landelijk bestuur en financiële commissie (agendapunt 15). </w:t>
            </w:r>
          </w:p>
        </w:tc>
        <w:tc>
          <w:tcPr>
            <w:tcW w:w="2925" w:type="dxa"/>
            <w:shd w:val="clear" w:color="auto" w:fill="auto"/>
          </w:tcPr>
          <w:p w:rsidR="00DD31A6" w:rsidRPr="00B47540" w:rsidRDefault="00DD31A6" w:rsidP="00C2128C">
            <w:pPr>
              <w:rPr>
                <w:color w:val="000000"/>
              </w:rPr>
            </w:pPr>
            <w:r>
              <w:rPr>
                <w:color w:val="000000"/>
              </w:rPr>
              <w:t>Er zijn afspraken voor overleg gemaakt.</w:t>
            </w:r>
          </w:p>
        </w:tc>
      </w:tr>
      <w:tr w:rsidR="00DD31A6" w:rsidRPr="004C75A4" w:rsidTr="00C2128C">
        <w:trPr>
          <w:gridAfter w:val="1"/>
          <w:wAfter w:w="16" w:type="dxa"/>
          <w:trHeight w:val="251"/>
        </w:trPr>
        <w:tc>
          <w:tcPr>
            <w:tcW w:w="734" w:type="dxa"/>
            <w:shd w:val="clear" w:color="auto" w:fill="auto"/>
          </w:tcPr>
          <w:p w:rsidR="00DD31A6" w:rsidRPr="004C75A4" w:rsidRDefault="00DD31A6" w:rsidP="00C2128C">
            <w:pPr>
              <w:rPr>
                <w:rFonts w:eastAsia="Times New Roman" w:cs="Arial"/>
                <w:szCs w:val="20"/>
              </w:rPr>
            </w:pPr>
            <w:r w:rsidRPr="004C75A4">
              <w:rPr>
                <w:rFonts w:eastAsia="Times New Roman" w:cs="Arial"/>
                <w:szCs w:val="20"/>
              </w:rPr>
              <w:t>33.</w:t>
            </w:r>
          </w:p>
        </w:tc>
        <w:tc>
          <w:tcPr>
            <w:tcW w:w="6065" w:type="dxa"/>
            <w:shd w:val="clear" w:color="auto" w:fill="auto"/>
          </w:tcPr>
          <w:p w:rsidR="00DD31A6" w:rsidRPr="004C75A4" w:rsidRDefault="00DD31A6" w:rsidP="00C2128C">
            <w:pPr>
              <w:rPr>
                <w:rFonts w:eastAsia="Times New Roman" w:cs="Arial"/>
                <w:szCs w:val="20"/>
              </w:rPr>
            </w:pPr>
            <w:r w:rsidRPr="004C75A4">
              <w:rPr>
                <w:color w:val="000000"/>
                <w:szCs w:val="20"/>
              </w:rPr>
              <w:t>Uitzoeken h</w:t>
            </w:r>
            <w:r w:rsidRPr="004C75A4">
              <w:rPr>
                <w:rFonts w:eastAsia="Times New Roman" w:cs="Arial"/>
                <w:szCs w:val="20"/>
              </w:rPr>
              <w:t>oe wordt omgegaan met de persoonsgegevens van Scoutingleden door de overgang van het steunpunt Scouting Gelderland naar Huis van de Jeugd en hierover vanuit het LSC contact met de betreffende regio’s opnemen.</w:t>
            </w:r>
          </w:p>
        </w:tc>
        <w:tc>
          <w:tcPr>
            <w:tcW w:w="2925" w:type="dxa"/>
            <w:shd w:val="clear" w:color="auto" w:fill="auto"/>
          </w:tcPr>
          <w:p w:rsidR="00DD31A6" w:rsidRPr="00D07791" w:rsidRDefault="00DD31A6" w:rsidP="00C2128C">
            <w:pPr>
              <w:rPr>
                <w:rFonts w:eastAsia="Times New Roman" w:cs="Arial"/>
                <w:color w:val="000000"/>
              </w:rPr>
            </w:pPr>
            <w:r w:rsidRPr="00D07791">
              <w:rPr>
                <w:rFonts w:cs="Arial"/>
                <w:color w:val="000000"/>
              </w:rPr>
              <w:t xml:space="preserve">Er is contact met de regio’s opgenomen en later dit jaar vindt nader overleg met het steunpunt plaats in aanloop van de definitieve overgang per 1 januari 2016. </w:t>
            </w:r>
          </w:p>
        </w:tc>
      </w:tr>
    </w:tbl>
    <w:p w:rsidR="00DD31A6" w:rsidRPr="004C75A4" w:rsidRDefault="00DD31A6" w:rsidP="00C2128C">
      <w:pPr>
        <w:rPr>
          <w:rFonts w:cs="Arial"/>
          <w:szCs w:val="20"/>
        </w:rPr>
      </w:pPr>
    </w:p>
    <w:p w:rsidR="00397F12" w:rsidRDefault="00397F12" w:rsidP="00397F12">
      <w:pPr>
        <w:pStyle w:val="Kop2"/>
        <w:numPr>
          <w:ilvl w:val="0"/>
          <w:numId w:val="0"/>
        </w:numPr>
        <w:ind w:left="578" w:hanging="578"/>
      </w:pPr>
      <w:r>
        <w:br w:type="page"/>
      </w:r>
    </w:p>
    <w:p w:rsidR="00DD31A6" w:rsidRPr="00A52F57" w:rsidRDefault="00DD31A6" w:rsidP="00397F12">
      <w:pPr>
        <w:pStyle w:val="Kop2"/>
        <w:numPr>
          <w:ilvl w:val="0"/>
          <w:numId w:val="0"/>
        </w:numPr>
        <w:ind w:left="578" w:hanging="578"/>
      </w:pPr>
      <w:bookmarkStart w:id="30" w:name="_Toc418086802"/>
      <w:r w:rsidRPr="00A52F57">
        <w:lastRenderedPageBreak/>
        <w:t>4.3 Besluitenlijst</w:t>
      </w:r>
      <w:bookmarkEnd w:id="28"/>
      <w:bookmarkEnd w:id="29"/>
      <w:bookmarkEnd w:id="30"/>
    </w:p>
    <w:p w:rsidR="00DD31A6" w:rsidRDefault="00DD31A6" w:rsidP="00DD31A6"/>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9"/>
      </w:tblGrid>
      <w:tr w:rsidR="00DD31A6" w:rsidRPr="00A15FF0" w:rsidTr="00C2128C">
        <w:trPr>
          <w:trHeight w:val="99"/>
        </w:trPr>
        <w:tc>
          <w:tcPr>
            <w:tcW w:w="9889" w:type="dxa"/>
            <w:shd w:val="clear" w:color="auto" w:fill="FFFF00"/>
          </w:tcPr>
          <w:p w:rsidR="00DD31A6" w:rsidRPr="00A15FF0" w:rsidRDefault="00DD31A6" w:rsidP="00C2128C">
            <w:pPr>
              <w:rPr>
                <w:b/>
                <w:bCs/>
              </w:rPr>
            </w:pPr>
            <w:r w:rsidRPr="00A15FF0">
              <w:rPr>
                <w:b/>
                <w:bCs/>
              </w:rPr>
              <w:t>Genomen besluiten op de landelijke raad van 1</w:t>
            </w:r>
            <w:r>
              <w:rPr>
                <w:b/>
                <w:bCs/>
              </w:rPr>
              <w:t xml:space="preserve">3 december </w:t>
            </w:r>
            <w:r w:rsidRPr="00A15FF0">
              <w:rPr>
                <w:b/>
                <w:bCs/>
              </w:rPr>
              <w:t>201</w:t>
            </w:r>
            <w:r>
              <w:rPr>
                <w:b/>
                <w:bCs/>
              </w:rPr>
              <w:t>4</w:t>
            </w:r>
          </w:p>
        </w:tc>
      </w:tr>
      <w:tr w:rsidR="00DD31A6" w:rsidRPr="00A15FF0" w:rsidTr="00C2128C">
        <w:trPr>
          <w:trHeight w:val="293"/>
        </w:trPr>
        <w:tc>
          <w:tcPr>
            <w:tcW w:w="9889" w:type="dxa"/>
            <w:shd w:val="clear" w:color="auto" w:fill="auto"/>
          </w:tcPr>
          <w:p w:rsidR="00DD31A6" w:rsidRPr="00CD4C1E" w:rsidRDefault="00DD31A6" w:rsidP="00C2128C">
            <w:pPr>
              <w:tabs>
                <w:tab w:val="left" w:pos="4050"/>
              </w:tabs>
              <w:ind w:left="284" w:hanging="284"/>
              <w:rPr>
                <w:rFonts w:eastAsia="Times New Roman" w:cs="Arial"/>
                <w:szCs w:val="20"/>
              </w:rPr>
            </w:pPr>
            <w:r>
              <w:t xml:space="preserve">1.  </w:t>
            </w:r>
            <w:r>
              <w:rPr>
                <w:rFonts w:eastAsia="Times New Roman" w:cs="Arial"/>
                <w:szCs w:val="20"/>
              </w:rPr>
              <w:t>De landelijke raad besluit jaarlijks tijdens de decembervergadering van de landelijke raad een moment van stilte in acht te nemen voor de scouts die het afgelopen jaar zijn overleden.</w:t>
            </w:r>
          </w:p>
        </w:tc>
      </w:tr>
      <w:tr w:rsidR="00DD31A6" w:rsidRPr="00A15FF0" w:rsidTr="00C2128C">
        <w:trPr>
          <w:trHeight w:val="99"/>
        </w:trPr>
        <w:tc>
          <w:tcPr>
            <w:tcW w:w="9889" w:type="dxa"/>
            <w:shd w:val="clear" w:color="auto" w:fill="auto"/>
          </w:tcPr>
          <w:p w:rsidR="00DD31A6" w:rsidRPr="00764EC6" w:rsidRDefault="00DD31A6" w:rsidP="00C2128C">
            <w:pPr>
              <w:ind w:left="284" w:hanging="284"/>
              <w:rPr>
                <w:rFonts w:eastAsia="Times New Roman" w:cs="Arial"/>
                <w:szCs w:val="20"/>
              </w:rPr>
            </w:pPr>
            <w:r>
              <w:rPr>
                <w:bCs/>
              </w:rPr>
              <w:t xml:space="preserve">2.  </w:t>
            </w:r>
            <w:r>
              <w:rPr>
                <w:rFonts w:eastAsia="Times New Roman" w:cs="Arial"/>
                <w:szCs w:val="20"/>
              </w:rPr>
              <w:t>Het verslag van de landelijke raad, d.d. 14 juni 2014 wordt inclusief het bijgevoegd ‘Erratum regiovragen’,  de actie- en de besluitenlijst zonder wijzigingen vastgesteld.</w:t>
            </w:r>
          </w:p>
        </w:tc>
      </w:tr>
      <w:tr w:rsidR="00DD31A6" w:rsidRPr="00A15FF0" w:rsidTr="00C2128C">
        <w:trPr>
          <w:trHeight w:val="60"/>
        </w:trPr>
        <w:tc>
          <w:tcPr>
            <w:tcW w:w="9889" w:type="dxa"/>
            <w:shd w:val="clear" w:color="auto" w:fill="auto"/>
          </w:tcPr>
          <w:p w:rsidR="00DD31A6" w:rsidRPr="00A15FF0" w:rsidRDefault="00DD31A6" w:rsidP="00C2128C">
            <w:pPr>
              <w:ind w:left="284" w:hanging="284"/>
            </w:pPr>
            <w:r>
              <w:t>3.  De landelijke raad besluit het bestuur te vragen scenario C voor het systeem van waarderingstekens uit te werken.</w:t>
            </w:r>
          </w:p>
        </w:tc>
      </w:tr>
      <w:tr w:rsidR="00DD31A6" w:rsidRPr="00A15FF0" w:rsidTr="00C2128C">
        <w:trPr>
          <w:trHeight w:val="60"/>
        </w:trPr>
        <w:tc>
          <w:tcPr>
            <w:tcW w:w="9889" w:type="dxa"/>
            <w:shd w:val="clear" w:color="auto" w:fill="auto"/>
          </w:tcPr>
          <w:p w:rsidR="00397F12" w:rsidRDefault="00DD31A6" w:rsidP="00397F12">
            <w:pPr>
              <w:tabs>
                <w:tab w:val="left" w:pos="7560"/>
              </w:tabs>
              <w:ind w:left="142" w:hanging="142"/>
              <w:rPr>
                <w:rFonts w:eastAsia="Times New Roman" w:cs="Arial"/>
                <w:szCs w:val="20"/>
              </w:rPr>
            </w:pPr>
            <w:r w:rsidRPr="00CD4C1E">
              <w:t xml:space="preserve">4. </w:t>
            </w:r>
            <w:r w:rsidRPr="00CD4C1E">
              <w:rPr>
                <w:rFonts w:eastAsia="Times New Roman" w:cs="Arial"/>
                <w:szCs w:val="20"/>
              </w:rPr>
              <w:t xml:space="preserve">De landelijke raad besluit ten aanzien van aansluiting bij een gezamenlijk systeem van tuchtrecht </w:t>
            </w:r>
            <w:r>
              <w:rPr>
                <w:rFonts w:eastAsia="Times New Roman" w:cs="Arial"/>
                <w:szCs w:val="20"/>
              </w:rPr>
              <w:t xml:space="preserve">  </w:t>
            </w:r>
            <w:r>
              <w:rPr>
                <w:rFonts w:eastAsia="Times New Roman" w:cs="Arial"/>
                <w:szCs w:val="20"/>
              </w:rPr>
              <w:br/>
              <w:t xml:space="preserve"> </w:t>
            </w:r>
            <w:r w:rsidR="00397F12">
              <w:rPr>
                <w:rFonts w:eastAsia="Times New Roman" w:cs="Arial"/>
                <w:szCs w:val="20"/>
              </w:rPr>
              <w:t>(agendapunt 7), tot:</w:t>
            </w:r>
          </w:p>
          <w:p w:rsidR="00DD31A6" w:rsidRPr="00CD4C1E" w:rsidRDefault="00397F12" w:rsidP="00397F12">
            <w:pPr>
              <w:tabs>
                <w:tab w:val="left" w:pos="738"/>
              </w:tabs>
              <w:ind w:left="738" w:hanging="425"/>
              <w:rPr>
                <w:rFonts w:eastAsia="Times New Roman" w:cs="Arial"/>
                <w:szCs w:val="20"/>
              </w:rPr>
            </w:pPr>
            <w:r>
              <w:rPr>
                <w:rFonts w:eastAsia="Times New Roman" w:cs="Arial"/>
                <w:szCs w:val="20"/>
              </w:rPr>
              <w:t>a</w:t>
            </w:r>
            <w:r w:rsidR="00DD31A6" w:rsidRPr="00CD4C1E">
              <w:rPr>
                <w:rFonts w:eastAsia="Times New Roman" w:cs="Arial"/>
                <w:szCs w:val="20"/>
              </w:rPr>
              <w:t xml:space="preserve">. </w:t>
            </w:r>
            <w:r>
              <w:rPr>
                <w:rFonts w:eastAsia="Times New Roman" w:cs="Arial"/>
                <w:szCs w:val="20"/>
              </w:rPr>
              <w:t xml:space="preserve"> </w:t>
            </w:r>
            <w:r w:rsidR="00DD31A6" w:rsidRPr="00CD4C1E">
              <w:rPr>
                <w:rFonts w:eastAsia="Times New Roman" w:cs="Arial"/>
                <w:szCs w:val="20"/>
              </w:rPr>
              <w:t>Het aansluiten bij de gezamenlijke registratielijst van Vereniging NOV</w:t>
            </w:r>
            <w:r w:rsidR="00DD31A6">
              <w:rPr>
                <w:rFonts w:eastAsia="Times New Roman" w:cs="Arial"/>
                <w:szCs w:val="20"/>
              </w:rPr>
              <w:t>.</w:t>
            </w:r>
          </w:p>
          <w:p w:rsidR="00DD31A6" w:rsidRPr="00CD4C1E" w:rsidRDefault="00DD31A6" w:rsidP="00397F12">
            <w:pPr>
              <w:tabs>
                <w:tab w:val="left" w:pos="7560"/>
              </w:tabs>
              <w:ind w:left="596" w:hanging="283"/>
              <w:rPr>
                <w:rFonts w:eastAsia="Times New Roman" w:cs="Arial"/>
                <w:szCs w:val="20"/>
              </w:rPr>
            </w:pPr>
            <w:r w:rsidRPr="00CD4C1E">
              <w:rPr>
                <w:rFonts w:eastAsia="Times New Roman" w:cs="Arial"/>
                <w:szCs w:val="20"/>
              </w:rPr>
              <w:t xml:space="preserve">b. </w:t>
            </w:r>
            <w:r w:rsidR="00397F12">
              <w:rPr>
                <w:rFonts w:eastAsia="Times New Roman" w:cs="Arial"/>
                <w:szCs w:val="20"/>
              </w:rPr>
              <w:t xml:space="preserve"> </w:t>
            </w:r>
            <w:r w:rsidRPr="00CD4C1E">
              <w:rPr>
                <w:rFonts w:eastAsia="Times New Roman" w:cs="Arial"/>
                <w:szCs w:val="20"/>
              </w:rPr>
              <w:t>Het invoeren van tuchtrecht en het aansluiten bij de Stichting Tuchtrecht Vrijwilligerswerk</w:t>
            </w:r>
            <w:r w:rsidR="00397F12">
              <w:rPr>
                <w:rFonts w:eastAsia="Times New Roman" w:cs="Arial"/>
                <w:szCs w:val="20"/>
              </w:rPr>
              <w:t xml:space="preserve"> voor de </w:t>
            </w:r>
            <w:r w:rsidRPr="00CD4C1E">
              <w:rPr>
                <w:rFonts w:eastAsia="Times New Roman" w:cs="Arial"/>
                <w:szCs w:val="20"/>
              </w:rPr>
              <w:t>behandeling van seksueel grensoverschrijdend gedrag</w:t>
            </w:r>
            <w:r>
              <w:rPr>
                <w:rFonts w:eastAsia="Times New Roman" w:cs="Arial"/>
                <w:szCs w:val="20"/>
              </w:rPr>
              <w:t>.</w:t>
            </w:r>
          </w:p>
          <w:p w:rsidR="00DD31A6" w:rsidRPr="00CD4C1E" w:rsidRDefault="00DD31A6" w:rsidP="00397F12">
            <w:pPr>
              <w:tabs>
                <w:tab w:val="left" w:pos="7560"/>
              </w:tabs>
              <w:ind w:firstLine="313"/>
              <w:rPr>
                <w:rFonts w:eastAsia="Times New Roman" w:cs="Arial"/>
                <w:b/>
                <w:i/>
                <w:szCs w:val="20"/>
              </w:rPr>
            </w:pPr>
            <w:r w:rsidRPr="00CD4C1E">
              <w:rPr>
                <w:rFonts w:eastAsia="Times New Roman" w:cs="Arial"/>
                <w:szCs w:val="20"/>
              </w:rPr>
              <w:t xml:space="preserve">c. </w:t>
            </w:r>
            <w:r w:rsidR="00397F12">
              <w:rPr>
                <w:rFonts w:eastAsia="Times New Roman" w:cs="Arial"/>
                <w:szCs w:val="20"/>
              </w:rPr>
              <w:t xml:space="preserve"> </w:t>
            </w:r>
            <w:r w:rsidRPr="00CD4C1E">
              <w:rPr>
                <w:rFonts w:eastAsia="Times New Roman" w:cs="Arial"/>
                <w:szCs w:val="20"/>
              </w:rPr>
              <w:t>Goedkeuring van het voorstel voor de nieuwe tekst in het huishoudelijk reglement.</w:t>
            </w:r>
          </w:p>
        </w:tc>
      </w:tr>
      <w:tr w:rsidR="00DD31A6" w:rsidRPr="00A15FF0" w:rsidTr="00C2128C">
        <w:trPr>
          <w:trHeight w:val="60"/>
        </w:trPr>
        <w:tc>
          <w:tcPr>
            <w:tcW w:w="9889" w:type="dxa"/>
            <w:shd w:val="clear" w:color="auto" w:fill="auto"/>
          </w:tcPr>
          <w:p w:rsidR="00DD31A6" w:rsidRPr="00CD4C1E" w:rsidRDefault="00DD31A6" w:rsidP="00C2128C">
            <w:pPr>
              <w:ind w:left="284" w:hanging="284"/>
              <w:rPr>
                <w:rFonts w:eastAsia="Times New Roman" w:cs="Arial"/>
                <w:b/>
                <w:i/>
                <w:szCs w:val="20"/>
              </w:rPr>
            </w:pPr>
            <w:r>
              <w:t>5</w:t>
            </w:r>
            <w:r w:rsidRPr="00CD4C1E">
              <w:t xml:space="preserve">. </w:t>
            </w:r>
            <w:r>
              <w:t xml:space="preserve"> </w:t>
            </w:r>
            <w:r w:rsidRPr="00CD4C1E">
              <w:rPr>
                <w:rFonts w:eastAsia="Times New Roman" w:cs="Arial"/>
                <w:szCs w:val="20"/>
              </w:rPr>
              <w:t>De landelijke raad besluit met algemene stemmen om de Verklaring Omtrent het Gedrag voor alle vrijwilligers verplicht te maken en de uitzonderingen die gelden sinds 2005 te laten vervallen. Tevens geeft de landelijke raad daarmee goedkeuring aan het tekstvoorstel voor aanpassing van het huishoudelijk reglement zoals dat op pag</w:t>
            </w:r>
            <w:r>
              <w:rPr>
                <w:rFonts w:eastAsia="Times New Roman" w:cs="Arial"/>
                <w:szCs w:val="20"/>
              </w:rPr>
              <w:t>ina</w:t>
            </w:r>
            <w:r w:rsidRPr="00CD4C1E">
              <w:rPr>
                <w:rFonts w:eastAsia="Times New Roman" w:cs="Arial"/>
                <w:szCs w:val="20"/>
              </w:rPr>
              <w:t xml:space="preserve"> 51 van de agendastukken is weergegeven (agendapunt 8).</w:t>
            </w:r>
          </w:p>
        </w:tc>
      </w:tr>
      <w:tr w:rsidR="00DD31A6" w:rsidRPr="00A15FF0" w:rsidTr="00C2128C">
        <w:trPr>
          <w:trHeight w:val="60"/>
        </w:trPr>
        <w:tc>
          <w:tcPr>
            <w:tcW w:w="9889" w:type="dxa"/>
            <w:shd w:val="clear" w:color="auto" w:fill="auto"/>
          </w:tcPr>
          <w:p w:rsidR="00DD31A6" w:rsidRPr="00C94CF3" w:rsidRDefault="00DD31A6" w:rsidP="00C2128C">
            <w:pPr>
              <w:rPr>
                <w:rFonts w:eastAsia="Times New Roman" w:cs="Arial"/>
                <w:b/>
                <w:i/>
                <w:szCs w:val="20"/>
              </w:rPr>
            </w:pPr>
            <w:r>
              <w:t xml:space="preserve">6.  </w:t>
            </w:r>
            <w:r w:rsidRPr="00C94CF3">
              <w:rPr>
                <w:rFonts w:eastAsia="Times New Roman" w:cs="Arial"/>
                <w:szCs w:val="20"/>
              </w:rPr>
              <w:t xml:space="preserve">De landelijke raad keurt de herziening van het huishoudelijk reglement </w:t>
            </w:r>
            <w:r>
              <w:rPr>
                <w:rFonts w:eastAsia="Times New Roman" w:cs="Arial"/>
                <w:szCs w:val="20"/>
              </w:rPr>
              <w:t>goed (agendapunt 11).</w:t>
            </w:r>
            <w:r w:rsidRPr="00C94CF3">
              <w:rPr>
                <w:rFonts w:eastAsia="Times New Roman" w:cs="Arial"/>
                <w:b/>
                <w:i/>
                <w:szCs w:val="20"/>
              </w:rPr>
              <w:t xml:space="preserve"> </w:t>
            </w:r>
          </w:p>
        </w:tc>
      </w:tr>
      <w:tr w:rsidR="00DD31A6" w:rsidTr="00C2128C">
        <w:trPr>
          <w:trHeight w:val="60"/>
        </w:trPr>
        <w:tc>
          <w:tcPr>
            <w:tcW w:w="9889" w:type="dxa"/>
            <w:tcBorders>
              <w:top w:val="single" w:sz="4" w:space="0" w:color="auto"/>
              <w:left w:val="single" w:sz="4" w:space="0" w:color="auto"/>
              <w:bottom w:val="single" w:sz="4" w:space="0" w:color="auto"/>
              <w:right w:val="single" w:sz="4" w:space="0" w:color="auto"/>
            </w:tcBorders>
            <w:shd w:val="clear" w:color="auto" w:fill="auto"/>
          </w:tcPr>
          <w:p w:rsidR="00DD31A6" w:rsidRPr="00F422E0" w:rsidRDefault="00DD31A6" w:rsidP="00C2128C">
            <w:pPr>
              <w:rPr>
                <w:rFonts w:cs="Arial"/>
                <w:szCs w:val="20"/>
              </w:rPr>
            </w:pPr>
            <w:r>
              <w:t>7.  Ten aanzien van het vervolg programma Groepsontwikkeling (agendapunt 12):</w:t>
            </w:r>
          </w:p>
          <w:p w:rsidR="00DD31A6" w:rsidRPr="000E038B" w:rsidRDefault="00DD31A6" w:rsidP="00CD6501">
            <w:pPr>
              <w:numPr>
                <w:ilvl w:val="0"/>
                <w:numId w:val="20"/>
              </w:numPr>
              <w:contextualSpacing/>
              <w:textAlignment w:val="baseline"/>
              <w:rPr>
                <w:rFonts w:eastAsia="Times New Roman" w:cs="Arial"/>
                <w:szCs w:val="20"/>
              </w:rPr>
            </w:pPr>
            <w:r w:rsidRPr="000E038B">
              <w:rPr>
                <w:rFonts w:eastAsia="+mn-ea" w:cs="Arial"/>
                <w:color w:val="000000"/>
                <w:szCs w:val="20"/>
              </w:rPr>
              <w:t xml:space="preserve">De landelijke raad besluit tot structurele inbedding van onderdelen van </w:t>
            </w:r>
            <w:r>
              <w:rPr>
                <w:rFonts w:eastAsia="+mn-ea" w:cs="Arial"/>
                <w:color w:val="000000"/>
                <w:szCs w:val="20"/>
              </w:rPr>
              <w:t>G</w:t>
            </w:r>
            <w:r w:rsidRPr="000E038B">
              <w:rPr>
                <w:rFonts w:eastAsia="+mn-ea" w:cs="Arial"/>
                <w:color w:val="000000"/>
                <w:szCs w:val="20"/>
              </w:rPr>
              <w:t>roepsontwikkeling</w:t>
            </w:r>
            <w:r>
              <w:rPr>
                <w:rFonts w:eastAsia="+mn-ea" w:cs="Arial"/>
                <w:color w:val="000000"/>
                <w:szCs w:val="20"/>
              </w:rPr>
              <w:t>.</w:t>
            </w:r>
          </w:p>
          <w:p w:rsidR="00DD31A6" w:rsidRPr="000E038B" w:rsidRDefault="00DD31A6" w:rsidP="00CD6501">
            <w:pPr>
              <w:numPr>
                <w:ilvl w:val="0"/>
                <w:numId w:val="20"/>
              </w:numPr>
              <w:contextualSpacing/>
              <w:textAlignment w:val="baseline"/>
              <w:rPr>
                <w:rFonts w:eastAsia="Times New Roman" w:cs="Arial"/>
                <w:szCs w:val="20"/>
              </w:rPr>
            </w:pPr>
            <w:r w:rsidRPr="000E038B">
              <w:rPr>
                <w:rFonts w:eastAsia="+mn-ea" w:cs="Arial"/>
                <w:color w:val="000000"/>
                <w:szCs w:val="20"/>
              </w:rPr>
              <w:t xml:space="preserve">De landelijke raad wil in december 2015 op hoofdlijnen een besluit nemen over het meerjarenbeleid en vraagt het landelijk bestuur om in de totale afweging </w:t>
            </w:r>
            <w:r>
              <w:rPr>
                <w:rFonts w:eastAsia="+mn-ea" w:cs="Arial"/>
                <w:color w:val="000000"/>
                <w:szCs w:val="20"/>
              </w:rPr>
              <w:t>die</w:t>
            </w:r>
            <w:r w:rsidRPr="000E038B">
              <w:rPr>
                <w:rFonts w:eastAsia="+mn-ea" w:cs="Arial"/>
                <w:color w:val="000000"/>
                <w:szCs w:val="20"/>
              </w:rPr>
              <w:t xml:space="preserve"> gemaakt gaat worden over het meerjarenbeleid ook inhoudelijk de structurele inbedding en financiering van de onderdelen van </w:t>
            </w:r>
            <w:r>
              <w:rPr>
                <w:rFonts w:eastAsia="+mn-ea" w:cs="Arial"/>
                <w:color w:val="000000"/>
                <w:szCs w:val="20"/>
              </w:rPr>
              <w:t>Groepsontwikkeling mee te nemen.</w:t>
            </w:r>
          </w:p>
          <w:p w:rsidR="00DD31A6" w:rsidRPr="00C94CF3" w:rsidRDefault="00DD31A6" w:rsidP="00CD6501">
            <w:pPr>
              <w:numPr>
                <w:ilvl w:val="0"/>
                <w:numId w:val="20"/>
              </w:numPr>
              <w:contextualSpacing/>
              <w:textAlignment w:val="baseline"/>
              <w:rPr>
                <w:rFonts w:eastAsia="Times New Roman" w:cs="Arial"/>
                <w:szCs w:val="20"/>
              </w:rPr>
            </w:pPr>
            <w:r w:rsidRPr="000E038B">
              <w:rPr>
                <w:rFonts w:eastAsia="+mn-ea" w:cs="+mn-cs"/>
                <w:color w:val="000000"/>
                <w:szCs w:val="20"/>
              </w:rPr>
              <w:t>De landelijke raad nodigt het bestuur uit om uiterlijk in december 2015 aan te geven in hoeverre de lopende begroting ruimte biedt voor de financiering v</w:t>
            </w:r>
            <w:r>
              <w:rPr>
                <w:rFonts w:eastAsia="+mn-ea" w:cs="+mn-cs"/>
                <w:color w:val="000000"/>
                <w:szCs w:val="20"/>
              </w:rPr>
              <w:t>an de ingebedde onderdelen van G</w:t>
            </w:r>
            <w:r w:rsidRPr="000E038B">
              <w:rPr>
                <w:rFonts w:eastAsia="+mn-ea" w:cs="+mn-cs"/>
                <w:color w:val="000000"/>
                <w:szCs w:val="20"/>
              </w:rPr>
              <w:t xml:space="preserve">roepsontwikkeling. Indien er geen financiële ruimte binnen de begroting gevonden kan worden, nodigt de landelijke raad het bestuur uit met voorstellen te komen hoe </w:t>
            </w:r>
            <w:r>
              <w:rPr>
                <w:rFonts w:eastAsia="+mn-ea" w:cs="+mn-cs"/>
                <w:color w:val="000000"/>
                <w:szCs w:val="20"/>
              </w:rPr>
              <w:t>dit in</w:t>
            </w:r>
            <w:r w:rsidRPr="000E038B">
              <w:rPr>
                <w:rFonts w:eastAsia="+mn-ea" w:cs="+mn-cs"/>
                <w:color w:val="000000"/>
                <w:szCs w:val="20"/>
              </w:rPr>
              <w:t xml:space="preserve"> 2016, ter overbrugging voor één jaar, opgevangen kan worden</w:t>
            </w:r>
            <w:r>
              <w:rPr>
                <w:rFonts w:eastAsia="+mn-ea" w:cs="+mn-cs"/>
                <w:color w:val="000000"/>
                <w:szCs w:val="20"/>
              </w:rPr>
              <w:t>,</w:t>
            </w:r>
            <w:r w:rsidRPr="000E038B">
              <w:rPr>
                <w:rFonts w:eastAsia="+mn-ea" w:cs="+mn-cs"/>
                <w:color w:val="000000"/>
                <w:szCs w:val="20"/>
              </w:rPr>
              <w:t xml:space="preserve"> zodat de raad hier een besluit over kan nemen. </w:t>
            </w:r>
          </w:p>
        </w:tc>
      </w:tr>
      <w:tr w:rsidR="00DD31A6" w:rsidRPr="00A15FF0" w:rsidTr="00C2128C">
        <w:trPr>
          <w:trHeight w:val="60"/>
        </w:trPr>
        <w:tc>
          <w:tcPr>
            <w:tcW w:w="9889" w:type="dxa"/>
            <w:shd w:val="clear" w:color="auto" w:fill="auto"/>
          </w:tcPr>
          <w:p w:rsidR="00DD31A6" w:rsidRPr="00A15FF0" w:rsidRDefault="00DD31A6" w:rsidP="00C2128C">
            <w:r>
              <w:t>8.  De landelijke raad keurt de activiteitenplannen 2015 goed (agendapunt 14).</w:t>
            </w:r>
          </w:p>
        </w:tc>
      </w:tr>
      <w:tr w:rsidR="00DD31A6" w:rsidTr="00C2128C">
        <w:trPr>
          <w:trHeight w:val="188"/>
        </w:trPr>
        <w:tc>
          <w:tcPr>
            <w:tcW w:w="9889" w:type="dxa"/>
            <w:shd w:val="clear" w:color="auto" w:fill="auto"/>
          </w:tcPr>
          <w:p w:rsidR="00DD31A6" w:rsidRPr="00C94CF3" w:rsidRDefault="00DD31A6" w:rsidP="00C2128C">
            <w:pPr>
              <w:rPr>
                <w:rFonts w:eastAsia="Times New Roman" w:cs="Arial"/>
                <w:szCs w:val="20"/>
              </w:rPr>
            </w:pPr>
            <w:r>
              <w:rPr>
                <w:color w:val="000000"/>
              </w:rPr>
              <w:t xml:space="preserve">9.  </w:t>
            </w:r>
            <w:r>
              <w:rPr>
                <w:rFonts w:eastAsia="Times New Roman" w:cs="Arial"/>
                <w:szCs w:val="20"/>
              </w:rPr>
              <w:t>De landelijke raad keurt de begroting 2015 Scouting Nederland goed.</w:t>
            </w:r>
          </w:p>
        </w:tc>
      </w:tr>
      <w:tr w:rsidR="00DD31A6" w:rsidTr="00C2128C">
        <w:trPr>
          <w:trHeight w:val="188"/>
        </w:trPr>
        <w:tc>
          <w:tcPr>
            <w:tcW w:w="9889" w:type="dxa"/>
            <w:shd w:val="clear" w:color="auto" w:fill="auto"/>
          </w:tcPr>
          <w:p w:rsidR="00DD31A6" w:rsidRPr="00511780" w:rsidRDefault="00DD31A6" w:rsidP="00C2128C">
            <w:pPr>
              <w:ind w:left="284" w:hanging="284"/>
              <w:rPr>
                <w:rFonts w:eastAsia="Times New Roman" w:cs="Arial"/>
                <w:szCs w:val="20"/>
              </w:rPr>
            </w:pPr>
            <w:r>
              <w:rPr>
                <w:rFonts w:eastAsia="Times New Roman" w:cs="Arial"/>
                <w:szCs w:val="20"/>
              </w:rPr>
              <w:t xml:space="preserve">10. </w:t>
            </w:r>
            <w:r w:rsidRPr="00511780">
              <w:rPr>
                <w:rFonts w:eastAsia="Times New Roman" w:cs="Arial"/>
                <w:szCs w:val="20"/>
              </w:rPr>
              <w:t xml:space="preserve">De landelijke raad benoemt Quirine van Mourik, met algemene stemmen voor, tot lid van de </w:t>
            </w:r>
            <w:r>
              <w:rPr>
                <w:rFonts w:eastAsia="Times New Roman" w:cs="Arial"/>
                <w:szCs w:val="20"/>
              </w:rPr>
              <w:t xml:space="preserve">  </w:t>
            </w:r>
            <w:r>
              <w:rPr>
                <w:rFonts w:eastAsia="Times New Roman" w:cs="Arial"/>
                <w:szCs w:val="20"/>
              </w:rPr>
              <w:br/>
              <w:t xml:space="preserve"> </w:t>
            </w:r>
            <w:r w:rsidRPr="00511780">
              <w:rPr>
                <w:rFonts w:eastAsia="Times New Roman" w:cs="Arial"/>
                <w:szCs w:val="20"/>
              </w:rPr>
              <w:t>opleidingscommissie.</w:t>
            </w:r>
          </w:p>
        </w:tc>
      </w:tr>
      <w:tr w:rsidR="00DD31A6" w:rsidTr="00C2128C">
        <w:trPr>
          <w:trHeight w:val="188"/>
        </w:trPr>
        <w:tc>
          <w:tcPr>
            <w:tcW w:w="9889" w:type="dxa"/>
            <w:shd w:val="clear" w:color="auto" w:fill="auto"/>
          </w:tcPr>
          <w:p w:rsidR="00DD31A6" w:rsidRPr="00511780" w:rsidRDefault="00DD31A6" w:rsidP="00C2128C">
            <w:pPr>
              <w:ind w:left="284" w:hanging="284"/>
              <w:rPr>
                <w:rFonts w:eastAsia="Times New Roman" w:cs="Arial"/>
                <w:szCs w:val="20"/>
              </w:rPr>
            </w:pPr>
            <w:r>
              <w:rPr>
                <w:rFonts w:eastAsia="Times New Roman" w:cs="Arial"/>
                <w:szCs w:val="20"/>
              </w:rPr>
              <w:t xml:space="preserve">11. </w:t>
            </w:r>
            <w:r w:rsidRPr="00511780">
              <w:rPr>
                <w:rFonts w:eastAsia="Times New Roman" w:cs="Arial"/>
                <w:szCs w:val="20"/>
              </w:rPr>
              <w:t xml:space="preserve">De landelijke raad herbenoemt Marion Geerligs, met 37 stemmen voor en 6 stemmen tegen, </w:t>
            </w:r>
            <w:r>
              <w:rPr>
                <w:rFonts w:eastAsia="Times New Roman" w:cs="Arial"/>
                <w:szCs w:val="20"/>
              </w:rPr>
              <w:t>tot</w:t>
            </w:r>
            <w:r w:rsidRPr="00511780">
              <w:rPr>
                <w:rFonts w:eastAsia="Times New Roman" w:cs="Arial"/>
                <w:szCs w:val="20"/>
              </w:rPr>
              <w:t xml:space="preserve"> </w:t>
            </w:r>
            <w:r>
              <w:rPr>
                <w:rFonts w:eastAsia="Times New Roman" w:cs="Arial"/>
                <w:szCs w:val="20"/>
              </w:rPr>
              <w:t xml:space="preserve"> </w:t>
            </w:r>
            <w:r>
              <w:rPr>
                <w:rFonts w:eastAsia="Times New Roman" w:cs="Arial"/>
                <w:szCs w:val="20"/>
              </w:rPr>
              <w:br/>
              <w:t xml:space="preserve"> </w:t>
            </w:r>
            <w:r w:rsidRPr="00511780">
              <w:rPr>
                <w:rFonts w:eastAsia="Times New Roman" w:cs="Arial"/>
                <w:szCs w:val="20"/>
              </w:rPr>
              <w:t xml:space="preserve">plaatsvervangend voorzitter van het landelijk bestuur. </w:t>
            </w:r>
            <w:r>
              <w:rPr>
                <w:rFonts w:eastAsia="Times New Roman" w:cs="Arial"/>
                <w:szCs w:val="20"/>
              </w:rPr>
              <w:t>2</w:t>
            </w:r>
            <w:r w:rsidRPr="00511780">
              <w:rPr>
                <w:rFonts w:eastAsia="Times New Roman" w:cs="Arial"/>
                <w:szCs w:val="20"/>
              </w:rPr>
              <w:t xml:space="preserve"> raadsleden hebben zich van stemming </w:t>
            </w:r>
            <w:r>
              <w:rPr>
                <w:rFonts w:eastAsia="Times New Roman" w:cs="Arial"/>
                <w:szCs w:val="20"/>
              </w:rPr>
              <w:br/>
              <w:t xml:space="preserve"> </w:t>
            </w:r>
            <w:r w:rsidRPr="00511780">
              <w:rPr>
                <w:rFonts w:eastAsia="Times New Roman" w:cs="Arial"/>
                <w:szCs w:val="20"/>
              </w:rPr>
              <w:t>onthouden.</w:t>
            </w:r>
          </w:p>
        </w:tc>
      </w:tr>
      <w:tr w:rsidR="00DD31A6" w:rsidTr="00C2128C">
        <w:trPr>
          <w:trHeight w:val="188"/>
        </w:trPr>
        <w:tc>
          <w:tcPr>
            <w:tcW w:w="9889" w:type="dxa"/>
            <w:shd w:val="clear" w:color="auto" w:fill="auto"/>
          </w:tcPr>
          <w:p w:rsidR="00DD31A6" w:rsidRPr="00511780" w:rsidRDefault="00DD31A6" w:rsidP="00C2128C">
            <w:pPr>
              <w:ind w:left="284" w:hanging="284"/>
              <w:rPr>
                <w:rFonts w:eastAsia="Times New Roman" w:cs="Arial"/>
                <w:szCs w:val="20"/>
              </w:rPr>
            </w:pPr>
            <w:r>
              <w:rPr>
                <w:rFonts w:eastAsia="Times New Roman" w:cs="Arial"/>
                <w:szCs w:val="20"/>
              </w:rPr>
              <w:t xml:space="preserve">12. </w:t>
            </w:r>
            <w:r w:rsidRPr="00511780">
              <w:rPr>
                <w:rFonts w:eastAsia="Times New Roman" w:cs="Arial"/>
                <w:szCs w:val="20"/>
              </w:rPr>
              <w:t xml:space="preserve">De landelijke raad benoemt Lisette van der Wurff, met 38 stemmen voor en 5 stemmen tegen, tot </w:t>
            </w:r>
            <w:r>
              <w:rPr>
                <w:rFonts w:eastAsia="Times New Roman" w:cs="Arial"/>
                <w:szCs w:val="20"/>
              </w:rPr>
              <w:br/>
              <w:t xml:space="preserve"> </w:t>
            </w:r>
            <w:r w:rsidRPr="00511780">
              <w:rPr>
                <w:rFonts w:eastAsia="Times New Roman" w:cs="Arial"/>
                <w:szCs w:val="20"/>
              </w:rPr>
              <w:t xml:space="preserve">Internationaal Commissaris (WAGGGS) van het landelijk bestuur. </w:t>
            </w:r>
            <w:r>
              <w:rPr>
                <w:rFonts w:eastAsia="Times New Roman" w:cs="Arial"/>
                <w:szCs w:val="20"/>
              </w:rPr>
              <w:t>2</w:t>
            </w:r>
            <w:r w:rsidRPr="00511780">
              <w:rPr>
                <w:rFonts w:eastAsia="Times New Roman" w:cs="Arial"/>
                <w:szCs w:val="20"/>
              </w:rPr>
              <w:t xml:space="preserve"> raadsleden hebben zich van </w:t>
            </w:r>
            <w:r>
              <w:rPr>
                <w:rFonts w:eastAsia="Times New Roman" w:cs="Arial"/>
                <w:szCs w:val="20"/>
              </w:rPr>
              <w:br/>
              <w:t xml:space="preserve"> </w:t>
            </w:r>
            <w:r w:rsidRPr="00511780">
              <w:rPr>
                <w:rFonts w:eastAsia="Times New Roman" w:cs="Arial"/>
                <w:szCs w:val="20"/>
              </w:rPr>
              <w:t>stemming onthouden.</w:t>
            </w:r>
          </w:p>
        </w:tc>
      </w:tr>
      <w:tr w:rsidR="00DD31A6" w:rsidTr="00C2128C">
        <w:trPr>
          <w:trHeight w:val="188"/>
        </w:trPr>
        <w:tc>
          <w:tcPr>
            <w:tcW w:w="9889" w:type="dxa"/>
            <w:shd w:val="clear" w:color="auto" w:fill="auto"/>
          </w:tcPr>
          <w:p w:rsidR="00DD31A6" w:rsidRPr="00511780" w:rsidRDefault="00DD31A6" w:rsidP="00C2128C">
            <w:pPr>
              <w:ind w:left="284" w:hanging="284"/>
              <w:rPr>
                <w:rFonts w:eastAsia="Times New Roman" w:cs="Arial"/>
                <w:szCs w:val="20"/>
              </w:rPr>
            </w:pPr>
            <w:r>
              <w:rPr>
                <w:rFonts w:eastAsia="Times New Roman" w:cs="Arial"/>
                <w:szCs w:val="20"/>
              </w:rPr>
              <w:t xml:space="preserve">13. </w:t>
            </w:r>
            <w:r w:rsidRPr="00511780">
              <w:rPr>
                <w:rFonts w:eastAsia="Times New Roman" w:cs="Arial"/>
                <w:szCs w:val="20"/>
              </w:rPr>
              <w:t xml:space="preserve">De landelijke raad benoemt Philip Komen, met 37 stemmen voor en 2 stemmen tegen, tot lid van het </w:t>
            </w:r>
            <w:r>
              <w:rPr>
                <w:rFonts w:eastAsia="Times New Roman" w:cs="Arial"/>
                <w:szCs w:val="20"/>
              </w:rPr>
              <w:br/>
              <w:t xml:space="preserve"> </w:t>
            </w:r>
            <w:r w:rsidRPr="00511780">
              <w:rPr>
                <w:rFonts w:eastAsia="Times New Roman" w:cs="Arial"/>
                <w:szCs w:val="20"/>
              </w:rPr>
              <w:t xml:space="preserve">landelijk bestuur. </w:t>
            </w:r>
            <w:r>
              <w:rPr>
                <w:rFonts w:eastAsia="Times New Roman" w:cs="Arial"/>
                <w:szCs w:val="20"/>
              </w:rPr>
              <w:t>7</w:t>
            </w:r>
            <w:r w:rsidRPr="00511780">
              <w:rPr>
                <w:rFonts w:eastAsia="Times New Roman" w:cs="Arial"/>
                <w:szCs w:val="20"/>
              </w:rPr>
              <w:t xml:space="preserve"> raadsleden hebben zich van stemming onthouden.</w:t>
            </w:r>
          </w:p>
        </w:tc>
      </w:tr>
      <w:tr w:rsidR="00DD31A6" w:rsidTr="00C2128C">
        <w:trPr>
          <w:trHeight w:val="188"/>
        </w:trPr>
        <w:tc>
          <w:tcPr>
            <w:tcW w:w="9889" w:type="dxa"/>
            <w:shd w:val="clear" w:color="auto" w:fill="auto"/>
          </w:tcPr>
          <w:p w:rsidR="00DD31A6" w:rsidRPr="00511780" w:rsidRDefault="00DD31A6" w:rsidP="00C2128C">
            <w:pPr>
              <w:ind w:left="284" w:hanging="284"/>
              <w:rPr>
                <w:rFonts w:eastAsia="Times New Roman" w:cs="Arial"/>
                <w:szCs w:val="20"/>
              </w:rPr>
            </w:pPr>
            <w:r>
              <w:rPr>
                <w:rFonts w:eastAsia="Times New Roman" w:cs="Arial"/>
                <w:szCs w:val="20"/>
              </w:rPr>
              <w:t xml:space="preserve">14. </w:t>
            </w:r>
            <w:r w:rsidRPr="00511780">
              <w:rPr>
                <w:rFonts w:eastAsia="Times New Roman" w:cs="Arial"/>
                <w:szCs w:val="20"/>
              </w:rPr>
              <w:t xml:space="preserve">De landelijke raad benoemt Maurice van der Leeden, met 37 stemmen voor en 6 stemmen tegen, tot lid </w:t>
            </w:r>
            <w:r>
              <w:rPr>
                <w:rFonts w:eastAsia="Times New Roman" w:cs="Arial"/>
                <w:szCs w:val="20"/>
              </w:rPr>
              <w:br/>
              <w:t xml:space="preserve"> </w:t>
            </w:r>
            <w:r w:rsidRPr="00511780">
              <w:rPr>
                <w:rFonts w:eastAsia="Times New Roman" w:cs="Arial"/>
                <w:szCs w:val="20"/>
              </w:rPr>
              <w:t xml:space="preserve">van het landelijk bestuur. </w:t>
            </w:r>
            <w:r>
              <w:rPr>
                <w:rFonts w:eastAsia="Times New Roman" w:cs="Arial"/>
                <w:szCs w:val="20"/>
              </w:rPr>
              <w:t>3</w:t>
            </w:r>
            <w:r w:rsidRPr="00511780">
              <w:rPr>
                <w:rFonts w:eastAsia="Times New Roman" w:cs="Arial"/>
                <w:szCs w:val="20"/>
              </w:rPr>
              <w:t xml:space="preserve"> raadsleden hebben zich van stemming onthouden.</w:t>
            </w:r>
          </w:p>
        </w:tc>
      </w:tr>
    </w:tbl>
    <w:p w:rsidR="00397F12" w:rsidRDefault="00397F12" w:rsidP="00397F12">
      <w:pPr>
        <w:pStyle w:val="Kop2"/>
        <w:numPr>
          <w:ilvl w:val="0"/>
          <w:numId w:val="0"/>
        </w:numPr>
        <w:ind w:left="578" w:hanging="578"/>
      </w:pPr>
      <w:bookmarkStart w:id="31" w:name="_Toc360460067"/>
      <w:bookmarkStart w:id="32" w:name="_Toc409776058"/>
      <w:r>
        <w:br w:type="page"/>
      </w:r>
    </w:p>
    <w:p w:rsidR="00DD31A6" w:rsidRPr="00A52F57" w:rsidRDefault="00397F12" w:rsidP="00397F12">
      <w:pPr>
        <w:pStyle w:val="Kop2"/>
        <w:numPr>
          <w:ilvl w:val="0"/>
          <w:numId w:val="0"/>
        </w:numPr>
        <w:ind w:left="578" w:hanging="578"/>
        <w:rPr>
          <w:rFonts w:ascii="Arial" w:hAnsi="Arial" w:cs="Arial"/>
          <w:szCs w:val="20"/>
        </w:rPr>
      </w:pPr>
      <w:bookmarkStart w:id="33" w:name="_Toc418086803"/>
      <w:r>
        <w:lastRenderedPageBreak/>
        <w:t>4.4</w:t>
      </w:r>
      <w:r w:rsidR="0035373A">
        <w:t xml:space="preserve"> </w:t>
      </w:r>
      <w:r w:rsidR="00DD31A6" w:rsidRPr="00A52F57">
        <w:t>Presentielijst</w:t>
      </w:r>
      <w:bookmarkEnd w:id="31"/>
      <w:bookmarkEnd w:id="32"/>
      <w:bookmarkEnd w:id="33"/>
      <w:r w:rsidR="00DD31A6" w:rsidRPr="00A52F57">
        <w:br/>
      </w:r>
    </w:p>
    <w:tbl>
      <w:tblPr>
        <w:tblW w:w="10260" w:type="dxa"/>
        <w:tblInd w:w="-428" w:type="dxa"/>
        <w:tblCellMar>
          <w:left w:w="70" w:type="dxa"/>
          <w:right w:w="70" w:type="dxa"/>
        </w:tblCellMar>
        <w:tblLook w:val="0000" w:firstRow="0" w:lastRow="0" w:firstColumn="0" w:lastColumn="0" w:noHBand="0" w:noVBand="0"/>
      </w:tblPr>
      <w:tblGrid>
        <w:gridCol w:w="2404"/>
        <w:gridCol w:w="2225"/>
        <w:gridCol w:w="2815"/>
        <w:gridCol w:w="2810"/>
        <w:gridCol w:w="6"/>
      </w:tblGrid>
      <w:tr w:rsidR="00DD31A6" w:rsidRPr="00E570B0" w:rsidTr="00C2128C">
        <w:trPr>
          <w:trHeight w:val="270"/>
        </w:trPr>
        <w:tc>
          <w:tcPr>
            <w:tcW w:w="2404" w:type="dxa"/>
            <w:tcBorders>
              <w:top w:val="double" w:sz="6" w:space="0" w:color="auto"/>
              <w:left w:val="double" w:sz="6" w:space="0" w:color="auto"/>
              <w:bottom w:val="single" w:sz="4" w:space="0" w:color="auto"/>
              <w:right w:val="single" w:sz="4" w:space="0" w:color="auto"/>
            </w:tcBorders>
            <w:shd w:val="clear" w:color="auto" w:fill="auto"/>
            <w:noWrap/>
          </w:tcPr>
          <w:p w:rsidR="00DD31A6" w:rsidRPr="00E570B0" w:rsidRDefault="00DD31A6" w:rsidP="00397F12">
            <w:pPr>
              <w:rPr>
                <w:rFonts w:eastAsia="Times New Roman" w:cs="Arial"/>
                <w:b/>
                <w:bCs/>
                <w:szCs w:val="20"/>
              </w:rPr>
            </w:pPr>
            <w:r w:rsidRPr="00E570B0">
              <w:rPr>
                <w:rFonts w:eastAsia="Times New Roman" w:cs="Arial"/>
                <w:b/>
                <w:bCs/>
                <w:szCs w:val="20"/>
              </w:rPr>
              <w:t>Regio</w:t>
            </w:r>
          </w:p>
        </w:tc>
        <w:tc>
          <w:tcPr>
            <w:tcW w:w="2225" w:type="dxa"/>
            <w:tcBorders>
              <w:top w:val="double" w:sz="6" w:space="0" w:color="auto"/>
              <w:left w:val="nil"/>
              <w:bottom w:val="single" w:sz="4" w:space="0" w:color="auto"/>
              <w:right w:val="double" w:sz="6" w:space="0" w:color="auto"/>
            </w:tcBorders>
            <w:shd w:val="clear" w:color="auto" w:fill="auto"/>
            <w:noWrap/>
          </w:tcPr>
          <w:p w:rsidR="00DD31A6" w:rsidRPr="00E570B0" w:rsidRDefault="00DD31A6" w:rsidP="00397F12">
            <w:pPr>
              <w:rPr>
                <w:rFonts w:eastAsia="Times New Roman" w:cs="Arial"/>
                <w:b/>
                <w:bCs/>
                <w:szCs w:val="20"/>
              </w:rPr>
            </w:pPr>
            <w:r w:rsidRPr="00E570B0">
              <w:rPr>
                <w:rFonts w:eastAsia="Times New Roman" w:cs="Arial"/>
                <w:b/>
                <w:bCs/>
                <w:szCs w:val="20"/>
              </w:rPr>
              <w:t>Naam</w:t>
            </w:r>
          </w:p>
        </w:tc>
        <w:tc>
          <w:tcPr>
            <w:tcW w:w="2815" w:type="dxa"/>
            <w:tcBorders>
              <w:top w:val="double" w:sz="6" w:space="0" w:color="auto"/>
              <w:left w:val="nil"/>
              <w:bottom w:val="single" w:sz="4" w:space="0" w:color="auto"/>
              <w:right w:val="single" w:sz="4" w:space="0" w:color="auto"/>
            </w:tcBorders>
            <w:shd w:val="clear" w:color="auto" w:fill="auto"/>
            <w:noWrap/>
          </w:tcPr>
          <w:p w:rsidR="00DD31A6" w:rsidRPr="00E570B0" w:rsidRDefault="00DD31A6" w:rsidP="00397F12">
            <w:pPr>
              <w:rPr>
                <w:rFonts w:eastAsia="Times New Roman" w:cs="Arial"/>
                <w:b/>
                <w:bCs/>
                <w:szCs w:val="20"/>
              </w:rPr>
            </w:pPr>
          </w:p>
        </w:tc>
        <w:tc>
          <w:tcPr>
            <w:tcW w:w="2816" w:type="dxa"/>
            <w:gridSpan w:val="2"/>
            <w:tcBorders>
              <w:top w:val="double" w:sz="6" w:space="0" w:color="auto"/>
              <w:left w:val="nil"/>
              <w:bottom w:val="single" w:sz="4" w:space="0" w:color="auto"/>
              <w:right w:val="double" w:sz="6" w:space="0" w:color="auto"/>
            </w:tcBorders>
            <w:shd w:val="clear" w:color="auto" w:fill="auto"/>
            <w:noWrap/>
          </w:tcPr>
          <w:p w:rsidR="00DD31A6" w:rsidRPr="00E570B0" w:rsidRDefault="00DD31A6" w:rsidP="00397F12">
            <w:pPr>
              <w:rPr>
                <w:rFonts w:eastAsia="Times New Roman" w:cs="Arial"/>
                <w:szCs w:val="20"/>
              </w:rPr>
            </w:pPr>
          </w:p>
        </w:tc>
      </w:tr>
      <w:tr w:rsidR="00DD31A6" w:rsidRPr="00E570B0" w:rsidTr="00C2128C">
        <w:trPr>
          <w:trHeight w:val="255"/>
        </w:trPr>
        <w:tc>
          <w:tcPr>
            <w:tcW w:w="2404" w:type="dxa"/>
            <w:tcBorders>
              <w:top w:val="nil"/>
              <w:left w:val="double" w:sz="6" w:space="0" w:color="auto"/>
              <w:bottom w:val="single" w:sz="4" w:space="0" w:color="auto"/>
              <w:right w:val="single" w:sz="4" w:space="0" w:color="auto"/>
            </w:tcBorders>
            <w:shd w:val="clear" w:color="auto" w:fill="auto"/>
            <w:noWrap/>
          </w:tcPr>
          <w:p w:rsidR="00DD31A6" w:rsidRPr="00E570B0" w:rsidRDefault="00DD31A6" w:rsidP="00C2128C">
            <w:pPr>
              <w:spacing w:line="240" w:lineRule="auto"/>
              <w:rPr>
                <w:rFonts w:eastAsia="Times New Roman" w:cs="Arial"/>
                <w:szCs w:val="20"/>
              </w:rPr>
            </w:pPr>
            <w:r w:rsidRPr="00E570B0">
              <w:rPr>
                <w:rFonts w:eastAsia="Times New Roman" w:cs="Arial"/>
                <w:szCs w:val="20"/>
              </w:rPr>
              <w:t>Amsterdam/Amstelland</w:t>
            </w:r>
          </w:p>
        </w:tc>
        <w:tc>
          <w:tcPr>
            <w:tcW w:w="2225" w:type="dxa"/>
            <w:tcBorders>
              <w:top w:val="nil"/>
              <w:left w:val="nil"/>
              <w:bottom w:val="single" w:sz="8" w:space="0" w:color="auto"/>
              <w:right w:val="double" w:sz="6" w:space="0" w:color="auto"/>
            </w:tcBorders>
            <w:shd w:val="clear" w:color="auto" w:fill="auto"/>
            <w:noWrap/>
            <w:vAlign w:val="center"/>
          </w:tcPr>
          <w:p w:rsidR="00DD31A6" w:rsidRPr="00097159" w:rsidRDefault="00DD31A6" w:rsidP="00C2128C">
            <w:pPr>
              <w:spacing w:line="240" w:lineRule="auto"/>
              <w:rPr>
                <w:rFonts w:eastAsia="Times New Roman" w:cs="Arial"/>
                <w:color w:val="000000"/>
                <w:szCs w:val="20"/>
              </w:rPr>
            </w:pPr>
            <w:r w:rsidRPr="00097159">
              <w:rPr>
                <w:rFonts w:eastAsia="Times New Roman" w:cs="Arial"/>
                <w:color w:val="000000"/>
                <w:szCs w:val="20"/>
              </w:rPr>
              <w:t>Peter Klingen</w:t>
            </w:r>
          </w:p>
        </w:tc>
        <w:tc>
          <w:tcPr>
            <w:tcW w:w="2815" w:type="dxa"/>
            <w:tcBorders>
              <w:top w:val="nil"/>
              <w:left w:val="double" w:sz="6" w:space="0" w:color="auto"/>
              <w:bottom w:val="single" w:sz="4" w:space="0" w:color="auto"/>
              <w:right w:val="single" w:sz="4" w:space="0" w:color="auto"/>
            </w:tcBorders>
            <w:shd w:val="clear" w:color="auto" w:fill="auto"/>
            <w:noWrap/>
          </w:tcPr>
          <w:p w:rsidR="00DD31A6" w:rsidRPr="00E570B0" w:rsidRDefault="00DD31A6" w:rsidP="00C2128C">
            <w:pPr>
              <w:spacing w:line="240" w:lineRule="auto"/>
              <w:rPr>
                <w:rFonts w:eastAsia="Times New Roman" w:cs="Arial"/>
                <w:szCs w:val="20"/>
              </w:rPr>
            </w:pPr>
            <w:r w:rsidRPr="00E570B0">
              <w:rPr>
                <w:rFonts w:eastAsia="Times New Roman" w:cs="Arial"/>
                <w:szCs w:val="20"/>
              </w:rPr>
              <w:t>Zeeland</w:t>
            </w:r>
          </w:p>
        </w:tc>
        <w:tc>
          <w:tcPr>
            <w:tcW w:w="2816" w:type="dxa"/>
            <w:gridSpan w:val="2"/>
            <w:tcBorders>
              <w:top w:val="nil"/>
              <w:left w:val="nil"/>
              <w:bottom w:val="single" w:sz="8" w:space="0" w:color="auto"/>
              <w:right w:val="double" w:sz="6" w:space="0" w:color="auto"/>
            </w:tcBorders>
            <w:shd w:val="clear" w:color="auto" w:fill="auto"/>
            <w:noWrap/>
            <w:vAlign w:val="center"/>
          </w:tcPr>
          <w:p w:rsidR="00DD31A6" w:rsidRPr="00097159" w:rsidRDefault="00DD31A6" w:rsidP="00C2128C">
            <w:pPr>
              <w:spacing w:line="240" w:lineRule="auto"/>
              <w:rPr>
                <w:rFonts w:eastAsia="Times New Roman" w:cs="Arial"/>
                <w:color w:val="000000"/>
                <w:szCs w:val="20"/>
              </w:rPr>
            </w:pPr>
            <w:r w:rsidRPr="00097159">
              <w:rPr>
                <w:rFonts w:eastAsia="Times New Roman" w:cs="Arial"/>
                <w:color w:val="000000"/>
                <w:szCs w:val="20"/>
              </w:rPr>
              <w:t>Alwin van Ombergen</w:t>
            </w:r>
          </w:p>
        </w:tc>
      </w:tr>
      <w:tr w:rsidR="00DD31A6" w:rsidRPr="00E570B0" w:rsidTr="00C2128C">
        <w:trPr>
          <w:trHeight w:val="255"/>
        </w:trPr>
        <w:tc>
          <w:tcPr>
            <w:tcW w:w="2404" w:type="dxa"/>
            <w:tcBorders>
              <w:top w:val="nil"/>
              <w:left w:val="double" w:sz="6" w:space="0" w:color="auto"/>
              <w:bottom w:val="single" w:sz="4" w:space="0" w:color="auto"/>
              <w:right w:val="single" w:sz="4" w:space="0" w:color="auto"/>
            </w:tcBorders>
            <w:shd w:val="clear" w:color="auto" w:fill="auto"/>
            <w:noWrap/>
          </w:tcPr>
          <w:p w:rsidR="00DD31A6" w:rsidRPr="00E570B0" w:rsidRDefault="00DD31A6" w:rsidP="00C2128C">
            <w:pPr>
              <w:spacing w:line="240" w:lineRule="auto"/>
              <w:rPr>
                <w:rFonts w:eastAsia="Times New Roman" w:cs="Arial"/>
                <w:szCs w:val="20"/>
              </w:rPr>
            </w:pPr>
            <w:r w:rsidRPr="00E570B0">
              <w:rPr>
                <w:rFonts w:eastAsia="Times New Roman" w:cs="Arial"/>
                <w:szCs w:val="20"/>
              </w:rPr>
              <w:t>Carboonland</w:t>
            </w:r>
          </w:p>
        </w:tc>
        <w:tc>
          <w:tcPr>
            <w:tcW w:w="2225" w:type="dxa"/>
            <w:tcBorders>
              <w:top w:val="nil"/>
              <w:left w:val="nil"/>
              <w:bottom w:val="single" w:sz="8" w:space="0" w:color="auto"/>
              <w:right w:val="double" w:sz="6" w:space="0" w:color="auto"/>
            </w:tcBorders>
            <w:shd w:val="clear" w:color="auto" w:fill="auto"/>
            <w:noWrap/>
            <w:vAlign w:val="center"/>
          </w:tcPr>
          <w:p w:rsidR="00DD31A6" w:rsidRPr="00097159" w:rsidRDefault="00DD31A6" w:rsidP="00C2128C">
            <w:pPr>
              <w:spacing w:line="240" w:lineRule="auto"/>
              <w:rPr>
                <w:rFonts w:eastAsia="Times New Roman" w:cs="Arial"/>
                <w:color w:val="000000"/>
                <w:szCs w:val="20"/>
              </w:rPr>
            </w:pPr>
            <w:r w:rsidRPr="00097159">
              <w:rPr>
                <w:rFonts w:eastAsia="Times New Roman" w:cs="Arial"/>
                <w:color w:val="000000"/>
                <w:szCs w:val="20"/>
              </w:rPr>
              <w:t>Marcel de Jong</w:t>
            </w:r>
          </w:p>
        </w:tc>
        <w:tc>
          <w:tcPr>
            <w:tcW w:w="2815" w:type="dxa"/>
            <w:tcBorders>
              <w:top w:val="nil"/>
              <w:left w:val="double" w:sz="6" w:space="0" w:color="auto"/>
              <w:bottom w:val="single" w:sz="4" w:space="0" w:color="auto"/>
              <w:right w:val="single" w:sz="4" w:space="0" w:color="auto"/>
            </w:tcBorders>
            <w:shd w:val="clear" w:color="auto" w:fill="auto"/>
            <w:noWrap/>
          </w:tcPr>
          <w:p w:rsidR="00DD31A6" w:rsidRPr="00E570B0" w:rsidRDefault="00DD31A6" w:rsidP="00C2128C">
            <w:pPr>
              <w:spacing w:line="240" w:lineRule="auto"/>
              <w:rPr>
                <w:rFonts w:eastAsia="Times New Roman" w:cs="Arial"/>
                <w:szCs w:val="20"/>
              </w:rPr>
            </w:pPr>
            <w:r w:rsidRPr="00E570B0">
              <w:rPr>
                <w:rFonts w:eastAsia="Times New Roman" w:cs="Arial"/>
                <w:szCs w:val="20"/>
              </w:rPr>
              <w:t>ZON</w:t>
            </w:r>
          </w:p>
        </w:tc>
        <w:tc>
          <w:tcPr>
            <w:tcW w:w="2816" w:type="dxa"/>
            <w:gridSpan w:val="2"/>
            <w:tcBorders>
              <w:top w:val="nil"/>
              <w:left w:val="nil"/>
              <w:bottom w:val="single" w:sz="8" w:space="0" w:color="auto"/>
              <w:right w:val="double" w:sz="6" w:space="0" w:color="auto"/>
            </w:tcBorders>
            <w:shd w:val="clear" w:color="auto" w:fill="auto"/>
            <w:noWrap/>
            <w:vAlign w:val="center"/>
          </w:tcPr>
          <w:p w:rsidR="00DD31A6" w:rsidRPr="00097159" w:rsidRDefault="00DD31A6" w:rsidP="00C2128C">
            <w:pPr>
              <w:spacing w:line="240" w:lineRule="auto"/>
              <w:rPr>
                <w:rFonts w:eastAsia="Times New Roman" w:cs="Arial"/>
                <w:color w:val="000000"/>
                <w:szCs w:val="20"/>
              </w:rPr>
            </w:pPr>
            <w:r w:rsidRPr="00097159">
              <w:rPr>
                <w:rFonts w:eastAsia="Times New Roman" w:cs="Arial"/>
                <w:color w:val="000000"/>
                <w:szCs w:val="20"/>
              </w:rPr>
              <w:t>Jos Groenewegen</w:t>
            </w:r>
          </w:p>
        </w:tc>
      </w:tr>
      <w:tr w:rsidR="00DD31A6" w:rsidRPr="00E570B0" w:rsidTr="00C2128C">
        <w:trPr>
          <w:trHeight w:val="255"/>
        </w:trPr>
        <w:tc>
          <w:tcPr>
            <w:tcW w:w="2404" w:type="dxa"/>
            <w:tcBorders>
              <w:top w:val="nil"/>
              <w:left w:val="double" w:sz="6" w:space="0" w:color="auto"/>
              <w:bottom w:val="single" w:sz="4" w:space="0" w:color="auto"/>
              <w:right w:val="single" w:sz="4" w:space="0" w:color="auto"/>
            </w:tcBorders>
            <w:shd w:val="clear" w:color="auto" w:fill="auto"/>
            <w:noWrap/>
          </w:tcPr>
          <w:p w:rsidR="00DD31A6" w:rsidRPr="00E570B0" w:rsidRDefault="00DD31A6" w:rsidP="00C2128C">
            <w:pPr>
              <w:spacing w:line="240" w:lineRule="auto"/>
              <w:rPr>
                <w:rFonts w:eastAsia="Times New Roman" w:cs="Arial"/>
                <w:szCs w:val="20"/>
              </w:rPr>
            </w:pPr>
            <w:r>
              <w:rPr>
                <w:rFonts w:eastAsia="Times New Roman" w:cs="Arial"/>
                <w:szCs w:val="20"/>
              </w:rPr>
              <w:t>D</w:t>
            </w:r>
            <w:r w:rsidRPr="00E570B0">
              <w:rPr>
                <w:rFonts w:eastAsia="Times New Roman" w:cs="Arial"/>
                <w:szCs w:val="20"/>
              </w:rPr>
              <w:t>e Baronie</w:t>
            </w:r>
          </w:p>
        </w:tc>
        <w:tc>
          <w:tcPr>
            <w:tcW w:w="2225" w:type="dxa"/>
            <w:tcBorders>
              <w:top w:val="nil"/>
              <w:left w:val="nil"/>
              <w:bottom w:val="single" w:sz="8" w:space="0" w:color="auto"/>
              <w:right w:val="double" w:sz="6" w:space="0" w:color="auto"/>
            </w:tcBorders>
            <w:shd w:val="clear" w:color="auto" w:fill="auto"/>
            <w:noWrap/>
            <w:vAlign w:val="center"/>
          </w:tcPr>
          <w:p w:rsidR="00DD31A6" w:rsidRPr="00097159" w:rsidRDefault="00DD31A6" w:rsidP="00C2128C">
            <w:pPr>
              <w:spacing w:line="240" w:lineRule="auto"/>
              <w:rPr>
                <w:rFonts w:eastAsia="Times New Roman" w:cs="Arial"/>
                <w:color w:val="000000"/>
                <w:szCs w:val="20"/>
              </w:rPr>
            </w:pPr>
            <w:r w:rsidRPr="00097159">
              <w:rPr>
                <w:rFonts w:eastAsia="Times New Roman" w:cs="Arial"/>
                <w:color w:val="000000"/>
                <w:szCs w:val="20"/>
              </w:rPr>
              <w:t xml:space="preserve">Thédor  Ebben </w:t>
            </w:r>
          </w:p>
        </w:tc>
        <w:tc>
          <w:tcPr>
            <w:tcW w:w="2815" w:type="dxa"/>
            <w:tcBorders>
              <w:top w:val="nil"/>
              <w:left w:val="double" w:sz="6" w:space="0" w:color="auto"/>
              <w:bottom w:val="single" w:sz="4" w:space="0" w:color="auto"/>
              <w:right w:val="single" w:sz="4" w:space="0" w:color="auto"/>
            </w:tcBorders>
            <w:shd w:val="clear" w:color="auto" w:fill="auto"/>
            <w:noWrap/>
          </w:tcPr>
          <w:p w:rsidR="00DD31A6" w:rsidRPr="00E570B0" w:rsidRDefault="00DD31A6" w:rsidP="00C2128C">
            <w:pPr>
              <w:spacing w:line="240" w:lineRule="auto"/>
              <w:rPr>
                <w:rFonts w:eastAsia="Times New Roman" w:cs="Arial"/>
                <w:szCs w:val="20"/>
              </w:rPr>
            </w:pPr>
            <w:r w:rsidRPr="00E570B0">
              <w:rPr>
                <w:rFonts w:eastAsia="Times New Roman" w:cs="Arial"/>
                <w:szCs w:val="20"/>
              </w:rPr>
              <w:t>Zuidoost-Brabant</w:t>
            </w:r>
          </w:p>
        </w:tc>
        <w:tc>
          <w:tcPr>
            <w:tcW w:w="2816" w:type="dxa"/>
            <w:gridSpan w:val="2"/>
            <w:tcBorders>
              <w:top w:val="nil"/>
              <w:left w:val="nil"/>
              <w:bottom w:val="single" w:sz="8" w:space="0" w:color="auto"/>
              <w:right w:val="double" w:sz="6" w:space="0" w:color="auto"/>
            </w:tcBorders>
            <w:shd w:val="clear" w:color="auto" w:fill="auto"/>
            <w:noWrap/>
            <w:vAlign w:val="center"/>
          </w:tcPr>
          <w:p w:rsidR="00DD31A6" w:rsidRPr="00097159" w:rsidRDefault="00DD31A6" w:rsidP="00C2128C">
            <w:pPr>
              <w:spacing w:line="240" w:lineRule="auto"/>
              <w:rPr>
                <w:rFonts w:eastAsia="Times New Roman" w:cs="Arial"/>
                <w:color w:val="000000"/>
                <w:szCs w:val="20"/>
              </w:rPr>
            </w:pPr>
            <w:r w:rsidRPr="00097159">
              <w:rPr>
                <w:rFonts w:eastAsia="Times New Roman" w:cs="Arial"/>
                <w:color w:val="000000"/>
                <w:szCs w:val="20"/>
              </w:rPr>
              <w:t>Peter Hendriks</w:t>
            </w:r>
          </w:p>
        </w:tc>
      </w:tr>
      <w:tr w:rsidR="00DD31A6" w:rsidRPr="00E570B0" w:rsidTr="00C2128C">
        <w:trPr>
          <w:trHeight w:val="255"/>
        </w:trPr>
        <w:tc>
          <w:tcPr>
            <w:tcW w:w="2404" w:type="dxa"/>
            <w:tcBorders>
              <w:top w:val="nil"/>
              <w:left w:val="double" w:sz="6" w:space="0" w:color="auto"/>
              <w:bottom w:val="single" w:sz="4" w:space="0" w:color="auto"/>
              <w:right w:val="single" w:sz="4" w:space="0" w:color="auto"/>
            </w:tcBorders>
            <w:shd w:val="clear" w:color="auto" w:fill="auto"/>
            <w:noWrap/>
          </w:tcPr>
          <w:p w:rsidR="00DD31A6" w:rsidRPr="00E570B0" w:rsidRDefault="00DD31A6" w:rsidP="00C2128C">
            <w:pPr>
              <w:spacing w:line="240" w:lineRule="auto"/>
              <w:rPr>
                <w:rFonts w:eastAsia="Times New Roman" w:cs="Arial"/>
                <w:szCs w:val="20"/>
              </w:rPr>
            </w:pPr>
            <w:r w:rsidRPr="00E570B0">
              <w:rPr>
                <w:rFonts w:eastAsia="Times New Roman" w:cs="Arial"/>
                <w:szCs w:val="20"/>
              </w:rPr>
              <w:t>De Langstraat</w:t>
            </w:r>
          </w:p>
        </w:tc>
        <w:tc>
          <w:tcPr>
            <w:tcW w:w="2225" w:type="dxa"/>
            <w:tcBorders>
              <w:top w:val="nil"/>
              <w:left w:val="nil"/>
              <w:bottom w:val="single" w:sz="8" w:space="0" w:color="auto"/>
              <w:right w:val="double" w:sz="6" w:space="0" w:color="auto"/>
            </w:tcBorders>
            <w:shd w:val="clear" w:color="auto" w:fill="auto"/>
            <w:noWrap/>
            <w:vAlign w:val="center"/>
          </w:tcPr>
          <w:p w:rsidR="00DD31A6" w:rsidRPr="00097159" w:rsidRDefault="00DD31A6" w:rsidP="00C2128C">
            <w:pPr>
              <w:spacing w:line="240" w:lineRule="auto"/>
              <w:rPr>
                <w:rFonts w:eastAsia="Times New Roman" w:cs="Arial"/>
                <w:color w:val="000000"/>
                <w:szCs w:val="20"/>
              </w:rPr>
            </w:pPr>
            <w:r w:rsidRPr="00097159">
              <w:rPr>
                <w:rFonts w:eastAsia="Times New Roman" w:cs="Arial"/>
                <w:color w:val="000000"/>
                <w:szCs w:val="20"/>
              </w:rPr>
              <w:t>Hans van den Burg</w:t>
            </w:r>
          </w:p>
        </w:tc>
        <w:tc>
          <w:tcPr>
            <w:tcW w:w="2815" w:type="dxa"/>
            <w:tcBorders>
              <w:top w:val="single" w:sz="4" w:space="0" w:color="auto"/>
              <w:left w:val="nil"/>
              <w:bottom w:val="single" w:sz="4" w:space="0" w:color="auto"/>
              <w:right w:val="single" w:sz="4" w:space="0" w:color="auto"/>
            </w:tcBorders>
            <w:shd w:val="clear" w:color="auto" w:fill="auto"/>
            <w:noWrap/>
          </w:tcPr>
          <w:p w:rsidR="00DD31A6" w:rsidRPr="00E570B0" w:rsidRDefault="00DD31A6" w:rsidP="00C2128C">
            <w:pPr>
              <w:spacing w:line="240" w:lineRule="auto"/>
              <w:rPr>
                <w:rFonts w:eastAsia="Times New Roman" w:cs="Arial"/>
                <w:szCs w:val="20"/>
              </w:rPr>
            </w:pPr>
            <w:r>
              <w:rPr>
                <w:rFonts w:eastAsia="Times New Roman" w:cs="Arial"/>
                <w:szCs w:val="20"/>
              </w:rPr>
              <w:t>Waterwerk</w:t>
            </w:r>
          </w:p>
        </w:tc>
        <w:tc>
          <w:tcPr>
            <w:tcW w:w="2816" w:type="dxa"/>
            <w:gridSpan w:val="2"/>
            <w:tcBorders>
              <w:top w:val="nil"/>
              <w:left w:val="nil"/>
              <w:bottom w:val="single" w:sz="8" w:space="0" w:color="auto"/>
              <w:right w:val="single" w:sz="8" w:space="0" w:color="auto"/>
            </w:tcBorders>
            <w:shd w:val="clear" w:color="auto" w:fill="auto"/>
            <w:noWrap/>
            <w:vAlign w:val="center"/>
          </w:tcPr>
          <w:p w:rsidR="00DD31A6" w:rsidRPr="00097159" w:rsidRDefault="00DD31A6" w:rsidP="00C2128C">
            <w:pPr>
              <w:spacing w:line="240" w:lineRule="auto"/>
              <w:rPr>
                <w:rFonts w:eastAsia="Times New Roman" w:cs="Arial"/>
                <w:color w:val="000000"/>
                <w:szCs w:val="20"/>
              </w:rPr>
            </w:pPr>
            <w:r>
              <w:rPr>
                <w:rFonts w:eastAsia="Times New Roman" w:cs="Arial"/>
                <w:color w:val="000000"/>
                <w:szCs w:val="20"/>
              </w:rPr>
              <w:t>Niet aanwezig</w:t>
            </w:r>
          </w:p>
        </w:tc>
      </w:tr>
      <w:tr w:rsidR="00DD31A6" w:rsidRPr="00E570B0" w:rsidTr="00C2128C">
        <w:trPr>
          <w:trHeight w:val="255"/>
        </w:trPr>
        <w:tc>
          <w:tcPr>
            <w:tcW w:w="2404" w:type="dxa"/>
            <w:tcBorders>
              <w:top w:val="nil"/>
              <w:left w:val="double" w:sz="6" w:space="0" w:color="auto"/>
              <w:bottom w:val="single" w:sz="4" w:space="0" w:color="auto"/>
              <w:right w:val="single" w:sz="4" w:space="0" w:color="auto"/>
            </w:tcBorders>
            <w:shd w:val="clear" w:color="auto" w:fill="auto"/>
            <w:noWrap/>
          </w:tcPr>
          <w:p w:rsidR="00DD31A6" w:rsidRPr="00E570B0" w:rsidRDefault="00DD31A6" w:rsidP="00C2128C">
            <w:pPr>
              <w:spacing w:line="240" w:lineRule="auto"/>
              <w:rPr>
                <w:rFonts w:eastAsia="Times New Roman" w:cs="Arial"/>
                <w:szCs w:val="20"/>
              </w:rPr>
            </w:pPr>
            <w:r w:rsidRPr="00E570B0">
              <w:rPr>
                <w:rFonts w:eastAsia="Times New Roman" w:cs="Arial"/>
                <w:szCs w:val="20"/>
              </w:rPr>
              <w:t>De Meierij</w:t>
            </w:r>
          </w:p>
        </w:tc>
        <w:tc>
          <w:tcPr>
            <w:tcW w:w="2225" w:type="dxa"/>
            <w:tcBorders>
              <w:top w:val="nil"/>
              <w:left w:val="nil"/>
              <w:bottom w:val="single" w:sz="8" w:space="0" w:color="auto"/>
              <w:right w:val="double" w:sz="6" w:space="0" w:color="auto"/>
            </w:tcBorders>
            <w:shd w:val="clear" w:color="auto" w:fill="auto"/>
            <w:noWrap/>
            <w:vAlign w:val="center"/>
          </w:tcPr>
          <w:p w:rsidR="00DD31A6" w:rsidRPr="00097159" w:rsidRDefault="00DD31A6" w:rsidP="00C2128C">
            <w:pPr>
              <w:spacing w:line="240" w:lineRule="auto"/>
              <w:rPr>
                <w:rFonts w:eastAsia="Times New Roman" w:cs="Arial"/>
                <w:color w:val="000000"/>
                <w:szCs w:val="20"/>
              </w:rPr>
            </w:pPr>
            <w:r w:rsidRPr="00097159">
              <w:rPr>
                <w:rFonts w:eastAsia="Times New Roman" w:cs="Arial"/>
                <w:color w:val="000000"/>
                <w:szCs w:val="20"/>
              </w:rPr>
              <w:t>Manuel Groot Zevert</w:t>
            </w:r>
          </w:p>
        </w:tc>
        <w:tc>
          <w:tcPr>
            <w:tcW w:w="2815" w:type="dxa"/>
            <w:tcBorders>
              <w:top w:val="nil"/>
              <w:left w:val="nil"/>
              <w:bottom w:val="single" w:sz="4" w:space="0" w:color="auto"/>
              <w:right w:val="single" w:sz="4" w:space="0" w:color="auto"/>
            </w:tcBorders>
            <w:shd w:val="clear" w:color="auto" w:fill="auto"/>
            <w:noWrap/>
          </w:tcPr>
          <w:p w:rsidR="00DD31A6" w:rsidRPr="00E570B0" w:rsidRDefault="00DD31A6" w:rsidP="00C2128C">
            <w:pPr>
              <w:spacing w:line="240" w:lineRule="auto"/>
              <w:rPr>
                <w:rFonts w:eastAsia="Times New Roman" w:cs="Arial"/>
                <w:szCs w:val="20"/>
              </w:rPr>
            </w:pPr>
          </w:p>
        </w:tc>
        <w:tc>
          <w:tcPr>
            <w:tcW w:w="2816" w:type="dxa"/>
            <w:gridSpan w:val="2"/>
            <w:tcBorders>
              <w:top w:val="nil"/>
              <w:left w:val="nil"/>
              <w:bottom w:val="single" w:sz="8" w:space="0" w:color="auto"/>
              <w:right w:val="single" w:sz="8" w:space="0" w:color="auto"/>
            </w:tcBorders>
            <w:shd w:val="clear" w:color="auto" w:fill="auto"/>
            <w:noWrap/>
            <w:vAlign w:val="center"/>
          </w:tcPr>
          <w:p w:rsidR="00DD31A6" w:rsidRPr="00097159" w:rsidRDefault="00DD31A6" w:rsidP="00C2128C">
            <w:pPr>
              <w:spacing w:line="240" w:lineRule="auto"/>
              <w:rPr>
                <w:rFonts w:eastAsia="Times New Roman" w:cs="Arial"/>
                <w:color w:val="000000"/>
                <w:szCs w:val="20"/>
              </w:rPr>
            </w:pPr>
          </w:p>
        </w:tc>
      </w:tr>
      <w:tr w:rsidR="00DD31A6" w:rsidRPr="00E570B0" w:rsidTr="00C2128C">
        <w:trPr>
          <w:trHeight w:val="255"/>
        </w:trPr>
        <w:tc>
          <w:tcPr>
            <w:tcW w:w="2404" w:type="dxa"/>
            <w:tcBorders>
              <w:top w:val="nil"/>
              <w:left w:val="double" w:sz="6" w:space="0" w:color="auto"/>
              <w:bottom w:val="single" w:sz="4" w:space="0" w:color="auto"/>
              <w:right w:val="single" w:sz="4" w:space="0" w:color="auto"/>
            </w:tcBorders>
            <w:shd w:val="clear" w:color="auto" w:fill="auto"/>
            <w:noWrap/>
          </w:tcPr>
          <w:p w:rsidR="00DD31A6" w:rsidRPr="00E570B0" w:rsidRDefault="00DD31A6" w:rsidP="00C2128C">
            <w:pPr>
              <w:spacing w:line="240" w:lineRule="auto"/>
              <w:rPr>
                <w:rFonts w:eastAsia="Times New Roman" w:cs="Arial"/>
                <w:szCs w:val="20"/>
              </w:rPr>
            </w:pPr>
            <w:r w:rsidRPr="00E570B0">
              <w:rPr>
                <w:rFonts w:eastAsia="Times New Roman" w:cs="Arial"/>
                <w:szCs w:val="20"/>
              </w:rPr>
              <w:t>Delfland</w:t>
            </w:r>
          </w:p>
        </w:tc>
        <w:tc>
          <w:tcPr>
            <w:tcW w:w="2225" w:type="dxa"/>
            <w:tcBorders>
              <w:top w:val="nil"/>
              <w:left w:val="nil"/>
              <w:bottom w:val="single" w:sz="8" w:space="0" w:color="auto"/>
              <w:right w:val="double" w:sz="6" w:space="0" w:color="auto"/>
            </w:tcBorders>
            <w:shd w:val="clear" w:color="auto" w:fill="auto"/>
            <w:noWrap/>
            <w:vAlign w:val="center"/>
          </w:tcPr>
          <w:p w:rsidR="00DD31A6" w:rsidRPr="00097159" w:rsidRDefault="00DD31A6" w:rsidP="00C2128C">
            <w:pPr>
              <w:spacing w:line="240" w:lineRule="auto"/>
              <w:rPr>
                <w:rFonts w:eastAsia="Times New Roman" w:cs="Arial"/>
                <w:color w:val="000000"/>
                <w:szCs w:val="20"/>
              </w:rPr>
            </w:pPr>
            <w:r w:rsidRPr="00097159">
              <w:rPr>
                <w:rFonts w:eastAsia="Times New Roman" w:cs="Arial"/>
                <w:color w:val="000000"/>
                <w:szCs w:val="20"/>
              </w:rPr>
              <w:t>Hermen van Dalen</w:t>
            </w:r>
          </w:p>
        </w:tc>
        <w:tc>
          <w:tcPr>
            <w:tcW w:w="2815" w:type="dxa"/>
            <w:tcBorders>
              <w:top w:val="nil"/>
              <w:left w:val="nil"/>
              <w:bottom w:val="single" w:sz="4" w:space="0" w:color="auto"/>
              <w:right w:val="single" w:sz="4" w:space="0" w:color="auto"/>
            </w:tcBorders>
            <w:shd w:val="clear" w:color="auto" w:fill="auto"/>
            <w:noWrap/>
          </w:tcPr>
          <w:p w:rsidR="00DD31A6" w:rsidRPr="00E570B0" w:rsidRDefault="00DD31A6" w:rsidP="00C2128C">
            <w:pPr>
              <w:spacing w:line="240" w:lineRule="auto"/>
              <w:rPr>
                <w:rFonts w:eastAsia="Times New Roman" w:cs="Arial"/>
                <w:szCs w:val="20"/>
              </w:rPr>
            </w:pPr>
          </w:p>
        </w:tc>
        <w:tc>
          <w:tcPr>
            <w:tcW w:w="2816" w:type="dxa"/>
            <w:gridSpan w:val="2"/>
            <w:tcBorders>
              <w:top w:val="nil"/>
              <w:left w:val="nil"/>
              <w:bottom w:val="single" w:sz="8" w:space="0" w:color="auto"/>
              <w:right w:val="single" w:sz="8" w:space="0" w:color="auto"/>
            </w:tcBorders>
            <w:shd w:val="clear" w:color="auto" w:fill="auto"/>
            <w:noWrap/>
            <w:vAlign w:val="center"/>
          </w:tcPr>
          <w:p w:rsidR="00DD31A6" w:rsidRPr="00097159" w:rsidRDefault="00DD31A6" w:rsidP="00C2128C">
            <w:pPr>
              <w:spacing w:line="240" w:lineRule="auto"/>
              <w:rPr>
                <w:rFonts w:eastAsia="Times New Roman" w:cs="Arial"/>
                <w:color w:val="000000"/>
                <w:szCs w:val="20"/>
              </w:rPr>
            </w:pPr>
          </w:p>
        </w:tc>
      </w:tr>
      <w:tr w:rsidR="00DD31A6" w:rsidRPr="00E570B0" w:rsidTr="00C2128C">
        <w:trPr>
          <w:trHeight w:val="255"/>
        </w:trPr>
        <w:tc>
          <w:tcPr>
            <w:tcW w:w="2404" w:type="dxa"/>
            <w:tcBorders>
              <w:top w:val="nil"/>
              <w:left w:val="double" w:sz="6" w:space="0" w:color="auto"/>
              <w:bottom w:val="single" w:sz="4" w:space="0" w:color="auto"/>
              <w:right w:val="single" w:sz="4" w:space="0" w:color="auto"/>
            </w:tcBorders>
            <w:shd w:val="clear" w:color="auto" w:fill="auto"/>
            <w:noWrap/>
          </w:tcPr>
          <w:p w:rsidR="00DD31A6" w:rsidRPr="00E570B0" w:rsidRDefault="00DD31A6" w:rsidP="00C2128C">
            <w:pPr>
              <w:spacing w:line="240" w:lineRule="auto"/>
              <w:rPr>
                <w:rFonts w:eastAsia="Times New Roman" w:cs="Arial"/>
                <w:szCs w:val="20"/>
              </w:rPr>
            </w:pPr>
            <w:r w:rsidRPr="00E570B0">
              <w:rPr>
                <w:rFonts w:eastAsia="Times New Roman" w:cs="Arial"/>
                <w:szCs w:val="20"/>
              </w:rPr>
              <w:t>Den Haag</w:t>
            </w:r>
          </w:p>
        </w:tc>
        <w:tc>
          <w:tcPr>
            <w:tcW w:w="2225" w:type="dxa"/>
            <w:tcBorders>
              <w:top w:val="nil"/>
              <w:left w:val="nil"/>
              <w:bottom w:val="single" w:sz="8" w:space="0" w:color="auto"/>
              <w:right w:val="double" w:sz="6" w:space="0" w:color="auto"/>
            </w:tcBorders>
            <w:shd w:val="clear" w:color="auto" w:fill="auto"/>
            <w:noWrap/>
            <w:vAlign w:val="center"/>
          </w:tcPr>
          <w:p w:rsidR="00DD31A6" w:rsidRPr="00097159" w:rsidRDefault="00DD31A6" w:rsidP="00C2128C">
            <w:pPr>
              <w:spacing w:line="240" w:lineRule="auto"/>
              <w:rPr>
                <w:rFonts w:eastAsia="Times New Roman" w:cs="Arial"/>
                <w:color w:val="000000"/>
                <w:szCs w:val="20"/>
              </w:rPr>
            </w:pPr>
            <w:r w:rsidRPr="00097159">
              <w:rPr>
                <w:rFonts w:eastAsia="Times New Roman" w:cs="Arial"/>
                <w:color w:val="000000"/>
                <w:szCs w:val="20"/>
              </w:rPr>
              <w:t>Hans Bert Griffioen</w:t>
            </w:r>
          </w:p>
        </w:tc>
        <w:tc>
          <w:tcPr>
            <w:tcW w:w="2815" w:type="dxa"/>
            <w:tcBorders>
              <w:top w:val="single" w:sz="4" w:space="0" w:color="auto"/>
              <w:left w:val="nil"/>
              <w:bottom w:val="single" w:sz="4" w:space="0" w:color="auto"/>
              <w:right w:val="single" w:sz="4" w:space="0" w:color="auto"/>
            </w:tcBorders>
            <w:shd w:val="clear" w:color="auto" w:fill="auto"/>
            <w:noWrap/>
          </w:tcPr>
          <w:p w:rsidR="00DD31A6" w:rsidRPr="00E570B0" w:rsidRDefault="00DD31A6" w:rsidP="00C2128C">
            <w:pPr>
              <w:spacing w:line="240" w:lineRule="auto"/>
              <w:rPr>
                <w:rFonts w:eastAsia="Times New Roman" w:cs="Arial"/>
                <w:szCs w:val="20"/>
              </w:rPr>
            </w:pPr>
          </w:p>
        </w:tc>
        <w:tc>
          <w:tcPr>
            <w:tcW w:w="2816" w:type="dxa"/>
            <w:gridSpan w:val="2"/>
            <w:tcBorders>
              <w:top w:val="single" w:sz="4" w:space="0" w:color="auto"/>
              <w:left w:val="nil"/>
              <w:bottom w:val="single" w:sz="4" w:space="0" w:color="auto"/>
              <w:right w:val="double" w:sz="6" w:space="0" w:color="auto"/>
            </w:tcBorders>
            <w:shd w:val="clear" w:color="auto" w:fill="auto"/>
            <w:noWrap/>
          </w:tcPr>
          <w:p w:rsidR="00DD31A6" w:rsidRPr="00E570B0" w:rsidRDefault="00DD31A6" w:rsidP="00C2128C">
            <w:pPr>
              <w:spacing w:line="240" w:lineRule="auto"/>
              <w:rPr>
                <w:rFonts w:eastAsia="Times New Roman" w:cs="Arial"/>
                <w:szCs w:val="20"/>
              </w:rPr>
            </w:pPr>
          </w:p>
        </w:tc>
      </w:tr>
      <w:tr w:rsidR="00DD31A6" w:rsidRPr="00E570B0" w:rsidTr="00C2128C">
        <w:trPr>
          <w:trHeight w:val="255"/>
        </w:trPr>
        <w:tc>
          <w:tcPr>
            <w:tcW w:w="2404" w:type="dxa"/>
            <w:tcBorders>
              <w:top w:val="nil"/>
              <w:left w:val="double" w:sz="6" w:space="0" w:color="auto"/>
              <w:bottom w:val="single" w:sz="4" w:space="0" w:color="auto"/>
              <w:right w:val="single" w:sz="4" w:space="0" w:color="auto"/>
            </w:tcBorders>
            <w:shd w:val="clear" w:color="auto" w:fill="auto"/>
            <w:noWrap/>
          </w:tcPr>
          <w:p w:rsidR="00DD31A6" w:rsidRPr="00E570B0" w:rsidRDefault="00DD31A6" w:rsidP="00C2128C">
            <w:pPr>
              <w:spacing w:line="240" w:lineRule="auto"/>
              <w:rPr>
                <w:rFonts w:eastAsia="Times New Roman" w:cs="Arial"/>
                <w:szCs w:val="20"/>
              </w:rPr>
            </w:pPr>
            <w:r w:rsidRPr="00E570B0">
              <w:rPr>
                <w:rFonts w:eastAsia="Times New Roman" w:cs="Arial"/>
                <w:szCs w:val="20"/>
              </w:rPr>
              <w:t>Drenthe</w:t>
            </w:r>
          </w:p>
        </w:tc>
        <w:tc>
          <w:tcPr>
            <w:tcW w:w="2225" w:type="dxa"/>
            <w:tcBorders>
              <w:top w:val="nil"/>
              <w:left w:val="nil"/>
              <w:bottom w:val="single" w:sz="8" w:space="0" w:color="auto"/>
              <w:right w:val="double" w:sz="6" w:space="0" w:color="auto"/>
            </w:tcBorders>
            <w:shd w:val="clear" w:color="auto" w:fill="auto"/>
            <w:noWrap/>
            <w:vAlign w:val="center"/>
          </w:tcPr>
          <w:p w:rsidR="00DD31A6" w:rsidRPr="00097159" w:rsidRDefault="00DD31A6" w:rsidP="00C2128C">
            <w:pPr>
              <w:spacing w:line="240" w:lineRule="auto"/>
              <w:rPr>
                <w:rFonts w:eastAsia="Times New Roman" w:cs="Arial"/>
                <w:color w:val="000000"/>
                <w:szCs w:val="20"/>
              </w:rPr>
            </w:pPr>
            <w:r w:rsidRPr="00097159">
              <w:rPr>
                <w:rFonts w:eastAsia="Times New Roman" w:cs="Arial"/>
                <w:color w:val="000000"/>
                <w:szCs w:val="20"/>
              </w:rPr>
              <w:t>Hans Kuipers</w:t>
            </w:r>
          </w:p>
        </w:tc>
        <w:tc>
          <w:tcPr>
            <w:tcW w:w="2815" w:type="dxa"/>
            <w:tcBorders>
              <w:top w:val="nil"/>
              <w:left w:val="nil"/>
              <w:bottom w:val="single" w:sz="4" w:space="0" w:color="auto"/>
              <w:right w:val="single" w:sz="4" w:space="0" w:color="auto"/>
            </w:tcBorders>
            <w:shd w:val="clear" w:color="auto" w:fill="auto"/>
            <w:noWrap/>
          </w:tcPr>
          <w:p w:rsidR="00DD31A6" w:rsidRPr="00E570B0" w:rsidRDefault="00DD31A6" w:rsidP="00C2128C">
            <w:pPr>
              <w:spacing w:line="240" w:lineRule="auto"/>
              <w:rPr>
                <w:rFonts w:eastAsia="Times New Roman" w:cs="Arial"/>
                <w:szCs w:val="20"/>
              </w:rPr>
            </w:pPr>
          </w:p>
        </w:tc>
        <w:tc>
          <w:tcPr>
            <w:tcW w:w="2816" w:type="dxa"/>
            <w:gridSpan w:val="2"/>
            <w:tcBorders>
              <w:top w:val="nil"/>
              <w:left w:val="nil"/>
              <w:bottom w:val="single" w:sz="4" w:space="0" w:color="auto"/>
              <w:right w:val="double" w:sz="6" w:space="0" w:color="auto"/>
            </w:tcBorders>
            <w:shd w:val="clear" w:color="auto" w:fill="auto"/>
            <w:noWrap/>
          </w:tcPr>
          <w:p w:rsidR="00DD31A6" w:rsidRPr="00E570B0" w:rsidRDefault="00DD31A6" w:rsidP="00C2128C">
            <w:pPr>
              <w:spacing w:line="240" w:lineRule="auto"/>
              <w:rPr>
                <w:rFonts w:eastAsia="Times New Roman" w:cs="Arial"/>
                <w:szCs w:val="20"/>
              </w:rPr>
            </w:pPr>
          </w:p>
        </w:tc>
      </w:tr>
      <w:tr w:rsidR="00DD31A6" w:rsidRPr="00E570B0" w:rsidTr="00C2128C">
        <w:trPr>
          <w:trHeight w:val="255"/>
        </w:trPr>
        <w:tc>
          <w:tcPr>
            <w:tcW w:w="2404" w:type="dxa"/>
            <w:tcBorders>
              <w:top w:val="nil"/>
              <w:left w:val="double" w:sz="6" w:space="0" w:color="auto"/>
              <w:bottom w:val="single" w:sz="4" w:space="0" w:color="auto"/>
              <w:right w:val="single" w:sz="4" w:space="0" w:color="auto"/>
            </w:tcBorders>
            <w:shd w:val="clear" w:color="auto" w:fill="auto"/>
            <w:noWrap/>
          </w:tcPr>
          <w:p w:rsidR="00DD31A6" w:rsidRPr="00E570B0" w:rsidRDefault="00DD31A6" w:rsidP="00C2128C">
            <w:pPr>
              <w:spacing w:line="240" w:lineRule="auto"/>
              <w:rPr>
                <w:rFonts w:eastAsia="Times New Roman" w:cs="Arial"/>
                <w:szCs w:val="20"/>
              </w:rPr>
            </w:pPr>
            <w:r w:rsidRPr="00E570B0">
              <w:rPr>
                <w:rFonts w:eastAsia="Times New Roman" w:cs="Arial"/>
                <w:szCs w:val="20"/>
              </w:rPr>
              <w:t>Drie Rivieren Utrecht</w:t>
            </w:r>
          </w:p>
        </w:tc>
        <w:tc>
          <w:tcPr>
            <w:tcW w:w="2225" w:type="dxa"/>
            <w:tcBorders>
              <w:top w:val="nil"/>
              <w:left w:val="nil"/>
              <w:bottom w:val="single" w:sz="8" w:space="0" w:color="auto"/>
              <w:right w:val="double" w:sz="6" w:space="0" w:color="auto"/>
            </w:tcBorders>
            <w:shd w:val="clear" w:color="auto" w:fill="auto"/>
            <w:noWrap/>
            <w:vAlign w:val="center"/>
          </w:tcPr>
          <w:p w:rsidR="00DD31A6" w:rsidRPr="00097159" w:rsidRDefault="00DD31A6" w:rsidP="00C2128C">
            <w:pPr>
              <w:spacing w:line="240" w:lineRule="auto"/>
              <w:rPr>
                <w:rFonts w:eastAsia="Times New Roman" w:cs="Arial"/>
                <w:color w:val="000000"/>
                <w:szCs w:val="20"/>
              </w:rPr>
            </w:pPr>
            <w:r w:rsidRPr="00097159">
              <w:rPr>
                <w:rFonts w:eastAsia="Times New Roman" w:cs="Arial"/>
                <w:color w:val="000000"/>
                <w:szCs w:val="20"/>
              </w:rPr>
              <w:t>Anouk van Asselen</w:t>
            </w:r>
          </w:p>
        </w:tc>
        <w:tc>
          <w:tcPr>
            <w:tcW w:w="2815" w:type="dxa"/>
            <w:tcBorders>
              <w:top w:val="nil"/>
              <w:left w:val="nil"/>
              <w:bottom w:val="single" w:sz="4" w:space="0" w:color="auto"/>
              <w:right w:val="single" w:sz="4" w:space="0" w:color="auto"/>
            </w:tcBorders>
            <w:shd w:val="clear" w:color="auto" w:fill="auto"/>
            <w:noWrap/>
          </w:tcPr>
          <w:p w:rsidR="00DD31A6" w:rsidRPr="00E570B0" w:rsidRDefault="00DD31A6" w:rsidP="00C2128C">
            <w:pPr>
              <w:spacing w:line="240" w:lineRule="auto"/>
              <w:rPr>
                <w:rFonts w:eastAsia="Times New Roman" w:cs="Arial"/>
                <w:szCs w:val="20"/>
              </w:rPr>
            </w:pPr>
          </w:p>
        </w:tc>
        <w:tc>
          <w:tcPr>
            <w:tcW w:w="2816" w:type="dxa"/>
            <w:gridSpan w:val="2"/>
            <w:tcBorders>
              <w:top w:val="nil"/>
              <w:left w:val="nil"/>
              <w:bottom w:val="single" w:sz="4" w:space="0" w:color="auto"/>
              <w:right w:val="double" w:sz="6" w:space="0" w:color="auto"/>
            </w:tcBorders>
            <w:shd w:val="clear" w:color="auto" w:fill="auto"/>
            <w:noWrap/>
          </w:tcPr>
          <w:p w:rsidR="00DD31A6" w:rsidRPr="00E570B0" w:rsidRDefault="00DD31A6" w:rsidP="00C2128C">
            <w:pPr>
              <w:spacing w:line="240" w:lineRule="auto"/>
              <w:rPr>
                <w:rFonts w:eastAsia="Times New Roman" w:cs="Arial"/>
                <w:szCs w:val="20"/>
              </w:rPr>
            </w:pPr>
          </w:p>
        </w:tc>
      </w:tr>
      <w:tr w:rsidR="00DD31A6" w:rsidRPr="00E570B0" w:rsidTr="00C2128C">
        <w:trPr>
          <w:trHeight w:val="255"/>
        </w:trPr>
        <w:tc>
          <w:tcPr>
            <w:tcW w:w="2404" w:type="dxa"/>
            <w:tcBorders>
              <w:top w:val="nil"/>
              <w:left w:val="double" w:sz="6" w:space="0" w:color="auto"/>
              <w:bottom w:val="single" w:sz="4" w:space="0" w:color="auto"/>
              <w:right w:val="single" w:sz="4" w:space="0" w:color="auto"/>
            </w:tcBorders>
            <w:shd w:val="clear" w:color="auto" w:fill="auto"/>
            <w:noWrap/>
          </w:tcPr>
          <w:p w:rsidR="00DD31A6" w:rsidRPr="00E570B0" w:rsidRDefault="00DD31A6" w:rsidP="00C2128C">
            <w:pPr>
              <w:spacing w:line="240" w:lineRule="auto"/>
              <w:rPr>
                <w:rFonts w:eastAsia="Times New Roman" w:cs="Arial"/>
                <w:szCs w:val="20"/>
              </w:rPr>
            </w:pPr>
            <w:r w:rsidRPr="00E570B0">
              <w:rPr>
                <w:rFonts w:eastAsia="Times New Roman" w:cs="Arial"/>
                <w:szCs w:val="20"/>
              </w:rPr>
              <w:t>Eindhoven</w:t>
            </w:r>
          </w:p>
        </w:tc>
        <w:tc>
          <w:tcPr>
            <w:tcW w:w="2225" w:type="dxa"/>
            <w:tcBorders>
              <w:top w:val="nil"/>
              <w:left w:val="nil"/>
              <w:bottom w:val="single" w:sz="8" w:space="0" w:color="auto"/>
              <w:right w:val="double" w:sz="6" w:space="0" w:color="auto"/>
            </w:tcBorders>
            <w:shd w:val="clear" w:color="auto" w:fill="auto"/>
            <w:noWrap/>
            <w:vAlign w:val="center"/>
          </w:tcPr>
          <w:p w:rsidR="00DD31A6" w:rsidRPr="00097159" w:rsidRDefault="00DD31A6" w:rsidP="00C2128C">
            <w:pPr>
              <w:spacing w:line="240" w:lineRule="auto"/>
              <w:rPr>
                <w:rFonts w:eastAsia="Times New Roman" w:cs="Arial"/>
                <w:color w:val="000000"/>
                <w:szCs w:val="20"/>
              </w:rPr>
            </w:pPr>
            <w:r w:rsidRPr="00097159">
              <w:rPr>
                <w:rFonts w:eastAsia="Times New Roman" w:cs="Arial"/>
                <w:color w:val="000000"/>
                <w:szCs w:val="20"/>
              </w:rPr>
              <w:t>Jan Smits</w:t>
            </w:r>
          </w:p>
        </w:tc>
        <w:tc>
          <w:tcPr>
            <w:tcW w:w="2815" w:type="dxa"/>
            <w:tcBorders>
              <w:top w:val="nil"/>
              <w:left w:val="nil"/>
              <w:bottom w:val="single" w:sz="4" w:space="0" w:color="auto"/>
              <w:right w:val="single" w:sz="4" w:space="0" w:color="auto"/>
            </w:tcBorders>
            <w:shd w:val="clear" w:color="auto" w:fill="auto"/>
            <w:noWrap/>
          </w:tcPr>
          <w:p w:rsidR="00DD31A6" w:rsidRPr="00E570B0" w:rsidRDefault="00DD31A6" w:rsidP="00C2128C">
            <w:pPr>
              <w:spacing w:line="240" w:lineRule="auto"/>
              <w:rPr>
                <w:rFonts w:eastAsia="Times New Roman" w:cs="Arial"/>
                <w:szCs w:val="20"/>
              </w:rPr>
            </w:pPr>
          </w:p>
        </w:tc>
        <w:tc>
          <w:tcPr>
            <w:tcW w:w="2816" w:type="dxa"/>
            <w:gridSpan w:val="2"/>
            <w:tcBorders>
              <w:top w:val="nil"/>
              <w:left w:val="nil"/>
              <w:bottom w:val="single" w:sz="4" w:space="0" w:color="auto"/>
              <w:right w:val="double" w:sz="6" w:space="0" w:color="auto"/>
            </w:tcBorders>
            <w:shd w:val="clear" w:color="auto" w:fill="auto"/>
            <w:noWrap/>
          </w:tcPr>
          <w:p w:rsidR="00DD31A6" w:rsidRPr="00E570B0" w:rsidRDefault="00DD31A6" w:rsidP="00C2128C">
            <w:pPr>
              <w:spacing w:line="240" w:lineRule="auto"/>
              <w:rPr>
                <w:rFonts w:eastAsia="Times New Roman" w:cs="Arial"/>
                <w:szCs w:val="20"/>
              </w:rPr>
            </w:pPr>
          </w:p>
        </w:tc>
      </w:tr>
      <w:tr w:rsidR="00DD31A6" w:rsidRPr="00E570B0" w:rsidTr="00C2128C">
        <w:trPr>
          <w:trHeight w:val="255"/>
        </w:trPr>
        <w:tc>
          <w:tcPr>
            <w:tcW w:w="2404" w:type="dxa"/>
            <w:tcBorders>
              <w:top w:val="nil"/>
              <w:left w:val="double" w:sz="6" w:space="0" w:color="auto"/>
              <w:bottom w:val="single" w:sz="4" w:space="0" w:color="auto"/>
              <w:right w:val="single" w:sz="4" w:space="0" w:color="auto"/>
            </w:tcBorders>
            <w:shd w:val="clear" w:color="auto" w:fill="auto"/>
            <w:noWrap/>
          </w:tcPr>
          <w:p w:rsidR="00DD31A6" w:rsidRPr="00E570B0" w:rsidRDefault="00DD31A6" w:rsidP="00C2128C">
            <w:pPr>
              <w:spacing w:line="240" w:lineRule="auto"/>
              <w:rPr>
                <w:rFonts w:eastAsia="Times New Roman" w:cs="Arial"/>
                <w:szCs w:val="20"/>
              </w:rPr>
            </w:pPr>
            <w:r w:rsidRPr="00E570B0">
              <w:rPr>
                <w:rFonts w:eastAsia="Times New Roman" w:cs="Arial"/>
                <w:szCs w:val="20"/>
              </w:rPr>
              <w:t>Essnlaand</w:t>
            </w:r>
          </w:p>
        </w:tc>
        <w:tc>
          <w:tcPr>
            <w:tcW w:w="2225" w:type="dxa"/>
            <w:tcBorders>
              <w:top w:val="nil"/>
              <w:left w:val="nil"/>
              <w:bottom w:val="single" w:sz="8" w:space="0" w:color="auto"/>
              <w:right w:val="double" w:sz="6" w:space="0" w:color="auto"/>
            </w:tcBorders>
            <w:shd w:val="clear" w:color="auto" w:fill="auto"/>
            <w:noWrap/>
            <w:vAlign w:val="center"/>
          </w:tcPr>
          <w:p w:rsidR="00DD31A6" w:rsidRPr="00097159" w:rsidRDefault="00DD31A6" w:rsidP="00C2128C">
            <w:pPr>
              <w:spacing w:line="240" w:lineRule="auto"/>
              <w:rPr>
                <w:rFonts w:eastAsia="Times New Roman" w:cs="Arial"/>
                <w:color w:val="000000"/>
                <w:szCs w:val="20"/>
              </w:rPr>
            </w:pPr>
            <w:r w:rsidRPr="00097159">
              <w:rPr>
                <w:rFonts w:eastAsia="Times New Roman" w:cs="Arial"/>
                <w:color w:val="000000"/>
                <w:szCs w:val="20"/>
              </w:rPr>
              <w:t>Johannes de Boer</w:t>
            </w:r>
          </w:p>
        </w:tc>
        <w:tc>
          <w:tcPr>
            <w:tcW w:w="2815" w:type="dxa"/>
            <w:tcBorders>
              <w:top w:val="nil"/>
              <w:left w:val="nil"/>
              <w:bottom w:val="single" w:sz="4" w:space="0" w:color="auto"/>
              <w:right w:val="single" w:sz="4" w:space="0" w:color="auto"/>
            </w:tcBorders>
            <w:shd w:val="clear" w:color="auto" w:fill="auto"/>
            <w:noWrap/>
          </w:tcPr>
          <w:p w:rsidR="00DD31A6" w:rsidRPr="00A634CB" w:rsidRDefault="00DD31A6" w:rsidP="00C2128C">
            <w:pPr>
              <w:spacing w:line="240" w:lineRule="auto"/>
              <w:rPr>
                <w:rFonts w:eastAsia="Times New Roman" w:cs="Arial"/>
                <w:b/>
                <w:szCs w:val="20"/>
              </w:rPr>
            </w:pPr>
            <w:r w:rsidRPr="00A634CB">
              <w:rPr>
                <w:rFonts w:eastAsia="Times New Roman" w:cs="Arial"/>
                <w:b/>
                <w:szCs w:val="20"/>
              </w:rPr>
              <w:t>Landelijk bestuur</w:t>
            </w:r>
          </w:p>
        </w:tc>
        <w:tc>
          <w:tcPr>
            <w:tcW w:w="2816" w:type="dxa"/>
            <w:gridSpan w:val="2"/>
            <w:tcBorders>
              <w:top w:val="nil"/>
              <w:left w:val="nil"/>
              <w:bottom w:val="single" w:sz="4" w:space="0" w:color="auto"/>
              <w:right w:val="double" w:sz="6" w:space="0" w:color="auto"/>
            </w:tcBorders>
            <w:shd w:val="clear" w:color="auto" w:fill="auto"/>
            <w:noWrap/>
          </w:tcPr>
          <w:p w:rsidR="00DD31A6" w:rsidRPr="007840BA" w:rsidRDefault="00DD31A6" w:rsidP="00C2128C">
            <w:pPr>
              <w:spacing w:line="240" w:lineRule="auto"/>
              <w:rPr>
                <w:rFonts w:eastAsia="Times New Roman" w:cs="Arial"/>
                <w:b/>
                <w:szCs w:val="20"/>
              </w:rPr>
            </w:pPr>
            <w:r w:rsidRPr="007840BA">
              <w:rPr>
                <w:rFonts w:eastAsia="Times New Roman" w:cs="Arial"/>
                <w:b/>
                <w:szCs w:val="20"/>
              </w:rPr>
              <w:t>Portefeuille</w:t>
            </w:r>
          </w:p>
        </w:tc>
      </w:tr>
      <w:tr w:rsidR="00DD31A6" w:rsidRPr="00E570B0" w:rsidTr="00C2128C">
        <w:trPr>
          <w:trHeight w:val="255"/>
        </w:trPr>
        <w:tc>
          <w:tcPr>
            <w:tcW w:w="2404" w:type="dxa"/>
            <w:tcBorders>
              <w:top w:val="nil"/>
              <w:left w:val="double" w:sz="6" w:space="0" w:color="auto"/>
              <w:bottom w:val="single" w:sz="4" w:space="0" w:color="auto"/>
              <w:right w:val="single" w:sz="4" w:space="0" w:color="auto"/>
            </w:tcBorders>
            <w:shd w:val="clear" w:color="auto" w:fill="auto"/>
            <w:noWrap/>
          </w:tcPr>
          <w:p w:rsidR="00DD31A6" w:rsidRPr="00E570B0" w:rsidRDefault="00DD31A6" w:rsidP="00C2128C">
            <w:pPr>
              <w:spacing w:line="240" w:lineRule="auto"/>
              <w:rPr>
                <w:rFonts w:eastAsia="Times New Roman" w:cs="Arial"/>
                <w:szCs w:val="20"/>
              </w:rPr>
            </w:pPr>
            <w:r w:rsidRPr="00E570B0">
              <w:rPr>
                <w:rFonts w:eastAsia="Times New Roman" w:cs="Arial"/>
                <w:szCs w:val="20"/>
              </w:rPr>
              <w:t>Fryslan</w:t>
            </w:r>
          </w:p>
        </w:tc>
        <w:tc>
          <w:tcPr>
            <w:tcW w:w="2225" w:type="dxa"/>
            <w:tcBorders>
              <w:top w:val="nil"/>
              <w:left w:val="nil"/>
              <w:bottom w:val="single" w:sz="8" w:space="0" w:color="auto"/>
              <w:right w:val="double" w:sz="6" w:space="0" w:color="auto"/>
            </w:tcBorders>
            <w:shd w:val="clear" w:color="auto" w:fill="auto"/>
            <w:noWrap/>
            <w:vAlign w:val="center"/>
          </w:tcPr>
          <w:p w:rsidR="00DD31A6" w:rsidRPr="00097159" w:rsidRDefault="00DD31A6" w:rsidP="00C2128C">
            <w:pPr>
              <w:spacing w:line="240" w:lineRule="auto"/>
              <w:rPr>
                <w:rFonts w:eastAsia="Times New Roman" w:cs="Arial"/>
                <w:color w:val="000000"/>
                <w:szCs w:val="20"/>
              </w:rPr>
            </w:pPr>
            <w:r w:rsidRPr="00097159">
              <w:rPr>
                <w:rFonts w:eastAsia="Times New Roman" w:cs="Arial"/>
                <w:color w:val="000000"/>
                <w:szCs w:val="20"/>
              </w:rPr>
              <w:t>Hans Wigman</w:t>
            </w:r>
          </w:p>
        </w:tc>
        <w:tc>
          <w:tcPr>
            <w:tcW w:w="2815" w:type="dxa"/>
            <w:tcBorders>
              <w:top w:val="nil"/>
              <w:left w:val="nil"/>
              <w:bottom w:val="single" w:sz="8" w:space="0" w:color="auto"/>
              <w:right w:val="single" w:sz="8" w:space="0" w:color="auto"/>
            </w:tcBorders>
            <w:shd w:val="clear" w:color="auto" w:fill="auto"/>
            <w:noWrap/>
            <w:vAlign w:val="center"/>
          </w:tcPr>
          <w:p w:rsidR="00DD31A6" w:rsidRPr="00097159" w:rsidRDefault="00DD31A6" w:rsidP="00C2128C">
            <w:pPr>
              <w:spacing w:line="240" w:lineRule="auto"/>
              <w:rPr>
                <w:rFonts w:eastAsia="Times New Roman" w:cs="Arial"/>
                <w:color w:val="000000"/>
                <w:szCs w:val="20"/>
              </w:rPr>
            </w:pPr>
            <w:r w:rsidRPr="00097159">
              <w:rPr>
                <w:rFonts w:eastAsia="Times New Roman" w:cs="Arial"/>
                <w:color w:val="000000"/>
                <w:szCs w:val="20"/>
              </w:rPr>
              <w:t>Boudewijn Revis</w:t>
            </w:r>
          </w:p>
        </w:tc>
        <w:tc>
          <w:tcPr>
            <w:tcW w:w="2816" w:type="dxa"/>
            <w:gridSpan w:val="2"/>
            <w:tcBorders>
              <w:top w:val="nil"/>
              <w:left w:val="nil"/>
              <w:bottom w:val="single" w:sz="8" w:space="0" w:color="auto"/>
              <w:right w:val="double" w:sz="6" w:space="0" w:color="auto"/>
            </w:tcBorders>
            <w:shd w:val="clear" w:color="auto" w:fill="auto"/>
            <w:noWrap/>
            <w:vAlign w:val="center"/>
          </w:tcPr>
          <w:p w:rsidR="00DD31A6" w:rsidRPr="00097159" w:rsidRDefault="00DD31A6" w:rsidP="00C2128C">
            <w:pPr>
              <w:spacing w:line="240" w:lineRule="auto"/>
              <w:rPr>
                <w:rFonts w:eastAsia="Times New Roman" w:cs="Arial"/>
                <w:color w:val="000000"/>
                <w:szCs w:val="20"/>
              </w:rPr>
            </w:pPr>
            <w:r w:rsidRPr="00097159">
              <w:rPr>
                <w:rFonts w:eastAsia="Times New Roman" w:cs="Arial"/>
                <w:color w:val="000000"/>
                <w:szCs w:val="20"/>
              </w:rPr>
              <w:t>Voorzitter; Externe profilering</w:t>
            </w:r>
          </w:p>
        </w:tc>
      </w:tr>
      <w:tr w:rsidR="00DD31A6" w:rsidRPr="00E570B0" w:rsidTr="00C2128C">
        <w:trPr>
          <w:trHeight w:val="255"/>
        </w:trPr>
        <w:tc>
          <w:tcPr>
            <w:tcW w:w="2404" w:type="dxa"/>
            <w:tcBorders>
              <w:top w:val="nil"/>
              <w:left w:val="double" w:sz="6" w:space="0" w:color="auto"/>
              <w:bottom w:val="single" w:sz="4" w:space="0" w:color="auto"/>
              <w:right w:val="single" w:sz="4" w:space="0" w:color="auto"/>
            </w:tcBorders>
            <w:shd w:val="clear" w:color="auto" w:fill="auto"/>
            <w:noWrap/>
          </w:tcPr>
          <w:p w:rsidR="00DD31A6" w:rsidRPr="00E570B0" w:rsidRDefault="00DD31A6" w:rsidP="00C2128C">
            <w:pPr>
              <w:spacing w:line="240" w:lineRule="auto"/>
              <w:rPr>
                <w:rFonts w:eastAsia="Times New Roman" w:cs="Arial"/>
                <w:szCs w:val="20"/>
              </w:rPr>
            </w:pPr>
            <w:r w:rsidRPr="00E570B0">
              <w:rPr>
                <w:rFonts w:eastAsia="Times New Roman" w:cs="Arial"/>
                <w:szCs w:val="20"/>
              </w:rPr>
              <w:t>Groningen</w:t>
            </w:r>
          </w:p>
        </w:tc>
        <w:tc>
          <w:tcPr>
            <w:tcW w:w="2225" w:type="dxa"/>
            <w:tcBorders>
              <w:top w:val="nil"/>
              <w:left w:val="nil"/>
              <w:bottom w:val="single" w:sz="8" w:space="0" w:color="auto"/>
              <w:right w:val="double" w:sz="6" w:space="0" w:color="auto"/>
            </w:tcBorders>
            <w:shd w:val="clear" w:color="auto" w:fill="auto"/>
            <w:noWrap/>
            <w:vAlign w:val="center"/>
          </w:tcPr>
          <w:p w:rsidR="00DD31A6" w:rsidRPr="00097159" w:rsidRDefault="00DD31A6" w:rsidP="00C2128C">
            <w:pPr>
              <w:spacing w:line="240" w:lineRule="auto"/>
              <w:rPr>
                <w:rFonts w:eastAsia="Times New Roman" w:cs="Arial"/>
                <w:color w:val="000000"/>
                <w:szCs w:val="20"/>
              </w:rPr>
            </w:pPr>
            <w:r w:rsidRPr="00097159">
              <w:rPr>
                <w:rFonts w:eastAsia="Times New Roman" w:cs="Arial"/>
                <w:color w:val="000000"/>
                <w:szCs w:val="20"/>
              </w:rPr>
              <w:t>Jos Kruizinga</w:t>
            </w:r>
          </w:p>
        </w:tc>
        <w:tc>
          <w:tcPr>
            <w:tcW w:w="2815" w:type="dxa"/>
            <w:vMerge w:val="restart"/>
            <w:tcBorders>
              <w:top w:val="nil"/>
              <w:left w:val="double" w:sz="6" w:space="0" w:color="auto"/>
              <w:bottom w:val="single" w:sz="8" w:space="0" w:color="000000"/>
              <w:right w:val="single" w:sz="8" w:space="0" w:color="auto"/>
            </w:tcBorders>
            <w:shd w:val="clear" w:color="auto" w:fill="auto"/>
            <w:noWrap/>
            <w:vAlign w:val="center"/>
          </w:tcPr>
          <w:p w:rsidR="00DD31A6" w:rsidRPr="00097159" w:rsidRDefault="00DD31A6" w:rsidP="00C2128C">
            <w:pPr>
              <w:spacing w:line="240" w:lineRule="auto"/>
              <w:rPr>
                <w:rFonts w:eastAsia="Times New Roman" w:cs="Arial"/>
                <w:color w:val="000000"/>
                <w:szCs w:val="20"/>
              </w:rPr>
            </w:pPr>
            <w:r w:rsidRPr="00097159">
              <w:rPr>
                <w:rFonts w:eastAsia="Times New Roman" w:cs="Arial"/>
                <w:color w:val="000000"/>
                <w:szCs w:val="20"/>
              </w:rPr>
              <w:t>Marion Geerligs</w:t>
            </w:r>
          </w:p>
        </w:tc>
        <w:tc>
          <w:tcPr>
            <w:tcW w:w="2816" w:type="dxa"/>
            <w:gridSpan w:val="2"/>
            <w:vMerge w:val="restart"/>
            <w:tcBorders>
              <w:top w:val="nil"/>
              <w:left w:val="nil"/>
              <w:bottom w:val="nil"/>
              <w:right w:val="double" w:sz="6" w:space="0" w:color="auto"/>
            </w:tcBorders>
            <w:shd w:val="clear" w:color="auto" w:fill="auto"/>
            <w:noWrap/>
            <w:vAlign w:val="center"/>
          </w:tcPr>
          <w:p w:rsidR="00DD31A6" w:rsidRPr="00097159" w:rsidRDefault="00DD31A6" w:rsidP="00C2128C">
            <w:pPr>
              <w:spacing w:line="240" w:lineRule="auto"/>
              <w:rPr>
                <w:rFonts w:eastAsia="Times New Roman" w:cs="Arial"/>
                <w:color w:val="000000"/>
                <w:szCs w:val="20"/>
              </w:rPr>
            </w:pPr>
            <w:r>
              <w:rPr>
                <w:rFonts w:eastAsia="Times New Roman" w:cs="Arial"/>
                <w:color w:val="000000"/>
                <w:szCs w:val="20"/>
              </w:rPr>
              <w:t xml:space="preserve">Herbenoemd: </w:t>
            </w:r>
            <w:r w:rsidRPr="00097159">
              <w:rPr>
                <w:rFonts w:eastAsia="Times New Roman" w:cs="Arial"/>
                <w:color w:val="000000"/>
                <w:szCs w:val="20"/>
              </w:rPr>
              <w:t>Vicevoorzitter; Ledengroei;</w:t>
            </w:r>
            <w:r>
              <w:rPr>
                <w:rFonts w:eastAsia="Times New Roman" w:cs="Arial"/>
                <w:color w:val="000000"/>
                <w:szCs w:val="20"/>
              </w:rPr>
              <w:t xml:space="preserve"> </w:t>
            </w:r>
            <w:r w:rsidRPr="00097159">
              <w:rPr>
                <w:rFonts w:eastAsia="Times New Roman" w:cs="Arial"/>
                <w:color w:val="000000"/>
                <w:szCs w:val="20"/>
              </w:rPr>
              <w:t>Waterwerk; Projectenbureau</w:t>
            </w:r>
          </w:p>
        </w:tc>
      </w:tr>
      <w:tr w:rsidR="00DD31A6" w:rsidRPr="00E570B0" w:rsidTr="00C2128C">
        <w:trPr>
          <w:trHeight w:val="255"/>
        </w:trPr>
        <w:tc>
          <w:tcPr>
            <w:tcW w:w="2404" w:type="dxa"/>
            <w:tcBorders>
              <w:top w:val="nil"/>
              <w:left w:val="double" w:sz="6" w:space="0" w:color="auto"/>
              <w:bottom w:val="single" w:sz="4" w:space="0" w:color="auto"/>
              <w:right w:val="single" w:sz="4" w:space="0" w:color="auto"/>
            </w:tcBorders>
            <w:shd w:val="clear" w:color="auto" w:fill="auto"/>
            <w:noWrap/>
          </w:tcPr>
          <w:p w:rsidR="00DD31A6" w:rsidRPr="00E570B0" w:rsidRDefault="00DD31A6" w:rsidP="00C2128C">
            <w:pPr>
              <w:spacing w:line="240" w:lineRule="auto"/>
              <w:rPr>
                <w:rFonts w:eastAsia="Times New Roman" w:cs="Arial"/>
                <w:szCs w:val="20"/>
              </w:rPr>
            </w:pPr>
            <w:r w:rsidRPr="00E570B0">
              <w:rPr>
                <w:rFonts w:eastAsia="Times New Roman" w:cs="Arial"/>
                <w:szCs w:val="20"/>
              </w:rPr>
              <w:t>Haarlem</w:t>
            </w:r>
          </w:p>
        </w:tc>
        <w:tc>
          <w:tcPr>
            <w:tcW w:w="2225" w:type="dxa"/>
            <w:tcBorders>
              <w:top w:val="nil"/>
              <w:left w:val="nil"/>
              <w:bottom w:val="single" w:sz="8" w:space="0" w:color="auto"/>
              <w:right w:val="double" w:sz="6" w:space="0" w:color="auto"/>
            </w:tcBorders>
            <w:shd w:val="clear" w:color="auto" w:fill="auto"/>
            <w:noWrap/>
            <w:vAlign w:val="center"/>
          </w:tcPr>
          <w:p w:rsidR="00DD31A6" w:rsidRPr="00097159" w:rsidRDefault="00DD31A6" w:rsidP="00C2128C">
            <w:pPr>
              <w:spacing w:line="240" w:lineRule="auto"/>
              <w:rPr>
                <w:rFonts w:eastAsia="Times New Roman" w:cs="Arial"/>
                <w:color w:val="000000"/>
                <w:szCs w:val="20"/>
              </w:rPr>
            </w:pPr>
            <w:r w:rsidRPr="00097159">
              <w:rPr>
                <w:rFonts w:eastAsia="Times New Roman" w:cs="Arial"/>
                <w:color w:val="000000"/>
                <w:szCs w:val="20"/>
              </w:rPr>
              <w:t>Andrea Nagelmaker</w:t>
            </w:r>
          </w:p>
        </w:tc>
        <w:tc>
          <w:tcPr>
            <w:tcW w:w="2815" w:type="dxa"/>
            <w:vMerge/>
            <w:tcBorders>
              <w:top w:val="nil"/>
              <w:left w:val="double" w:sz="6" w:space="0" w:color="auto"/>
              <w:bottom w:val="single" w:sz="8" w:space="0" w:color="000000"/>
              <w:right w:val="single" w:sz="8" w:space="0" w:color="auto"/>
            </w:tcBorders>
            <w:noWrap/>
            <w:vAlign w:val="center"/>
          </w:tcPr>
          <w:p w:rsidR="00DD31A6" w:rsidRPr="00E570B0" w:rsidRDefault="00DD31A6" w:rsidP="00C2128C">
            <w:pPr>
              <w:spacing w:line="240" w:lineRule="auto"/>
              <w:rPr>
                <w:rFonts w:eastAsia="Times New Roman" w:cs="Arial"/>
                <w:szCs w:val="20"/>
              </w:rPr>
            </w:pPr>
          </w:p>
        </w:tc>
        <w:tc>
          <w:tcPr>
            <w:tcW w:w="2816" w:type="dxa"/>
            <w:gridSpan w:val="2"/>
            <w:vMerge/>
            <w:tcBorders>
              <w:top w:val="nil"/>
              <w:left w:val="nil"/>
              <w:bottom w:val="single" w:sz="8" w:space="0" w:color="auto"/>
              <w:right w:val="double" w:sz="6" w:space="0" w:color="auto"/>
            </w:tcBorders>
            <w:shd w:val="clear" w:color="auto" w:fill="auto"/>
            <w:noWrap/>
            <w:vAlign w:val="center"/>
          </w:tcPr>
          <w:p w:rsidR="00DD31A6" w:rsidRPr="00E570B0" w:rsidRDefault="00DD31A6" w:rsidP="00C2128C">
            <w:pPr>
              <w:spacing w:line="240" w:lineRule="auto"/>
              <w:rPr>
                <w:rFonts w:eastAsia="Times New Roman" w:cs="Arial"/>
                <w:szCs w:val="20"/>
              </w:rPr>
            </w:pPr>
          </w:p>
        </w:tc>
      </w:tr>
      <w:tr w:rsidR="00DD31A6" w:rsidRPr="00E570B0" w:rsidTr="00C2128C">
        <w:trPr>
          <w:trHeight w:val="255"/>
        </w:trPr>
        <w:tc>
          <w:tcPr>
            <w:tcW w:w="2404" w:type="dxa"/>
            <w:tcBorders>
              <w:top w:val="nil"/>
              <w:left w:val="double" w:sz="6" w:space="0" w:color="auto"/>
              <w:bottom w:val="single" w:sz="4" w:space="0" w:color="auto"/>
              <w:right w:val="single" w:sz="4" w:space="0" w:color="auto"/>
            </w:tcBorders>
            <w:shd w:val="clear" w:color="auto" w:fill="auto"/>
            <w:noWrap/>
          </w:tcPr>
          <w:p w:rsidR="00DD31A6" w:rsidRPr="00E570B0" w:rsidRDefault="00DD31A6" w:rsidP="00C2128C">
            <w:pPr>
              <w:spacing w:line="240" w:lineRule="auto"/>
              <w:rPr>
                <w:rFonts w:eastAsia="Times New Roman" w:cs="Arial"/>
                <w:szCs w:val="20"/>
              </w:rPr>
            </w:pPr>
            <w:r w:rsidRPr="00E570B0">
              <w:rPr>
                <w:rFonts w:eastAsia="Times New Roman" w:cs="Arial"/>
                <w:szCs w:val="20"/>
              </w:rPr>
              <w:t>Hart van Brabant</w:t>
            </w:r>
          </w:p>
        </w:tc>
        <w:tc>
          <w:tcPr>
            <w:tcW w:w="2225" w:type="dxa"/>
            <w:tcBorders>
              <w:top w:val="nil"/>
              <w:left w:val="nil"/>
              <w:bottom w:val="single" w:sz="8" w:space="0" w:color="auto"/>
              <w:right w:val="double" w:sz="6" w:space="0" w:color="auto"/>
            </w:tcBorders>
            <w:shd w:val="clear" w:color="auto" w:fill="auto"/>
            <w:noWrap/>
            <w:vAlign w:val="center"/>
          </w:tcPr>
          <w:p w:rsidR="00DD31A6" w:rsidRPr="00097159" w:rsidRDefault="00DD31A6" w:rsidP="00C2128C">
            <w:pPr>
              <w:spacing w:line="240" w:lineRule="auto"/>
              <w:rPr>
                <w:rFonts w:eastAsia="Times New Roman" w:cs="Arial"/>
                <w:color w:val="000000"/>
                <w:szCs w:val="20"/>
              </w:rPr>
            </w:pPr>
            <w:r w:rsidRPr="00097159">
              <w:rPr>
                <w:rFonts w:eastAsia="Times New Roman" w:cs="Arial"/>
                <w:color w:val="000000"/>
                <w:szCs w:val="20"/>
              </w:rPr>
              <w:t>Frank de Krom</w:t>
            </w:r>
          </w:p>
        </w:tc>
        <w:tc>
          <w:tcPr>
            <w:tcW w:w="2815" w:type="dxa"/>
            <w:vMerge w:val="restart"/>
            <w:tcBorders>
              <w:top w:val="nil"/>
              <w:left w:val="double" w:sz="6" w:space="0" w:color="auto"/>
              <w:bottom w:val="single" w:sz="8" w:space="0" w:color="000000"/>
              <w:right w:val="single" w:sz="8" w:space="0" w:color="auto"/>
            </w:tcBorders>
            <w:shd w:val="clear" w:color="auto" w:fill="auto"/>
            <w:noWrap/>
            <w:vAlign w:val="center"/>
          </w:tcPr>
          <w:p w:rsidR="00DD31A6" w:rsidRPr="00097159" w:rsidRDefault="00DD31A6" w:rsidP="00C2128C">
            <w:pPr>
              <w:spacing w:line="240" w:lineRule="auto"/>
              <w:rPr>
                <w:rFonts w:eastAsia="Times New Roman" w:cs="Arial"/>
                <w:color w:val="000000"/>
                <w:szCs w:val="20"/>
              </w:rPr>
            </w:pPr>
            <w:r w:rsidRPr="00097159">
              <w:rPr>
                <w:rFonts w:eastAsia="Times New Roman" w:cs="Arial"/>
                <w:color w:val="000000"/>
                <w:szCs w:val="20"/>
              </w:rPr>
              <w:t>Nic van Holstein</w:t>
            </w:r>
          </w:p>
        </w:tc>
        <w:tc>
          <w:tcPr>
            <w:tcW w:w="2816" w:type="dxa"/>
            <w:gridSpan w:val="2"/>
            <w:vMerge w:val="restart"/>
            <w:tcBorders>
              <w:top w:val="nil"/>
              <w:left w:val="nil"/>
              <w:bottom w:val="nil"/>
              <w:right w:val="double" w:sz="6" w:space="0" w:color="auto"/>
            </w:tcBorders>
            <w:shd w:val="clear" w:color="auto" w:fill="auto"/>
            <w:noWrap/>
            <w:vAlign w:val="center"/>
          </w:tcPr>
          <w:p w:rsidR="00DD31A6" w:rsidRPr="00097159" w:rsidRDefault="00DD31A6" w:rsidP="00C2128C">
            <w:pPr>
              <w:spacing w:line="240" w:lineRule="auto"/>
              <w:rPr>
                <w:rFonts w:eastAsia="Times New Roman" w:cs="Arial"/>
                <w:color w:val="000000"/>
                <w:szCs w:val="20"/>
              </w:rPr>
            </w:pPr>
            <w:r w:rsidRPr="00097159">
              <w:rPr>
                <w:rFonts w:eastAsia="Times New Roman" w:cs="Arial"/>
                <w:color w:val="000000"/>
                <w:szCs w:val="20"/>
              </w:rPr>
              <w:t>Secretaris/penningmeester;</w:t>
            </w:r>
          </w:p>
          <w:p w:rsidR="00DD31A6" w:rsidRPr="00097159" w:rsidRDefault="00DD31A6" w:rsidP="00C2128C">
            <w:pPr>
              <w:spacing w:line="240" w:lineRule="auto"/>
              <w:rPr>
                <w:rFonts w:eastAsia="Times New Roman" w:cs="Arial"/>
                <w:color w:val="000000"/>
                <w:szCs w:val="20"/>
              </w:rPr>
            </w:pPr>
            <w:r w:rsidRPr="00097159">
              <w:rPr>
                <w:rFonts w:eastAsia="Times New Roman" w:cs="Arial"/>
                <w:color w:val="000000"/>
                <w:szCs w:val="20"/>
              </w:rPr>
              <w:t>Projectenbureau</w:t>
            </w:r>
          </w:p>
        </w:tc>
      </w:tr>
      <w:tr w:rsidR="00DD31A6" w:rsidRPr="00E570B0" w:rsidTr="00C2128C">
        <w:trPr>
          <w:trHeight w:val="255"/>
        </w:trPr>
        <w:tc>
          <w:tcPr>
            <w:tcW w:w="2404" w:type="dxa"/>
            <w:tcBorders>
              <w:top w:val="nil"/>
              <w:left w:val="double" w:sz="6" w:space="0" w:color="auto"/>
              <w:bottom w:val="single" w:sz="4" w:space="0" w:color="auto"/>
              <w:right w:val="single" w:sz="4" w:space="0" w:color="auto"/>
            </w:tcBorders>
            <w:shd w:val="clear" w:color="auto" w:fill="auto"/>
            <w:noWrap/>
          </w:tcPr>
          <w:p w:rsidR="00DD31A6" w:rsidRPr="00E570B0" w:rsidRDefault="00DD31A6" w:rsidP="00C2128C">
            <w:pPr>
              <w:spacing w:line="240" w:lineRule="auto"/>
              <w:rPr>
                <w:rFonts w:eastAsia="Times New Roman" w:cs="Arial"/>
                <w:szCs w:val="20"/>
              </w:rPr>
            </w:pPr>
            <w:r w:rsidRPr="00E570B0">
              <w:rPr>
                <w:rFonts w:eastAsia="Times New Roman" w:cs="Arial"/>
                <w:szCs w:val="20"/>
              </w:rPr>
              <w:t>Helmond</w:t>
            </w:r>
          </w:p>
        </w:tc>
        <w:tc>
          <w:tcPr>
            <w:tcW w:w="2225" w:type="dxa"/>
            <w:tcBorders>
              <w:top w:val="nil"/>
              <w:left w:val="nil"/>
              <w:bottom w:val="single" w:sz="8" w:space="0" w:color="auto"/>
              <w:right w:val="double" w:sz="6" w:space="0" w:color="auto"/>
            </w:tcBorders>
            <w:shd w:val="clear" w:color="auto" w:fill="auto"/>
            <w:noWrap/>
            <w:vAlign w:val="center"/>
          </w:tcPr>
          <w:p w:rsidR="00DD31A6" w:rsidRPr="00097159" w:rsidRDefault="00DD31A6" w:rsidP="00C2128C">
            <w:pPr>
              <w:spacing w:line="240" w:lineRule="auto"/>
              <w:rPr>
                <w:rFonts w:eastAsia="Times New Roman" w:cs="Arial"/>
                <w:color w:val="000000"/>
                <w:szCs w:val="20"/>
              </w:rPr>
            </w:pPr>
            <w:r w:rsidRPr="00097159">
              <w:rPr>
                <w:rFonts w:eastAsia="Times New Roman" w:cs="Arial"/>
                <w:color w:val="000000"/>
                <w:szCs w:val="20"/>
              </w:rPr>
              <w:t>Erik Verschuuren</w:t>
            </w:r>
          </w:p>
        </w:tc>
        <w:tc>
          <w:tcPr>
            <w:tcW w:w="2815" w:type="dxa"/>
            <w:vMerge/>
            <w:tcBorders>
              <w:top w:val="nil"/>
              <w:left w:val="double" w:sz="6" w:space="0" w:color="auto"/>
              <w:bottom w:val="single" w:sz="8" w:space="0" w:color="000000"/>
              <w:right w:val="single" w:sz="8" w:space="0" w:color="auto"/>
            </w:tcBorders>
            <w:noWrap/>
            <w:vAlign w:val="center"/>
          </w:tcPr>
          <w:p w:rsidR="00DD31A6" w:rsidRPr="00E570B0" w:rsidRDefault="00DD31A6" w:rsidP="00C2128C">
            <w:pPr>
              <w:spacing w:line="240" w:lineRule="auto"/>
              <w:rPr>
                <w:rFonts w:eastAsia="Times New Roman" w:cs="Arial"/>
                <w:szCs w:val="20"/>
              </w:rPr>
            </w:pPr>
          </w:p>
        </w:tc>
        <w:tc>
          <w:tcPr>
            <w:tcW w:w="2816" w:type="dxa"/>
            <w:gridSpan w:val="2"/>
            <w:vMerge/>
            <w:tcBorders>
              <w:top w:val="nil"/>
              <w:left w:val="nil"/>
              <w:bottom w:val="single" w:sz="8" w:space="0" w:color="auto"/>
              <w:right w:val="double" w:sz="6" w:space="0" w:color="auto"/>
            </w:tcBorders>
            <w:shd w:val="clear" w:color="auto" w:fill="auto"/>
            <w:noWrap/>
            <w:vAlign w:val="center"/>
          </w:tcPr>
          <w:p w:rsidR="00DD31A6" w:rsidRPr="00E570B0" w:rsidRDefault="00DD31A6" w:rsidP="00C2128C">
            <w:pPr>
              <w:spacing w:line="240" w:lineRule="auto"/>
              <w:rPr>
                <w:rFonts w:eastAsia="Times New Roman" w:cs="Arial"/>
                <w:szCs w:val="20"/>
              </w:rPr>
            </w:pPr>
          </w:p>
        </w:tc>
      </w:tr>
      <w:tr w:rsidR="00DD31A6" w:rsidRPr="00E570B0" w:rsidTr="00C2128C">
        <w:trPr>
          <w:trHeight w:val="255"/>
        </w:trPr>
        <w:tc>
          <w:tcPr>
            <w:tcW w:w="2404" w:type="dxa"/>
            <w:tcBorders>
              <w:top w:val="nil"/>
              <w:left w:val="double" w:sz="6" w:space="0" w:color="auto"/>
              <w:bottom w:val="single" w:sz="4" w:space="0" w:color="auto"/>
              <w:right w:val="single" w:sz="4" w:space="0" w:color="auto"/>
            </w:tcBorders>
            <w:shd w:val="clear" w:color="auto" w:fill="auto"/>
            <w:noWrap/>
          </w:tcPr>
          <w:p w:rsidR="00DD31A6" w:rsidRPr="00E570B0" w:rsidRDefault="00DD31A6" w:rsidP="00C2128C">
            <w:pPr>
              <w:spacing w:line="240" w:lineRule="auto"/>
              <w:rPr>
                <w:rFonts w:eastAsia="Times New Roman" w:cs="Arial"/>
                <w:szCs w:val="20"/>
              </w:rPr>
            </w:pPr>
            <w:r w:rsidRPr="00E570B0">
              <w:rPr>
                <w:rFonts w:eastAsia="Times New Roman" w:cs="Arial"/>
                <w:szCs w:val="20"/>
              </w:rPr>
              <w:t>Het Gooi</w:t>
            </w:r>
          </w:p>
        </w:tc>
        <w:tc>
          <w:tcPr>
            <w:tcW w:w="2225" w:type="dxa"/>
            <w:tcBorders>
              <w:top w:val="nil"/>
              <w:left w:val="nil"/>
              <w:bottom w:val="single" w:sz="8" w:space="0" w:color="auto"/>
              <w:right w:val="double" w:sz="6" w:space="0" w:color="auto"/>
            </w:tcBorders>
            <w:shd w:val="clear" w:color="auto" w:fill="auto"/>
            <w:noWrap/>
            <w:vAlign w:val="center"/>
          </w:tcPr>
          <w:p w:rsidR="00DD31A6" w:rsidRPr="00097159" w:rsidRDefault="00DD31A6" w:rsidP="00C2128C">
            <w:pPr>
              <w:spacing w:line="240" w:lineRule="auto"/>
              <w:rPr>
                <w:rFonts w:eastAsia="Times New Roman" w:cs="Arial"/>
                <w:color w:val="000000"/>
                <w:szCs w:val="20"/>
              </w:rPr>
            </w:pPr>
            <w:r w:rsidRPr="00097159">
              <w:rPr>
                <w:rFonts w:eastAsia="Times New Roman" w:cs="Arial"/>
                <w:color w:val="000000"/>
                <w:szCs w:val="20"/>
              </w:rPr>
              <w:t>Yura Gerritsen</w:t>
            </w:r>
          </w:p>
        </w:tc>
        <w:tc>
          <w:tcPr>
            <w:tcW w:w="2815" w:type="dxa"/>
            <w:vMerge w:val="restart"/>
            <w:tcBorders>
              <w:top w:val="nil"/>
              <w:left w:val="double" w:sz="6" w:space="0" w:color="auto"/>
              <w:bottom w:val="single" w:sz="8" w:space="0" w:color="000000"/>
              <w:right w:val="single" w:sz="8" w:space="0" w:color="auto"/>
            </w:tcBorders>
            <w:shd w:val="clear" w:color="auto" w:fill="auto"/>
            <w:noWrap/>
            <w:vAlign w:val="center"/>
          </w:tcPr>
          <w:p w:rsidR="00DD31A6" w:rsidRPr="00097159" w:rsidRDefault="00DD31A6" w:rsidP="00C2128C">
            <w:pPr>
              <w:spacing w:line="240" w:lineRule="auto"/>
              <w:rPr>
                <w:rFonts w:eastAsia="Times New Roman" w:cs="Arial"/>
                <w:color w:val="000000"/>
                <w:szCs w:val="20"/>
              </w:rPr>
            </w:pPr>
            <w:r w:rsidRPr="00097159">
              <w:rPr>
                <w:rFonts w:eastAsia="Times New Roman" w:cs="Arial"/>
                <w:color w:val="000000"/>
                <w:szCs w:val="20"/>
              </w:rPr>
              <w:t>Lars Wieringa</w:t>
            </w:r>
          </w:p>
        </w:tc>
        <w:tc>
          <w:tcPr>
            <w:tcW w:w="2816" w:type="dxa"/>
            <w:gridSpan w:val="2"/>
            <w:vMerge w:val="restart"/>
            <w:tcBorders>
              <w:top w:val="nil"/>
              <w:left w:val="nil"/>
              <w:bottom w:val="nil"/>
              <w:right w:val="double" w:sz="6" w:space="0" w:color="auto"/>
            </w:tcBorders>
            <w:shd w:val="clear" w:color="auto" w:fill="auto"/>
            <w:noWrap/>
            <w:vAlign w:val="center"/>
          </w:tcPr>
          <w:p w:rsidR="00DD31A6" w:rsidRPr="00097159" w:rsidRDefault="00DD31A6" w:rsidP="00C2128C">
            <w:pPr>
              <w:spacing w:line="240" w:lineRule="auto"/>
              <w:rPr>
                <w:rFonts w:eastAsia="Times New Roman" w:cs="Arial"/>
                <w:color w:val="000000"/>
                <w:szCs w:val="20"/>
              </w:rPr>
            </w:pPr>
            <w:r w:rsidRPr="00097159">
              <w:rPr>
                <w:rFonts w:eastAsia="Times New Roman" w:cs="Arial"/>
                <w:color w:val="000000"/>
                <w:szCs w:val="20"/>
              </w:rPr>
              <w:t>Jeugdleden; Juridische Zaken;</w:t>
            </w:r>
            <w:r>
              <w:rPr>
                <w:rFonts w:eastAsia="Times New Roman" w:cs="Arial"/>
                <w:color w:val="000000"/>
                <w:szCs w:val="20"/>
              </w:rPr>
              <w:t xml:space="preserve"> </w:t>
            </w:r>
            <w:r w:rsidRPr="00097159">
              <w:rPr>
                <w:rFonts w:eastAsia="Times New Roman" w:cs="Arial"/>
                <w:color w:val="000000"/>
                <w:szCs w:val="20"/>
              </w:rPr>
              <w:t>Waarderingstekens</w:t>
            </w:r>
          </w:p>
        </w:tc>
      </w:tr>
      <w:tr w:rsidR="00DD31A6" w:rsidRPr="00E570B0" w:rsidTr="00C2128C">
        <w:trPr>
          <w:trHeight w:val="255"/>
        </w:trPr>
        <w:tc>
          <w:tcPr>
            <w:tcW w:w="2404" w:type="dxa"/>
            <w:tcBorders>
              <w:top w:val="nil"/>
              <w:left w:val="double" w:sz="6" w:space="0" w:color="auto"/>
              <w:bottom w:val="single" w:sz="4" w:space="0" w:color="auto"/>
              <w:right w:val="single" w:sz="4" w:space="0" w:color="auto"/>
            </w:tcBorders>
            <w:shd w:val="clear" w:color="auto" w:fill="auto"/>
            <w:noWrap/>
          </w:tcPr>
          <w:p w:rsidR="00DD31A6" w:rsidRPr="00E570B0" w:rsidRDefault="00DD31A6" w:rsidP="00C2128C">
            <w:pPr>
              <w:spacing w:line="240" w:lineRule="auto"/>
              <w:rPr>
                <w:rFonts w:eastAsia="Times New Roman" w:cs="Arial"/>
                <w:szCs w:val="20"/>
              </w:rPr>
            </w:pPr>
            <w:r w:rsidRPr="00E570B0">
              <w:rPr>
                <w:rFonts w:eastAsia="Times New Roman" w:cs="Arial"/>
                <w:szCs w:val="20"/>
              </w:rPr>
              <w:t>Hollands Midden</w:t>
            </w:r>
          </w:p>
        </w:tc>
        <w:tc>
          <w:tcPr>
            <w:tcW w:w="2225" w:type="dxa"/>
            <w:tcBorders>
              <w:top w:val="nil"/>
              <w:left w:val="nil"/>
              <w:bottom w:val="single" w:sz="8" w:space="0" w:color="auto"/>
              <w:right w:val="double" w:sz="6" w:space="0" w:color="auto"/>
            </w:tcBorders>
            <w:shd w:val="clear" w:color="auto" w:fill="auto"/>
            <w:noWrap/>
            <w:vAlign w:val="center"/>
          </w:tcPr>
          <w:p w:rsidR="00DD31A6" w:rsidRPr="00097159" w:rsidRDefault="00DD31A6" w:rsidP="00C2128C">
            <w:pPr>
              <w:spacing w:line="240" w:lineRule="auto"/>
              <w:rPr>
                <w:rFonts w:eastAsia="Times New Roman" w:cs="Arial"/>
                <w:color w:val="000000"/>
                <w:szCs w:val="20"/>
              </w:rPr>
            </w:pPr>
            <w:r w:rsidRPr="00097159">
              <w:rPr>
                <w:rFonts w:eastAsia="Times New Roman" w:cs="Arial"/>
                <w:color w:val="000000"/>
                <w:szCs w:val="20"/>
              </w:rPr>
              <w:t>Luc Rader</w:t>
            </w:r>
          </w:p>
        </w:tc>
        <w:tc>
          <w:tcPr>
            <w:tcW w:w="2815" w:type="dxa"/>
            <w:vMerge/>
            <w:tcBorders>
              <w:top w:val="nil"/>
              <w:left w:val="double" w:sz="6" w:space="0" w:color="auto"/>
              <w:bottom w:val="single" w:sz="8" w:space="0" w:color="000000"/>
              <w:right w:val="single" w:sz="8" w:space="0" w:color="auto"/>
            </w:tcBorders>
            <w:noWrap/>
            <w:vAlign w:val="center"/>
          </w:tcPr>
          <w:p w:rsidR="00DD31A6" w:rsidRPr="00E570B0" w:rsidRDefault="00DD31A6" w:rsidP="00C2128C">
            <w:pPr>
              <w:spacing w:line="240" w:lineRule="auto"/>
              <w:rPr>
                <w:rFonts w:eastAsia="Times New Roman" w:cs="Arial"/>
                <w:szCs w:val="20"/>
              </w:rPr>
            </w:pPr>
          </w:p>
        </w:tc>
        <w:tc>
          <w:tcPr>
            <w:tcW w:w="2816" w:type="dxa"/>
            <w:gridSpan w:val="2"/>
            <w:vMerge/>
            <w:tcBorders>
              <w:top w:val="nil"/>
              <w:left w:val="nil"/>
              <w:bottom w:val="single" w:sz="8" w:space="0" w:color="auto"/>
              <w:right w:val="double" w:sz="6" w:space="0" w:color="auto"/>
            </w:tcBorders>
            <w:shd w:val="clear" w:color="auto" w:fill="auto"/>
            <w:noWrap/>
            <w:vAlign w:val="center"/>
          </w:tcPr>
          <w:p w:rsidR="00DD31A6" w:rsidRPr="00E570B0" w:rsidRDefault="00DD31A6" w:rsidP="00C2128C">
            <w:pPr>
              <w:spacing w:line="240" w:lineRule="auto"/>
              <w:rPr>
                <w:rFonts w:eastAsia="Times New Roman" w:cs="Arial"/>
                <w:szCs w:val="20"/>
              </w:rPr>
            </w:pPr>
          </w:p>
        </w:tc>
      </w:tr>
      <w:tr w:rsidR="00DD31A6" w:rsidRPr="00E570B0" w:rsidTr="00C2128C">
        <w:trPr>
          <w:trHeight w:val="255"/>
        </w:trPr>
        <w:tc>
          <w:tcPr>
            <w:tcW w:w="2404" w:type="dxa"/>
            <w:tcBorders>
              <w:top w:val="nil"/>
              <w:left w:val="double" w:sz="6" w:space="0" w:color="auto"/>
              <w:bottom w:val="single" w:sz="4" w:space="0" w:color="auto"/>
              <w:right w:val="single" w:sz="4" w:space="0" w:color="auto"/>
            </w:tcBorders>
            <w:shd w:val="clear" w:color="auto" w:fill="auto"/>
            <w:noWrap/>
          </w:tcPr>
          <w:p w:rsidR="00DD31A6" w:rsidRPr="00E570B0" w:rsidRDefault="00DD31A6" w:rsidP="00C2128C">
            <w:pPr>
              <w:spacing w:line="240" w:lineRule="auto"/>
              <w:rPr>
                <w:rFonts w:eastAsia="Times New Roman" w:cs="Arial"/>
                <w:szCs w:val="20"/>
              </w:rPr>
            </w:pPr>
            <w:r w:rsidRPr="00E570B0">
              <w:rPr>
                <w:rFonts w:eastAsia="Times New Roman" w:cs="Arial"/>
                <w:szCs w:val="20"/>
              </w:rPr>
              <w:t>Klein Gelderland</w:t>
            </w:r>
          </w:p>
        </w:tc>
        <w:tc>
          <w:tcPr>
            <w:tcW w:w="2225" w:type="dxa"/>
            <w:tcBorders>
              <w:top w:val="nil"/>
              <w:left w:val="nil"/>
              <w:bottom w:val="single" w:sz="8" w:space="0" w:color="auto"/>
              <w:right w:val="double" w:sz="6" w:space="0" w:color="auto"/>
            </w:tcBorders>
            <w:shd w:val="clear" w:color="auto" w:fill="auto"/>
            <w:noWrap/>
            <w:vAlign w:val="center"/>
          </w:tcPr>
          <w:p w:rsidR="00DD31A6" w:rsidRPr="00097159" w:rsidRDefault="00DD31A6" w:rsidP="00C2128C">
            <w:pPr>
              <w:spacing w:line="240" w:lineRule="auto"/>
              <w:rPr>
                <w:rFonts w:eastAsia="Times New Roman" w:cs="Arial"/>
                <w:color w:val="000000"/>
                <w:szCs w:val="20"/>
              </w:rPr>
            </w:pPr>
            <w:r w:rsidRPr="00097159">
              <w:rPr>
                <w:rFonts w:eastAsia="Times New Roman" w:cs="Arial"/>
                <w:color w:val="000000"/>
                <w:szCs w:val="20"/>
              </w:rPr>
              <w:t>Bas Oudewortel</w:t>
            </w:r>
          </w:p>
        </w:tc>
        <w:tc>
          <w:tcPr>
            <w:tcW w:w="2815" w:type="dxa"/>
            <w:tcBorders>
              <w:top w:val="nil"/>
              <w:left w:val="nil"/>
              <w:bottom w:val="single" w:sz="8" w:space="0" w:color="auto"/>
              <w:right w:val="single" w:sz="8" w:space="0" w:color="auto"/>
            </w:tcBorders>
            <w:shd w:val="clear" w:color="auto" w:fill="auto"/>
            <w:noWrap/>
            <w:vAlign w:val="center"/>
          </w:tcPr>
          <w:p w:rsidR="00DD31A6" w:rsidRPr="00097159" w:rsidRDefault="00DD31A6" w:rsidP="00C2128C">
            <w:pPr>
              <w:spacing w:line="240" w:lineRule="auto"/>
              <w:rPr>
                <w:rFonts w:eastAsia="Times New Roman" w:cs="Arial"/>
                <w:color w:val="000000"/>
                <w:szCs w:val="20"/>
              </w:rPr>
            </w:pPr>
            <w:r w:rsidRPr="00097159">
              <w:rPr>
                <w:rFonts w:eastAsia="Times New Roman" w:cs="Arial"/>
                <w:color w:val="000000"/>
                <w:szCs w:val="20"/>
              </w:rPr>
              <w:t>Lisette van der Wurff</w:t>
            </w:r>
          </w:p>
        </w:tc>
        <w:tc>
          <w:tcPr>
            <w:tcW w:w="2816" w:type="dxa"/>
            <w:gridSpan w:val="2"/>
            <w:tcBorders>
              <w:top w:val="nil"/>
              <w:left w:val="nil"/>
              <w:bottom w:val="single" w:sz="8" w:space="0" w:color="auto"/>
              <w:right w:val="double" w:sz="6" w:space="0" w:color="auto"/>
            </w:tcBorders>
            <w:shd w:val="clear" w:color="auto" w:fill="auto"/>
            <w:noWrap/>
            <w:vAlign w:val="center"/>
          </w:tcPr>
          <w:p w:rsidR="00DD31A6" w:rsidRPr="00097159" w:rsidRDefault="00DD31A6" w:rsidP="00C2128C">
            <w:pPr>
              <w:spacing w:line="240" w:lineRule="auto"/>
              <w:rPr>
                <w:rFonts w:eastAsia="Times New Roman" w:cs="Arial"/>
                <w:color w:val="000000"/>
                <w:szCs w:val="20"/>
              </w:rPr>
            </w:pPr>
            <w:r>
              <w:rPr>
                <w:rFonts w:eastAsia="Times New Roman" w:cs="Arial"/>
                <w:color w:val="000000"/>
                <w:szCs w:val="20"/>
              </w:rPr>
              <w:t xml:space="preserve">Benoemd: </w:t>
            </w:r>
            <w:r w:rsidRPr="00097159">
              <w:rPr>
                <w:rFonts w:eastAsia="Times New Roman" w:cs="Arial"/>
                <w:color w:val="000000"/>
                <w:szCs w:val="20"/>
              </w:rPr>
              <w:t>Vrijwilligers</w:t>
            </w:r>
            <w:r>
              <w:rPr>
                <w:rFonts w:eastAsia="Times New Roman" w:cs="Arial"/>
                <w:color w:val="000000"/>
                <w:szCs w:val="20"/>
              </w:rPr>
              <w:t>, IC WAGGGS</w:t>
            </w:r>
          </w:p>
        </w:tc>
      </w:tr>
      <w:tr w:rsidR="00DD31A6" w:rsidRPr="00E570B0" w:rsidTr="00C2128C">
        <w:trPr>
          <w:trHeight w:val="255"/>
        </w:trPr>
        <w:tc>
          <w:tcPr>
            <w:tcW w:w="2404" w:type="dxa"/>
            <w:tcBorders>
              <w:top w:val="nil"/>
              <w:left w:val="double" w:sz="6" w:space="0" w:color="auto"/>
              <w:bottom w:val="single" w:sz="4" w:space="0" w:color="auto"/>
              <w:right w:val="single" w:sz="4" w:space="0" w:color="auto"/>
            </w:tcBorders>
            <w:shd w:val="clear" w:color="auto" w:fill="auto"/>
            <w:noWrap/>
          </w:tcPr>
          <w:p w:rsidR="00DD31A6" w:rsidRPr="00E570B0" w:rsidRDefault="00DD31A6" w:rsidP="00C2128C">
            <w:pPr>
              <w:spacing w:line="240" w:lineRule="auto"/>
              <w:rPr>
                <w:rFonts w:eastAsia="Times New Roman" w:cs="Arial"/>
                <w:szCs w:val="20"/>
              </w:rPr>
            </w:pPr>
            <w:r w:rsidRPr="00E570B0">
              <w:rPr>
                <w:rFonts w:eastAsia="Times New Roman" w:cs="Arial"/>
                <w:szCs w:val="20"/>
              </w:rPr>
              <w:t>Lek en IJsselstreek</w:t>
            </w:r>
          </w:p>
        </w:tc>
        <w:tc>
          <w:tcPr>
            <w:tcW w:w="2225" w:type="dxa"/>
            <w:tcBorders>
              <w:top w:val="nil"/>
              <w:left w:val="nil"/>
              <w:bottom w:val="single" w:sz="8" w:space="0" w:color="auto"/>
              <w:right w:val="double" w:sz="6" w:space="0" w:color="auto"/>
            </w:tcBorders>
            <w:shd w:val="clear" w:color="auto" w:fill="auto"/>
            <w:noWrap/>
          </w:tcPr>
          <w:p w:rsidR="00DD31A6" w:rsidRPr="00097159" w:rsidRDefault="00DD31A6" w:rsidP="00C2128C">
            <w:pPr>
              <w:spacing w:line="240" w:lineRule="auto"/>
              <w:rPr>
                <w:rFonts w:eastAsia="Times New Roman" w:cs="Arial"/>
                <w:color w:val="000000"/>
                <w:szCs w:val="20"/>
              </w:rPr>
            </w:pPr>
            <w:r w:rsidRPr="00097159">
              <w:rPr>
                <w:rFonts w:eastAsia="Times New Roman" w:cs="Arial"/>
                <w:color w:val="000000"/>
                <w:szCs w:val="20"/>
              </w:rPr>
              <w:t>Khenzie Commenencia</w:t>
            </w:r>
          </w:p>
        </w:tc>
        <w:tc>
          <w:tcPr>
            <w:tcW w:w="2815" w:type="dxa"/>
            <w:tcBorders>
              <w:top w:val="nil"/>
              <w:left w:val="nil"/>
              <w:bottom w:val="single" w:sz="8" w:space="0" w:color="auto"/>
              <w:right w:val="single" w:sz="8" w:space="0" w:color="auto"/>
            </w:tcBorders>
            <w:shd w:val="clear" w:color="auto" w:fill="auto"/>
            <w:noWrap/>
            <w:vAlign w:val="center"/>
          </w:tcPr>
          <w:p w:rsidR="00DD31A6" w:rsidRPr="00097159" w:rsidRDefault="00DD31A6" w:rsidP="00C2128C">
            <w:pPr>
              <w:spacing w:line="240" w:lineRule="auto"/>
              <w:rPr>
                <w:rFonts w:eastAsia="Times New Roman" w:cs="Arial"/>
                <w:color w:val="000000"/>
                <w:szCs w:val="20"/>
              </w:rPr>
            </w:pPr>
            <w:r w:rsidRPr="00097159">
              <w:rPr>
                <w:rFonts w:eastAsia="Times New Roman" w:cs="Arial"/>
                <w:color w:val="000000"/>
                <w:szCs w:val="20"/>
              </w:rPr>
              <w:t>Wouter Zilverberg</w:t>
            </w:r>
          </w:p>
        </w:tc>
        <w:tc>
          <w:tcPr>
            <w:tcW w:w="2816" w:type="dxa"/>
            <w:gridSpan w:val="2"/>
            <w:tcBorders>
              <w:top w:val="nil"/>
              <w:left w:val="nil"/>
              <w:bottom w:val="single" w:sz="8" w:space="0" w:color="auto"/>
              <w:right w:val="double" w:sz="6" w:space="0" w:color="auto"/>
            </w:tcBorders>
            <w:shd w:val="clear" w:color="auto" w:fill="auto"/>
            <w:noWrap/>
            <w:vAlign w:val="center"/>
          </w:tcPr>
          <w:p w:rsidR="00DD31A6" w:rsidRPr="00097159" w:rsidRDefault="00DD31A6" w:rsidP="00C2128C">
            <w:pPr>
              <w:spacing w:line="240" w:lineRule="auto"/>
              <w:rPr>
                <w:rFonts w:eastAsia="Times New Roman" w:cs="Arial"/>
                <w:color w:val="000000"/>
                <w:szCs w:val="20"/>
              </w:rPr>
            </w:pPr>
            <w:r w:rsidRPr="00097159">
              <w:rPr>
                <w:rFonts w:eastAsia="Times New Roman" w:cs="Arial"/>
                <w:color w:val="000000"/>
                <w:szCs w:val="20"/>
              </w:rPr>
              <w:t>IC WOSM; Jeugdleden; Waarderingstekens</w:t>
            </w:r>
          </w:p>
        </w:tc>
      </w:tr>
      <w:tr w:rsidR="00DD31A6" w:rsidRPr="00E570B0" w:rsidTr="00C2128C">
        <w:trPr>
          <w:trHeight w:val="255"/>
        </w:trPr>
        <w:tc>
          <w:tcPr>
            <w:tcW w:w="2404" w:type="dxa"/>
            <w:tcBorders>
              <w:top w:val="nil"/>
              <w:left w:val="double" w:sz="6" w:space="0" w:color="auto"/>
              <w:bottom w:val="single" w:sz="4" w:space="0" w:color="auto"/>
              <w:right w:val="single" w:sz="4" w:space="0" w:color="auto"/>
            </w:tcBorders>
            <w:shd w:val="clear" w:color="auto" w:fill="auto"/>
            <w:noWrap/>
          </w:tcPr>
          <w:p w:rsidR="00DD31A6" w:rsidRPr="00E570B0" w:rsidRDefault="00DD31A6" w:rsidP="00C2128C">
            <w:pPr>
              <w:spacing w:line="240" w:lineRule="auto"/>
              <w:rPr>
                <w:rFonts w:eastAsia="Times New Roman" w:cs="Arial"/>
                <w:szCs w:val="20"/>
              </w:rPr>
            </w:pPr>
            <w:r w:rsidRPr="00E570B0">
              <w:rPr>
                <w:rFonts w:eastAsia="Times New Roman" w:cs="Arial"/>
                <w:szCs w:val="20"/>
              </w:rPr>
              <w:t>Maasdelta</w:t>
            </w:r>
          </w:p>
        </w:tc>
        <w:tc>
          <w:tcPr>
            <w:tcW w:w="2225" w:type="dxa"/>
            <w:tcBorders>
              <w:top w:val="nil"/>
              <w:left w:val="nil"/>
              <w:bottom w:val="single" w:sz="8" w:space="0" w:color="auto"/>
              <w:right w:val="double" w:sz="6" w:space="0" w:color="auto"/>
            </w:tcBorders>
            <w:shd w:val="clear" w:color="auto" w:fill="auto"/>
            <w:noWrap/>
            <w:vAlign w:val="center"/>
          </w:tcPr>
          <w:p w:rsidR="00DD31A6" w:rsidRPr="00097159" w:rsidRDefault="00DD31A6" w:rsidP="00C2128C">
            <w:pPr>
              <w:spacing w:line="240" w:lineRule="auto"/>
              <w:rPr>
                <w:rFonts w:eastAsia="Times New Roman" w:cs="Arial"/>
                <w:color w:val="000000"/>
                <w:szCs w:val="20"/>
              </w:rPr>
            </w:pPr>
            <w:r w:rsidRPr="00097159">
              <w:rPr>
                <w:rFonts w:eastAsia="Times New Roman" w:cs="Arial"/>
                <w:color w:val="000000"/>
                <w:szCs w:val="20"/>
              </w:rPr>
              <w:t>Han Admiraal</w:t>
            </w:r>
          </w:p>
        </w:tc>
        <w:tc>
          <w:tcPr>
            <w:tcW w:w="2815" w:type="dxa"/>
            <w:tcBorders>
              <w:top w:val="nil"/>
              <w:left w:val="nil"/>
              <w:bottom w:val="single" w:sz="8" w:space="0" w:color="auto"/>
              <w:right w:val="single" w:sz="8" w:space="0" w:color="auto"/>
            </w:tcBorders>
            <w:shd w:val="clear" w:color="auto" w:fill="auto"/>
            <w:noWrap/>
            <w:vAlign w:val="center"/>
          </w:tcPr>
          <w:p w:rsidR="00DD31A6" w:rsidRPr="00097159" w:rsidRDefault="00DD31A6" w:rsidP="00C2128C">
            <w:pPr>
              <w:spacing w:line="240" w:lineRule="auto"/>
              <w:rPr>
                <w:rFonts w:eastAsia="Times New Roman" w:cs="Arial"/>
                <w:color w:val="000000"/>
                <w:szCs w:val="20"/>
              </w:rPr>
            </w:pPr>
            <w:r w:rsidRPr="00097159">
              <w:rPr>
                <w:rFonts w:eastAsia="Times New Roman" w:cs="Arial"/>
                <w:color w:val="000000"/>
                <w:szCs w:val="20"/>
              </w:rPr>
              <w:t>Wieteke Koorn</w:t>
            </w:r>
          </w:p>
        </w:tc>
        <w:tc>
          <w:tcPr>
            <w:tcW w:w="2816" w:type="dxa"/>
            <w:gridSpan w:val="2"/>
            <w:tcBorders>
              <w:top w:val="nil"/>
              <w:left w:val="nil"/>
              <w:bottom w:val="single" w:sz="8" w:space="0" w:color="auto"/>
              <w:right w:val="double" w:sz="6" w:space="0" w:color="auto"/>
            </w:tcBorders>
            <w:shd w:val="clear" w:color="auto" w:fill="auto"/>
            <w:noWrap/>
            <w:vAlign w:val="center"/>
          </w:tcPr>
          <w:p w:rsidR="00DD31A6" w:rsidRPr="00097159" w:rsidRDefault="00DD31A6" w:rsidP="00C2128C">
            <w:pPr>
              <w:spacing w:line="240" w:lineRule="auto"/>
              <w:rPr>
                <w:rFonts w:eastAsia="Times New Roman" w:cs="Arial"/>
                <w:color w:val="000000"/>
                <w:szCs w:val="20"/>
              </w:rPr>
            </w:pPr>
            <w:r>
              <w:rPr>
                <w:rFonts w:eastAsia="Times New Roman" w:cs="Arial"/>
                <w:color w:val="000000"/>
                <w:szCs w:val="20"/>
              </w:rPr>
              <w:t>Ledengroei; Waterwerk</w:t>
            </w:r>
          </w:p>
        </w:tc>
      </w:tr>
      <w:tr w:rsidR="00DD31A6" w:rsidRPr="00E570B0" w:rsidTr="00C2128C">
        <w:trPr>
          <w:trHeight w:val="255"/>
        </w:trPr>
        <w:tc>
          <w:tcPr>
            <w:tcW w:w="2404" w:type="dxa"/>
            <w:tcBorders>
              <w:top w:val="nil"/>
              <w:left w:val="double" w:sz="6" w:space="0" w:color="auto"/>
              <w:bottom w:val="single" w:sz="4" w:space="0" w:color="auto"/>
              <w:right w:val="single" w:sz="4" w:space="0" w:color="auto"/>
            </w:tcBorders>
            <w:shd w:val="clear" w:color="auto" w:fill="auto"/>
            <w:noWrap/>
          </w:tcPr>
          <w:p w:rsidR="00DD31A6" w:rsidRPr="00E570B0" w:rsidRDefault="00DD31A6" w:rsidP="00C2128C">
            <w:pPr>
              <w:spacing w:line="240" w:lineRule="auto"/>
              <w:rPr>
                <w:rFonts w:eastAsia="Times New Roman" w:cs="Arial"/>
                <w:szCs w:val="20"/>
              </w:rPr>
            </w:pPr>
            <w:r w:rsidRPr="00E570B0">
              <w:rPr>
                <w:rFonts w:eastAsia="Times New Roman" w:cs="Arial"/>
                <w:szCs w:val="20"/>
              </w:rPr>
              <w:t>Maasven</w:t>
            </w:r>
          </w:p>
        </w:tc>
        <w:tc>
          <w:tcPr>
            <w:tcW w:w="2225" w:type="dxa"/>
            <w:tcBorders>
              <w:top w:val="nil"/>
              <w:left w:val="nil"/>
              <w:bottom w:val="single" w:sz="8" w:space="0" w:color="auto"/>
              <w:right w:val="double" w:sz="6" w:space="0" w:color="auto"/>
            </w:tcBorders>
            <w:shd w:val="clear" w:color="auto" w:fill="auto"/>
            <w:noWrap/>
            <w:vAlign w:val="center"/>
          </w:tcPr>
          <w:p w:rsidR="00DD31A6" w:rsidRPr="00097159" w:rsidRDefault="00DD31A6" w:rsidP="00C2128C">
            <w:pPr>
              <w:spacing w:line="240" w:lineRule="auto"/>
              <w:rPr>
                <w:rFonts w:eastAsia="Times New Roman" w:cs="Arial"/>
                <w:color w:val="000000"/>
                <w:szCs w:val="20"/>
              </w:rPr>
            </w:pPr>
            <w:r w:rsidRPr="00097159">
              <w:rPr>
                <w:rFonts w:eastAsia="Times New Roman" w:cs="Arial"/>
                <w:color w:val="000000"/>
                <w:szCs w:val="20"/>
              </w:rPr>
              <w:t>Rob Aerts</w:t>
            </w:r>
          </w:p>
        </w:tc>
        <w:tc>
          <w:tcPr>
            <w:tcW w:w="2815" w:type="dxa"/>
            <w:tcBorders>
              <w:top w:val="nil"/>
              <w:left w:val="nil"/>
              <w:bottom w:val="single" w:sz="8" w:space="0" w:color="auto"/>
              <w:right w:val="single" w:sz="8" w:space="0" w:color="auto"/>
            </w:tcBorders>
            <w:shd w:val="clear" w:color="auto" w:fill="auto"/>
            <w:noWrap/>
            <w:vAlign w:val="center"/>
          </w:tcPr>
          <w:p w:rsidR="00DD31A6" w:rsidRPr="00097159" w:rsidRDefault="00DD31A6" w:rsidP="00C2128C">
            <w:pPr>
              <w:spacing w:line="240" w:lineRule="auto"/>
              <w:rPr>
                <w:rFonts w:eastAsia="Times New Roman" w:cs="Arial"/>
                <w:color w:val="000000"/>
                <w:szCs w:val="20"/>
              </w:rPr>
            </w:pPr>
            <w:r w:rsidRPr="00097159">
              <w:rPr>
                <w:rFonts w:eastAsia="Times New Roman" w:cs="Arial"/>
                <w:color w:val="000000"/>
                <w:szCs w:val="20"/>
              </w:rPr>
              <w:t>Micha</w:t>
            </w:r>
            <w:r>
              <w:rPr>
                <w:rFonts w:eastAsia="Times New Roman" w:cs="Arial"/>
                <w:color w:val="000000"/>
                <w:szCs w:val="20"/>
              </w:rPr>
              <w:t>ë</w:t>
            </w:r>
            <w:r w:rsidRPr="00097159">
              <w:rPr>
                <w:rFonts w:eastAsia="Times New Roman" w:cs="Arial"/>
                <w:color w:val="000000"/>
                <w:szCs w:val="20"/>
              </w:rPr>
              <w:t>l Lansbergen</w:t>
            </w:r>
          </w:p>
        </w:tc>
        <w:tc>
          <w:tcPr>
            <w:tcW w:w="2816" w:type="dxa"/>
            <w:gridSpan w:val="2"/>
            <w:tcBorders>
              <w:top w:val="nil"/>
              <w:left w:val="nil"/>
              <w:bottom w:val="single" w:sz="8" w:space="0" w:color="auto"/>
              <w:right w:val="double" w:sz="6" w:space="0" w:color="auto"/>
            </w:tcBorders>
            <w:shd w:val="clear" w:color="auto" w:fill="auto"/>
            <w:noWrap/>
            <w:vAlign w:val="center"/>
          </w:tcPr>
          <w:p w:rsidR="00DD31A6" w:rsidRPr="00097159" w:rsidRDefault="00DD31A6" w:rsidP="00C2128C">
            <w:pPr>
              <w:spacing w:line="240" w:lineRule="auto"/>
              <w:rPr>
                <w:rFonts w:eastAsia="Times New Roman" w:cs="Arial"/>
                <w:color w:val="000000"/>
                <w:szCs w:val="20"/>
              </w:rPr>
            </w:pPr>
            <w:r>
              <w:rPr>
                <w:rFonts w:eastAsia="Times New Roman" w:cs="Arial"/>
                <w:color w:val="000000"/>
                <w:szCs w:val="20"/>
              </w:rPr>
              <w:t>Externe profilering</w:t>
            </w:r>
          </w:p>
        </w:tc>
      </w:tr>
      <w:tr w:rsidR="00DD31A6" w:rsidRPr="00E570B0" w:rsidTr="00C2128C">
        <w:trPr>
          <w:trHeight w:val="255"/>
        </w:trPr>
        <w:tc>
          <w:tcPr>
            <w:tcW w:w="2404" w:type="dxa"/>
            <w:tcBorders>
              <w:top w:val="nil"/>
              <w:left w:val="double" w:sz="6" w:space="0" w:color="auto"/>
              <w:bottom w:val="single" w:sz="4" w:space="0" w:color="auto"/>
              <w:right w:val="single" w:sz="4" w:space="0" w:color="auto"/>
            </w:tcBorders>
            <w:shd w:val="clear" w:color="auto" w:fill="auto"/>
            <w:noWrap/>
          </w:tcPr>
          <w:p w:rsidR="00DD31A6" w:rsidRPr="00E570B0" w:rsidRDefault="00DD31A6" w:rsidP="00C2128C">
            <w:pPr>
              <w:spacing w:line="240" w:lineRule="auto"/>
              <w:rPr>
                <w:rFonts w:eastAsia="Times New Roman" w:cs="Arial"/>
                <w:szCs w:val="20"/>
              </w:rPr>
            </w:pPr>
            <w:r w:rsidRPr="00E570B0">
              <w:rPr>
                <w:rFonts w:eastAsia="Times New Roman" w:cs="Arial"/>
                <w:szCs w:val="20"/>
              </w:rPr>
              <w:t>Maastricht en Mergelland</w:t>
            </w:r>
          </w:p>
        </w:tc>
        <w:tc>
          <w:tcPr>
            <w:tcW w:w="2225" w:type="dxa"/>
            <w:tcBorders>
              <w:top w:val="nil"/>
              <w:left w:val="nil"/>
              <w:bottom w:val="single" w:sz="8" w:space="0" w:color="auto"/>
              <w:right w:val="double" w:sz="6" w:space="0" w:color="auto"/>
            </w:tcBorders>
            <w:shd w:val="clear" w:color="auto" w:fill="auto"/>
            <w:noWrap/>
            <w:vAlign w:val="center"/>
          </w:tcPr>
          <w:p w:rsidR="00DD31A6" w:rsidRPr="00097159" w:rsidRDefault="00DD31A6" w:rsidP="00C2128C">
            <w:pPr>
              <w:spacing w:line="240" w:lineRule="auto"/>
              <w:rPr>
                <w:rFonts w:eastAsia="Times New Roman" w:cs="Arial"/>
                <w:color w:val="000000"/>
                <w:szCs w:val="20"/>
              </w:rPr>
            </w:pPr>
            <w:r w:rsidRPr="00097159">
              <w:rPr>
                <w:rFonts w:eastAsia="Times New Roman" w:cs="Arial"/>
                <w:color w:val="000000"/>
                <w:szCs w:val="20"/>
              </w:rPr>
              <w:t>Ben Peters</w:t>
            </w:r>
          </w:p>
        </w:tc>
        <w:tc>
          <w:tcPr>
            <w:tcW w:w="2815" w:type="dxa"/>
            <w:tcBorders>
              <w:top w:val="single" w:sz="4" w:space="0" w:color="auto"/>
              <w:left w:val="nil"/>
              <w:bottom w:val="single" w:sz="4" w:space="0" w:color="auto"/>
              <w:right w:val="single" w:sz="4" w:space="0" w:color="auto"/>
            </w:tcBorders>
            <w:shd w:val="clear" w:color="auto" w:fill="auto"/>
            <w:noWrap/>
          </w:tcPr>
          <w:p w:rsidR="00DD31A6" w:rsidRPr="00E570B0" w:rsidRDefault="00DD31A6" w:rsidP="00C2128C">
            <w:pPr>
              <w:spacing w:line="240" w:lineRule="auto"/>
              <w:rPr>
                <w:rFonts w:eastAsia="Times New Roman" w:cs="Arial"/>
                <w:szCs w:val="20"/>
              </w:rPr>
            </w:pPr>
            <w:r>
              <w:rPr>
                <w:rFonts w:eastAsia="Times New Roman" w:cs="Arial"/>
                <w:szCs w:val="20"/>
              </w:rPr>
              <w:t>Maurice v.d. Leeden</w:t>
            </w:r>
          </w:p>
        </w:tc>
        <w:tc>
          <w:tcPr>
            <w:tcW w:w="2816" w:type="dxa"/>
            <w:gridSpan w:val="2"/>
            <w:tcBorders>
              <w:top w:val="single" w:sz="4" w:space="0" w:color="auto"/>
              <w:left w:val="nil"/>
              <w:bottom w:val="single" w:sz="4" w:space="0" w:color="auto"/>
              <w:right w:val="double" w:sz="4" w:space="0" w:color="auto"/>
            </w:tcBorders>
            <w:shd w:val="clear" w:color="auto" w:fill="auto"/>
            <w:noWrap/>
          </w:tcPr>
          <w:p w:rsidR="00DD31A6" w:rsidRPr="00E570B0" w:rsidRDefault="00DD31A6" w:rsidP="00C2128C">
            <w:pPr>
              <w:spacing w:line="240" w:lineRule="auto"/>
              <w:rPr>
                <w:rFonts w:eastAsia="Times New Roman" w:cs="Arial"/>
                <w:szCs w:val="20"/>
              </w:rPr>
            </w:pPr>
            <w:r>
              <w:rPr>
                <w:rFonts w:eastAsia="Times New Roman" w:cs="Arial"/>
                <w:szCs w:val="20"/>
              </w:rPr>
              <w:t>Benoemd</w:t>
            </w:r>
          </w:p>
        </w:tc>
      </w:tr>
      <w:tr w:rsidR="00DD31A6" w:rsidRPr="00E570B0" w:rsidTr="00C2128C">
        <w:trPr>
          <w:trHeight w:val="255"/>
        </w:trPr>
        <w:tc>
          <w:tcPr>
            <w:tcW w:w="2404" w:type="dxa"/>
            <w:tcBorders>
              <w:top w:val="nil"/>
              <w:left w:val="double" w:sz="6" w:space="0" w:color="auto"/>
              <w:bottom w:val="single" w:sz="4" w:space="0" w:color="auto"/>
              <w:right w:val="single" w:sz="4" w:space="0" w:color="auto"/>
            </w:tcBorders>
            <w:shd w:val="clear" w:color="auto" w:fill="auto"/>
            <w:noWrap/>
          </w:tcPr>
          <w:p w:rsidR="00DD31A6" w:rsidRPr="00E570B0" w:rsidRDefault="00DD31A6" w:rsidP="00C2128C">
            <w:pPr>
              <w:spacing w:line="240" w:lineRule="auto"/>
              <w:rPr>
                <w:rFonts w:eastAsia="Times New Roman" w:cs="Arial"/>
                <w:szCs w:val="20"/>
              </w:rPr>
            </w:pPr>
            <w:r w:rsidRPr="00E570B0">
              <w:rPr>
                <w:rFonts w:eastAsia="Times New Roman" w:cs="Arial"/>
                <w:szCs w:val="20"/>
              </w:rPr>
              <w:t>Neder Veluwe</w:t>
            </w:r>
          </w:p>
        </w:tc>
        <w:tc>
          <w:tcPr>
            <w:tcW w:w="2225" w:type="dxa"/>
            <w:tcBorders>
              <w:top w:val="nil"/>
              <w:left w:val="nil"/>
              <w:bottom w:val="single" w:sz="8" w:space="0" w:color="auto"/>
              <w:right w:val="double" w:sz="6" w:space="0" w:color="auto"/>
            </w:tcBorders>
            <w:shd w:val="clear" w:color="auto" w:fill="auto"/>
            <w:noWrap/>
            <w:vAlign w:val="center"/>
          </w:tcPr>
          <w:p w:rsidR="00DD31A6" w:rsidRPr="00097159" w:rsidRDefault="00DD31A6" w:rsidP="00C2128C">
            <w:pPr>
              <w:spacing w:line="240" w:lineRule="auto"/>
              <w:rPr>
                <w:rFonts w:eastAsia="Times New Roman" w:cs="Arial"/>
                <w:color w:val="000000"/>
                <w:szCs w:val="20"/>
              </w:rPr>
            </w:pPr>
            <w:r w:rsidRPr="00097159">
              <w:rPr>
                <w:rFonts w:eastAsia="Times New Roman" w:cs="Arial"/>
                <w:color w:val="000000"/>
                <w:szCs w:val="20"/>
              </w:rPr>
              <w:t>Robbert Gijsbertse</w:t>
            </w:r>
          </w:p>
        </w:tc>
        <w:tc>
          <w:tcPr>
            <w:tcW w:w="2815" w:type="dxa"/>
            <w:tcBorders>
              <w:top w:val="single" w:sz="4" w:space="0" w:color="auto"/>
              <w:left w:val="nil"/>
              <w:bottom w:val="single" w:sz="4" w:space="0" w:color="auto"/>
              <w:right w:val="single" w:sz="4" w:space="0" w:color="auto"/>
            </w:tcBorders>
            <w:shd w:val="clear" w:color="auto" w:fill="auto"/>
            <w:noWrap/>
          </w:tcPr>
          <w:p w:rsidR="00DD31A6" w:rsidRPr="00E570B0" w:rsidRDefault="00DD31A6" w:rsidP="00C2128C">
            <w:pPr>
              <w:spacing w:line="240" w:lineRule="auto"/>
              <w:rPr>
                <w:rFonts w:eastAsia="Times New Roman" w:cs="Arial"/>
                <w:szCs w:val="20"/>
              </w:rPr>
            </w:pPr>
            <w:r>
              <w:rPr>
                <w:rFonts w:eastAsia="Times New Roman" w:cs="Arial"/>
                <w:szCs w:val="20"/>
              </w:rPr>
              <w:t>Philip Komen</w:t>
            </w:r>
          </w:p>
        </w:tc>
        <w:tc>
          <w:tcPr>
            <w:tcW w:w="2816" w:type="dxa"/>
            <w:gridSpan w:val="2"/>
            <w:tcBorders>
              <w:top w:val="single" w:sz="4" w:space="0" w:color="auto"/>
              <w:left w:val="nil"/>
              <w:bottom w:val="single" w:sz="4" w:space="0" w:color="auto"/>
              <w:right w:val="double" w:sz="4" w:space="0" w:color="auto"/>
            </w:tcBorders>
            <w:shd w:val="clear" w:color="auto" w:fill="auto"/>
          </w:tcPr>
          <w:p w:rsidR="00DD31A6" w:rsidRPr="00E570B0" w:rsidRDefault="00DD31A6" w:rsidP="00C2128C">
            <w:pPr>
              <w:spacing w:line="240" w:lineRule="auto"/>
              <w:rPr>
                <w:rFonts w:eastAsia="Times New Roman" w:cs="Arial"/>
                <w:szCs w:val="20"/>
              </w:rPr>
            </w:pPr>
            <w:r>
              <w:rPr>
                <w:rFonts w:eastAsia="Times New Roman" w:cs="Arial"/>
                <w:szCs w:val="20"/>
              </w:rPr>
              <w:t>Benoemd</w:t>
            </w:r>
          </w:p>
        </w:tc>
      </w:tr>
      <w:tr w:rsidR="00DD31A6" w:rsidRPr="00E570B0" w:rsidTr="00C2128C">
        <w:trPr>
          <w:trHeight w:val="255"/>
        </w:trPr>
        <w:tc>
          <w:tcPr>
            <w:tcW w:w="2404" w:type="dxa"/>
            <w:tcBorders>
              <w:top w:val="nil"/>
              <w:left w:val="double" w:sz="6" w:space="0" w:color="auto"/>
              <w:bottom w:val="single" w:sz="4" w:space="0" w:color="auto"/>
              <w:right w:val="single" w:sz="4" w:space="0" w:color="auto"/>
            </w:tcBorders>
            <w:shd w:val="clear" w:color="auto" w:fill="auto"/>
            <w:noWrap/>
          </w:tcPr>
          <w:p w:rsidR="00DD31A6" w:rsidRPr="00E570B0" w:rsidRDefault="00DD31A6" w:rsidP="00C2128C">
            <w:pPr>
              <w:spacing w:line="240" w:lineRule="auto"/>
              <w:rPr>
                <w:rFonts w:eastAsia="Times New Roman" w:cs="Arial"/>
                <w:szCs w:val="20"/>
              </w:rPr>
            </w:pPr>
            <w:r w:rsidRPr="00E570B0">
              <w:rPr>
                <w:rFonts w:eastAsia="Times New Roman" w:cs="Arial"/>
                <w:szCs w:val="20"/>
              </w:rPr>
              <w:t>Noord-Holland Midden</w:t>
            </w:r>
          </w:p>
        </w:tc>
        <w:tc>
          <w:tcPr>
            <w:tcW w:w="2225" w:type="dxa"/>
            <w:tcBorders>
              <w:top w:val="nil"/>
              <w:left w:val="nil"/>
              <w:bottom w:val="single" w:sz="8" w:space="0" w:color="auto"/>
              <w:right w:val="double" w:sz="6" w:space="0" w:color="auto"/>
            </w:tcBorders>
            <w:shd w:val="clear" w:color="auto" w:fill="auto"/>
            <w:noWrap/>
            <w:vAlign w:val="center"/>
          </w:tcPr>
          <w:p w:rsidR="00DD31A6" w:rsidRPr="00097159" w:rsidRDefault="00DD31A6" w:rsidP="00C2128C">
            <w:pPr>
              <w:spacing w:line="240" w:lineRule="auto"/>
              <w:rPr>
                <w:rFonts w:eastAsia="Times New Roman" w:cs="Arial"/>
                <w:color w:val="000000"/>
                <w:szCs w:val="20"/>
              </w:rPr>
            </w:pPr>
            <w:r w:rsidRPr="00097159">
              <w:rPr>
                <w:rFonts w:eastAsia="Times New Roman" w:cs="Arial"/>
                <w:color w:val="000000"/>
                <w:szCs w:val="20"/>
              </w:rPr>
              <w:t>Meta Kroon</w:t>
            </w:r>
          </w:p>
        </w:tc>
        <w:tc>
          <w:tcPr>
            <w:tcW w:w="2815" w:type="dxa"/>
            <w:tcBorders>
              <w:top w:val="single" w:sz="4" w:space="0" w:color="auto"/>
              <w:left w:val="nil"/>
              <w:bottom w:val="single" w:sz="4" w:space="0" w:color="auto"/>
              <w:right w:val="single" w:sz="4" w:space="0" w:color="auto"/>
            </w:tcBorders>
            <w:shd w:val="clear" w:color="auto" w:fill="auto"/>
            <w:noWrap/>
          </w:tcPr>
          <w:p w:rsidR="00DD31A6" w:rsidRPr="00E570B0" w:rsidRDefault="00DD31A6" w:rsidP="00C2128C">
            <w:pPr>
              <w:spacing w:line="240" w:lineRule="auto"/>
              <w:rPr>
                <w:rFonts w:eastAsia="Times New Roman" w:cs="Arial"/>
                <w:szCs w:val="20"/>
              </w:rPr>
            </w:pPr>
            <w:r>
              <w:rPr>
                <w:rFonts w:eastAsia="Times New Roman" w:cs="Arial"/>
                <w:szCs w:val="20"/>
              </w:rPr>
              <w:t>Marjolein Sluijters</w:t>
            </w:r>
          </w:p>
        </w:tc>
        <w:tc>
          <w:tcPr>
            <w:tcW w:w="2816" w:type="dxa"/>
            <w:gridSpan w:val="2"/>
            <w:tcBorders>
              <w:top w:val="single" w:sz="4" w:space="0" w:color="auto"/>
              <w:left w:val="nil"/>
              <w:bottom w:val="single" w:sz="4" w:space="0" w:color="auto"/>
              <w:right w:val="double" w:sz="4" w:space="0" w:color="auto"/>
            </w:tcBorders>
            <w:shd w:val="clear" w:color="auto" w:fill="auto"/>
          </w:tcPr>
          <w:p w:rsidR="00DD31A6" w:rsidRPr="00E570B0" w:rsidRDefault="00DD31A6" w:rsidP="00C2128C">
            <w:pPr>
              <w:spacing w:line="240" w:lineRule="auto"/>
              <w:rPr>
                <w:rFonts w:eastAsia="Times New Roman" w:cs="Arial"/>
                <w:szCs w:val="20"/>
              </w:rPr>
            </w:pPr>
            <w:r>
              <w:rPr>
                <w:rFonts w:eastAsia="Times New Roman" w:cs="Arial"/>
                <w:szCs w:val="20"/>
              </w:rPr>
              <w:t>Afgetreden</w:t>
            </w:r>
          </w:p>
        </w:tc>
      </w:tr>
      <w:tr w:rsidR="00DD31A6" w:rsidRPr="00E570B0" w:rsidTr="00C2128C">
        <w:trPr>
          <w:trHeight w:val="255"/>
        </w:trPr>
        <w:tc>
          <w:tcPr>
            <w:tcW w:w="2404" w:type="dxa"/>
            <w:tcBorders>
              <w:top w:val="nil"/>
              <w:left w:val="double" w:sz="6" w:space="0" w:color="auto"/>
              <w:bottom w:val="single" w:sz="4" w:space="0" w:color="auto"/>
              <w:right w:val="single" w:sz="4" w:space="0" w:color="auto"/>
            </w:tcBorders>
            <w:shd w:val="clear" w:color="auto" w:fill="auto"/>
            <w:noWrap/>
          </w:tcPr>
          <w:p w:rsidR="00DD31A6" w:rsidRPr="00E570B0" w:rsidRDefault="00DD31A6" w:rsidP="00C2128C">
            <w:pPr>
              <w:spacing w:line="240" w:lineRule="auto"/>
              <w:rPr>
                <w:rFonts w:eastAsia="Times New Roman" w:cs="Arial"/>
                <w:szCs w:val="20"/>
              </w:rPr>
            </w:pPr>
            <w:r w:rsidRPr="00E570B0">
              <w:rPr>
                <w:rFonts w:eastAsia="Times New Roman" w:cs="Arial"/>
                <w:szCs w:val="20"/>
              </w:rPr>
              <w:t>Noord-Holland Noord</w:t>
            </w:r>
          </w:p>
        </w:tc>
        <w:tc>
          <w:tcPr>
            <w:tcW w:w="2225" w:type="dxa"/>
            <w:tcBorders>
              <w:top w:val="nil"/>
              <w:left w:val="nil"/>
              <w:bottom w:val="single" w:sz="8" w:space="0" w:color="auto"/>
              <w:right w:val="double" w:sz="6" w:space="0" w:color="auto"/>
            </w:tcBorders>
            <w:shd w:val="clear" w:color="auto" w:fill="auto"/>
            <w:noWrap/>
            <w:vAlign w:val="center"/>
          </w:tcPr>
          <w:p w:rsidR="00DD31A6" w:rsidRPr="00097159" w:rsidRDefault="00DD31A6" w:rsidP="00C2128C">
            <w:pPr>
              <w:spacing w:line="240" w:lineRule="auto"/>
              <w:rPr>
                <w:rFonts w:eastAsia="Times New Roman" w:cs="Arial"/>
                <w:color w:val="000000"/>
                <w:szCs w:val="20"/>
              </w:rPr>
            </w:pPr>
            <w:r w:rsidRPr="00097159">
              <w:rPr>
                <w:rFonts w:eastAsia="Times New Roman" w:cs="Arial"/>
                <w:color w:val="000000"/>
                <w:szCs w:val="20"/>
              </w:rPr>
              <w:t>Yolanda Dekker</w:t>
            </w:r>
          </w:p>
        </w:tc>
        <w:tc>
          <w:tcPr>
            <w:tcW w:w="2815" w:type="dxa"/>
            <w:tcBorders>
              <w:top w:val="single" w:sz="4" w:space="0" w:color="auto"/>
              <w:left w:val="nil"/>
              <w:bottom w:val="single" w:sz="4" w:space="0" w:color="auto"/>
              <w:right w:val="single" w:sz="4" w:space="0" w:color="auto"/>
            </w:tcBorders>
            <w:shd w:val="clear" w:color="auto" w:fill="auto"/>
            <w:noWrap/>
          </w:tcPr>
          <w:p w:rsidR="00DD31A6" w:rsidRPr="00E570B0" w:rsidRDefault="00DD31A6" w:rsidP="00C2128C">
            <w:pPr>
              <w:spacing w:line="240" w:lineRule="auto"/>
              <w:rPr>
                <w:rFonts w:eastAsia="Times New Roman" w:cs="Arial"/>
                <w:szCs w:val="20"/>
              </w:rPr>
            </w:pPr>
            <w:r>
              <w:rPr>
                <w:rFonts w:eastAsia="Times New Roman" w:cs="Arial"/>
                <w:szCs w:val="20"/>
              </w:rPr>
              <w:t>Jothijs van Gaalen</w:t>
            </w:r>
          </w:p>
        </w:tc>
        <w:tc>
          <w:tcPr>
            <w:tcW w:w="2816" w:type="dxa"/>
            <w:gridSpan w:val="2"/>
            <w:tcBorders>
              <w:top w:val="single" w:sz="4" w:space="0" w:color="auto"/>
              <w:left w:val="nil"/>
              <w:bottom w:val="single" w:sz="4" w:space="0" w:color="auto"/>
              <w:right w:val="double" w:sz="4" w:space="0" w:color="auto"/>
            </w:tcBorders>
            <w:shd w:val="clear" w:color="auto" w:fill="auto"/>
          </w:tcPr>
          <w:p w:rsidR="00DD31A6" w:rsidRPr="00E570B0" w:rsidRDefault="00DD31A6" w:rsidP="00C2128C">
            <w:pPr>
              <w:spacing w:line="240" w:lineRule="auto"/>
              <w:rPr>
                <w:rFonts w:eastAsia="Times New Roman" w:cs="Arial"/>
                <w:szCs w:val="20"/>
              </w:rPr>
            </w:pPr>
            <w:r>
              <w:rPr>
                <w:rFonts w:eastAsia="Times New Roman" w:cs="Arial"/>
                <w:szCs w:val="20"/>
              </w:rPr>
              <w:t>Afgetreden</w:t>
            </w:r>
          </w:p>
        </w:tc>
      </w:tr>
      <w:tr w:rsidR="00DD31A6" w:rsidRPr="00E570B0" w:rsidTr="00C2128C">
        <w:trPr>
          <w:trHeight w:val="255"/>
        </w:trPr>
        <w:tc>
          <w:tcPr>
            <w:tcW w:w="2404" w:type="dxa"/>
            <w:tcBorders>
              <w:top w:val="nil"/>
              <w:left w:val="double" w:sz="6" w:space="0" w:color="auto"/>
              <w:bottom w:val="single" w:sz="4" w:space="0" w:color="auto"/>
              <w:right w:val="single" w:sz="4" w:space="0" w:color="auto"/>
            </w:tcBorders>
            <w:shd w:val="clear" w:color="auto" w:fill="auto"/>
            <w:noWrap/>
          </w:tcPr>
          <w:p w:rsidR="00DD31A6" w:rsidRPr="00E570B0" w:rsidRDefault="00DD31A6" w:rsidP="00C2128C">
            <w:pPr>
              <w:spacing w:line="240" w:lineRule="auto"/>
              <w:rPr>
                <w:rFonts w:eastAsia="Times New Roman" w:cs="Arial"/>
                <w:szCs w:val="20"/>
              </w:rPr>
            </w:pPr>
            <w:r w:rsidRPr="00E570B0">
              <w:rPr>
                <w:rFonts w:eastAsia="Times New Roman" w:cs="Arial"/>
                <w:szCs w:val="20"/>
              </w:rPr>
              <w:t>Noord Oost Brabant</w:t>
            </w:r>
          </w:p>
        </w:tc>
        <w:tc>
          <w:tcPr>
            <w:tcW w:w="2225" w:type="dxa"/>
            <w:tcBorders>
              <w:top w:val="nil"/>
              <w:left w:val="nil"/>
              <w:bottom w:val="single" w:sz="8" w:space="0" w:color="auto"/>
              <w:right w:val="double" w:sz="6" w:space="0" w:color="auto"/>
            </w:tcBorders>
            <w:shd w:val="clear" w:color="auto" w:fill="auto"/>
            <w:noWrap/>
            <w:vAlign w:val="center"/>
          </w:tcPr>
          <w:p w:rsidR="00DD31A6" w:rsidRPr="00097159" w:rsidRDefault="00DD31A6" w:rsidP="00C2128C">
            <w:pPr>
              <w:spacing w:line="240" w:lineRule="auto"/>
              <w:rPr>
                <w:rFonts w:eastAsia="Times New Roman" w:cs="Arial"/>
                <w:color w:val="000000"/>
                <w:szCs w:val="20"/>
              </w:rPr>
            </w:pPr>
            <w:r w:rsidRPr="00097159">
              <w:rPr>
                <w:rFonts w:eastAsia="Times New Roman" w:cs="Arial"/>
                <w:color w:val="000000"/>
                <w:szCs w:val="20"/>
              </w:rPr>
              <w:t>Wouter van de</w:t>
            </w:r>
            <w:r>
              <w:rPr>
                <w:rFonts w:eastAsia="Times New Roman" w:cs="Arial"/>
                <w:color w:val="000000"/>
                <w:szCs w:val="20"/>
              </w:rPr>
              <w:t>r</w:t>
            </w:r>
            <w:r w:rsidRPr="00097159">
              <w:rPr>
                <w:rFonts w:eastAsia="Times New Roman" w:cs="Arial"/>
                <w:color w:val="000000"/>
                <w:szCs w:val="20"/>
              </w:rPr>
              <w:t xml:space="preserve"> Velden</w:t>
            </w:r>
          </w:p>
        </w:tc>
        <w:tc>
          <w:tcPr>
            <w:tcW w:w="2815" w:type="dxa"/>
            <w:tcBorders>
              <w:top w:val="single" w:sz="4" w:space="0" w:color="auto"/>
              <w:left w:val="nil"/>
              <w:bottom w:val="single" w:sz="4" w:space="0" w:color="auto"/>
              <w:right w:val="single" w:sz="4" w:space="0" w:color="auto"/>
            </w:tcBorders>
            <w:shd w:val="clear" w:color="auto" w:fill="auto"/>
            <w:noWrap/>
          </w:tcPr>
          <w:p w:rsidR="00DD31A6" w:rsidRPr="00E570B0" w:rsidRDefault="00DD31A6" w:rsidP="00C2128C">
            <w:pPr>
              <w:spacing w:line="240" w:lineRule="auto"/>
              <w:rPr>
                <w:rFonts w:eastAsia="Times New Roman" w:cs="Arial"/>
                <w:szCs w:val="20"/>
              </w:rPr>
            </w:pPr>
          </w:p>
        </w:tc>
        <w:tc>
          <w:tcPr>
            <w:tcW w:w="2816" w:type="dxa"/>
            <w:gridSpan w:val="2"/>
            <w:tcBorders>
              <w:top w:val="single" w:sz="4" w:space="0" w:color="auto"/>
              <w:left w:val="nil"/>
              <w:bottom w:val="single" w:sz="4" w:space="0" w:color="auto"/>
              <w:right w:val="double" w:sz="4" w:space="0" w:color="auto"/>
            </w:tcBorders>
            <w:shd w:val="clear" w:color="auto" w:fill="auto"/>
          </w:tcPr>
          <w:p w:rsidR="00DD31A6" w:rsidRPr="00E570B0" w:rsidRDefault="00DD31A6" w:rsidP="00C2128C">
            <w:pPr>
              <w:spacing w:line="240" w:lineRule="auto"/>
              <w:rPr>
                <w:rFonts w:eastAsia="Times New Roman" w:cs="Arial"/>
                <w:szCs w:val="20"/>
              </w:rPr>
            </w:pPr>
          </w:p>
        </w:tc>
      </w:tr>
      <w:tr w:rsidR="00DD31A6" w:rsidRPr="00E570B0" w:rsidTr="00C2128C">
        <w:trPr>
          <w:trHeight w:val="255"/>
        </w:trPr>
        <w:tc>
          <w:tcPr>
            <w:tcW w:w="2404" w:type="dxa"/>
            <w:tcBorders>
              <w:top w:val="nil"/>
              <w:left w:val="double" w:sz="6" w:space="0" w:color="auto"/>
              <w:bottom w:val="single" w:sz="4" w:space="0" w:color="auto"/>
              <w:right w:val="single" w:sz="4" w:space="0" w:color="auto"/>
            </w:tcBorders>
            <w:shd w:val="clear" w:color="auto" w:fill="auto"/>
            <w:noWrap/>
          </w:tcPr>
          <w:p w:rsidR="00DD31A6" w:rsidRPr="00E570B0" w:rsidRDefault="00DD31A6" w:rsidP="00C2128C">
            <w:pPr>
              <w:spacing w:line="240" w:lineRule="auto"/>
              <w:rPr>
                <w:rFonts w:eastAsia="Times New Roman" w:cs="Arial"/>
                <w:szCs w:val="20"/>
              </w:rPr>
            </w:pPr>
            <w:r w:rsidRPr="00E570B0">
              <w:rPr>
                <w:rFonts w:eastAsia="Times New Roman" w:cs="Arial"/>
                <w:szCs w:val="20"/>
              </w:rPr>
              <w:t>Noord-Veluwe/Flevoland</w:t>
            </w:r>
          </w:p>
        </w:tc>
        <w:tc>
          <w:tcPr>
            <w:tcW w:w="2225" w:type="dxa"/>
            <w:tcBorders>
              <w:top w:val="nil"/>
              <w:left w:val="nil"/>
              <w:bottom w:val="single" w:sz="8" w:space="0" w:color="auto"/>
              <w:right w:val="double" w:sz="6" w:space="0" w:color="auto"/>
            </w:tcBorders>
            <w:shd w:val="clear" w:color="auto" w:fill="auto"/>
            <w:noWrap/>
            <w:vAlign w:val="center"/>
          </w:tcPr>
          <w:p w:rsidR="00DD31A6" w:rsidRPr="00097159" w:rsidRDefault="00DD31A6" w:rsidP="00C2128C">
            <w:pPr>
              <w:spacing w:line="240" w:lineRule="auto"/>
              <w:rPr>
                <w:rFonts w:eastAsia="Times New Roman" w:cs="Arial"/>
                <w:color w:val="000000"/>
                <w:szCs w:val="20"/>
              </w:rPr>
            </w:pPr>
            <w:r w:rsidRPr="00097159">
              <w:rPr>
                <w:rFonts w:eastAsia="Times New Roman" w:cs="Arial"/>
                <w:color w:val="000000"/>
                <w:szCs w:val="20"/>
              </w:rPr>
              <w:t>Serry de Graaf</w:t>
            </w:r>
          </w:p>
        </w:tc>
        <w:tc>
          <w:tcPr>
            <w:tcW w:w="2815" w:type="dxa"/>
            <w:tcBorders>
              <w:top w:val="single" w:sz="4" w:space="0" w:color="auto"/>
              <w:left w:val="nil"/>
              <w:bottom w:val="single" w:sz="4" w:space="0" w:color="auto"/>
              <w:right w:val="single" w:sz="4" w:space="0" w:color="auto"/>
            </w:tcBorders>
            <w:shd w:val="clear" w:color="auto" w:fill="auto"/>
            <w:noWrap/>
          </w:tcPr>
          <w:p w:rsidR="00DD31A6" w:rsidRPr="00276EEF" w:rsidRDefault="00DD31A6" w:rsidP="00C2128C">
            <w:pPr>
              <w:spacing w:line="240" w:lineRule="auto"/>
              <w:rPr>
                <w:rFonts w:eastAsia="Times New Roman" w:cs="Arial"/>
                <w:b/>
                <w:szCs w:val="20"/>
              </w:rPr>
            </w:pPr>
            <w:r w:rsidRPr="00276EEF">
              <w:rPr>
                <w:rFonts w:eastAsia="Times New Roman" w:cs="Arial"/>
                <w:b/>
                <w:szCs w:val="20"/>
              </w:rPr>
              <w:t>Directie</w:t>
            </w:r>
          </w:p>
        </w:tc>
        <w:tc>
          <w:tcPr>
            <w:tcW w:w="2816" w:type="dxa"/>
            <w:gridSpan w:val="2"/>
            <w:tcBorders>
              <w:top w:val="single" w:sz="4" w:space="0" w:color="auto"/>
              <w:left w:val="nil"/>
              <w:bottom w:val="single" w:sz="4" w:space="0" w:color="auto"/>
              <w:right w:val="double" w:sz="4" w:space="0" w:color="auto"/>
            </w:tcBorders>
            <w:shd w:val="clear" w:color="auto" w:fill="auto"/>
          </w:tcPr>
          <w:p w:rsidR="00DD31A6" w:rsidRPr="00E570B0" w:rsidRDefault="00DD31A6" w:rsidP="00C2128C">
            <w:pPr>
              <w:spacing w:line="240" w:lineRule="auto"/>
              <w:rPr>
                <w:rFonts w:eastAsia="Times New Roman" w:cs="Arial"/>
                <w:szCs w:val="20"/>
              </w:rPr>
            </w:pPr>
          </w:p>
        </w:tc>
      </w:tr>
      <w:tr w:rsidR="00DD31A6" w:rsidRPr="00E570B0" w:rsidTr="00C2128C">
        <w:trPr>
          <w:trHeight w:val="255"/>
        </w:trPr>
        <w:tc>
          <w:tcPr>
            <w:tcW w:w="2404" w:type="dxa"/>
            <w:tcBorders>
              <w:top w:val="nil"/>
              <w:left w:val="double" w:sz="6" w:space="0" w:color="auto"/>
              <w:bottom w:val="single" w:sz="4" w:space="0" w:color="auto"/>
              <w:right w:val="single" w:sz="4" w:space="0" w:color="auto"/>
            </w:tcBorders>
            <w:shd w:val="clear" w:color="auto" w:fill="auto"/>
            <w:noWrap/>
          </w:tcPr>
          <w:p w:rsidR="00DD31A6" w:rsidRPr="00E570B0" w:rsidRDefault="00DD31A6" w:rsidP="00C2128C">
            <w:pPr>
              <w:spacing w:line="240" w:lineRule="auto"/>
              <w:rPr>
                <w:rFonts w:eastAsia="Times New Roman" w:cs="Arial"/>
                <w:szCs w:val="20"/>
              </w:rPr>
            </w:pPr>
            <w:r w:rsidRPr="00E570B0">
              <w:rPr>
                <w:rFonts w:eastAsia="Times New Roman" w:cs="Arial"/>
                <w:szCs w:val="20"/>
              </w:rPr>
              <w:t>Oude Graafland</w:t>
            </w:r>
          </w:p>
        </w:tc>
        <w:tc>
          <w:tcPr>
            <w:tcW w:w="2225" w:type="dxa"/>
            <w:tcBorders>
              <w:top w:val="nil"/>
              <w:left w:val="nil"/>
              <w:bottom w:val="single" w:sz="8" w:space="0" w:color="auto"/>
              <w:right w:val="double" w:sz="6" w:space="0" w:color="auto"/>
            </w:tcBorders>
            <w:shd w:val="clear" w:color="auto" w:fill="auto"/>
            <w:noWrap/>
            <w:vAlign w:val="center"/>
          </w:tcPr>
          <w:p w:rsidR="00DD31A6" w:rsidRPr="00097159" w:rsidRDefault="00DD31A6" w:rsidP="00C2128C">
            <w:pPr>
              <w:spacing w:line="240" w:lineRule="auto"/>
              <w:rPr>
                <w:rFonts w:eastAsia="Times New Roman" w:cs="Arial"/>
                <w:color w:val="000000"/>
                <w:szCs w:val="20"/>
              </w:rPr>
            </w:pPr>
            <w:r w:rsidRPr="00097159">
              <w:rPr>
                <w:rFonts w:eastAsia="Times New Roman" w:cs="Arial"/>
                <w:color w:val="000000"/>
                <w:szCs w:val="20"/>
              </w:rPr>
              <w:t>Louis Deen</w:t>
            </w:r>
          </w:p>
        </w:tc>
        <w:tc>
          <w:tcPr>
            <w:tcW w:w="2815" w:type="dxa"/>
            <w:tcBorders>
              <w:top w:val="single" w:sz="4" w:space="0" w:color="auto"/>
              <w:left w:val="nil"/>
              <w:bottom w:val="nil"/>
              <w:right w:val="single" w:sz="4" w:space="0" w:color="auto"/>
            </w:tcBorders>
            <w:shd w:val="clear" w:color="auto" w:fill="auto"/>
            <w:noWrap/>
          </w:tcPr>
          <w:p w:rsidR="00DD31A6" w:rsidRPr="00E570B0" w:rsidRDefault="00DD31A6" w:rsidP="00C2128C">
            <w:pPr>
              <w:spacing w:line="240" w:lineRule="auto"/>
              <w:rPr>
                <w:rFonts w:eastAsia="Times New Roman" w:cs="Arial"/>
                <w:szCs w:val="20"/>
              </w:rPr>
            </w:pPr>
            <w:r>
              <w:rPr>
                <w:rFonts w:eastAsia="Times New Roman" w:cs="Arial"/>
                <w:szCs w:val="20"/>
              </w:rPr>
              <w:t>Jan Koehoorn</w:t>
            </w:r>
          </w:p>
        </w:tc>
        <w:tc>
          <w:tcPr>
            <w:tcW w:w="2816" w:type="dxa"/>
            <w:gridSpan w:val="2"/>
            <w:tcBorders>
              <w:top w:val="single" w:sz="4" w:space="0" w:color="auto"/>
              <w:left w:val="nil"/>
              <w:bottom w:val="nil"/>
              <w:right w:val="double" w:sz="4" w:space="0" w:color="auto"/>
            </w:tcBorders>
            <w:shd w:val="clear" w:color="auto" w:fill="auto"/>
          </w:tcPr>
          <w:p w:rsidR="00DD31A6" w:rsidRPr="00E570B0" w:rsidRDefault="00DD31A6" w:rsidP="00C2128C">
            <w:pPr>
              <w:spacing w:line="240" w:lineRule="auto"/>
              <w:rPr>
                <w:rFonts w:eastAsia="Times New Roman" w:cs="Arial"/>
                <w:szCs w:val="20"/>
              </w:rPr>
            </w:pPr>
            <w:r>
              <w:rPr>
                <w:rFonts w:eastAsia="Times New Roman" w:cs="Arial"/>
                <w:szCs w:val="20"/>
              </w:rPr>
              <w:t>Directeur</w:t>
            </w:r>
          </w:p>
        </w:tc>
      </w:tr>
      <w:tr w:rsidR="00DD31A6" w:rsidRPr="00E570B0" w:rsidTr="00C2128C">
        <w:trPr>
          <w:trHeight w:val="255"/>
        </w:trPr>
        <w:tc>
          <w:tcPr>
            <w:tcW w:w="2404" w:type="dxa"/>
            <w:tcBorders>
              <w:top w:val="nil"/>
              <w:left w:val="double" w:sz="6" w:space="0" w:color="auto"/>
              <w:bottom w:val="single" w:sz="4" w:space="0" w:color="auto"/>
              <w:right w:val="single" w:sz="4" w:space="0" w:color="auto"/>
            </w:tcBorders>
            <w:shd w:val="clear" w:color="auto" w:fill="auto"/>
            <w:noWrap/>
          </w:tcPr>
          <w:p w:rsidR="00DD31A6" w:rsidRPr="00E570B0" w:rsidRDefault="00DD31A6" w:rsidP="00C2128C">
            <w:pPr>
              <w:spacing w:line="240" w:lineRule="auto"/>
              <w:rPr>
                <w:rFonts w:eastAsia="Times New Roman" w:cs="Arial"/>
                <w:szCs w:val="20"/>
              </w:rPr>
            </w:pPr>
            <w:r w:rsidRPr="00E570B0">
              <w:rPr>
                <w:rFonts w:eastAsia="Times New Roman" w:cs="Arial"/>
                <w:szCs w:val="20"/>
              </w:rPr>
              <w:t>Overijsselse Vechtstreek</w:t>
            </w:r>
          </w:p>
        </w:tc>
        <w:tc>
          <w:tcPr>
            <w:tcW w:w="2225" w:type="dxa"/>
            <w:tcBorders>
              <w:top w:val="nil"/>
              <w:left w:val="nil"/>
              <w:bottom w:val="single" w:sz="8" w:space="0" w:color="auto"/>
              <w:right w:val="double" w:sz="6" w:space="0" w:color="auto"/>
            </w:tcBorders>
            <w:shd w:val="clear" w:color="auto" w:fill="auto"/>
            <w:noWrap/>
            <w:vAlign w:val="center"/>
          </w:tcPr>
          <w:p w:rsidR="00DD31A6" w:rsidRPr="00097159" w:rsidRDefault="00DD31A6" w:rsidP="00C2128C">
            <w:pPr>
              <w:spacing w:line="240" w:lineRule="auto"/>
              <w:rPr>
                <w:rFonts w:eastAsia="Times New Roman" w:cs="Arial"/>
                <w:color w:val="000000"/>
                <w:szCs w:val="20"/>
              </w:rPr>
            </w:pPr>
            <w:r w:rsidRPr="00097159">
              <w:rPr>
                <w:rFonts w:eastAsia="Times New Roman" w:cs="Arial"/>
                <w:color w:val="000000"/>
                <w:szCs w:val="20"/>
              </w:rPr>
              <w:t>Jeroen Niemeijer</w:t>
            </w:r>
          </w:p>
        </w:tc>
        <w:tc>
          <w:tcPr>
            <w:tcW w:w="2815" w:type="dxa"/>
            <w:tcBorders>
              <w:top w:val="single" w:sz="4" w:space="0" w:color="auto"/>
              <w:bottom w:val="single" w:sz="4" w:space="0" w:color="auto"/>
              <w:right w:val="single" w:sz="4" w:space="0" w:color="auto"/>
            </w:tcBorders>
            <w:shd w:val="clear" w:color="auto" w:fill="auto"/>
          </w:tcPr>
          <w:p w:rsidR="00DD31A6" w:rsidRPr="00276EEF" w:rsidRDefault="00DD31A6" w:rsidP="00C2128C">
            <w:pPr>
              <w:spacing w:line="240" w:lineRule="auto"/>
              <w:rPr>
                <w:rFonts w:eastAsia="Times New Roman" w:cs="Arial"/>
                <w:szCs w:val="20"/>
              </w:rPr>
            </w:pPr>
            <w:r w:rsidRPr="00276EEF">
              <w:rPr>
                <w:rFonts w:eastAsia="Times New Roman" w:cs="Arial"/>
                <w:szCs w:val="20"/>
              </w:rPr>
              <w:t>Fedde Boersma</w:t>
            </w:r>
          </w:p>
        </w:tc>
        <w:tc>
          <w:tcPr>
            <w:tcW w:w="2816" w:type="dxa"/>
            <w:gridSpan w:val="2"/>
            <w:tcBorders>
              <w:top w:val="single" w:sz="4" w:space="0" w:color="auto"/>
              <w:bottom w:val="single" w:sz="4" w:space="0" w:color="auto"/>
              <w:right w:val="double" w:sz="4" w:space="0" w:color="auto"/>
            </w:tcBorders>
            <w:shd w:val="clear" w:color="auto" w:fill="auto"/>
          </w:tcPr>
          <w:p w:rsidR="00DD31A6" w:rsidRPr="00276EEF" w:rsidRDefault="00DD31A6" w:rsidP="00C2128C">
            <w:pPr>
              <w:spacing w:line="240" w:lineRule="auto"/>
              <w:rPr>
                <w:rFonts w:eastAsia="Times New Roman" w:cs="Arial"/>
                <w:szCs w:val="20"/>
              </w:rPr>
            </w:pPr>
            <w:r>
              <w:rPr>
                <w:rFonts w:eastAsia="Times New Roman" w:cs="Arial"/>
                <w:szCs w:val="20"/>
              </w:rPr>
              <w:t>Adjunct-directeur</w:t>
            </w:r>
          </w:p>
        </w:tc>
      </w:tr>
      <w:tr w:rsidR="00DD31A6" w:rsidRPr="00E570B0" w:rsidTr="00C2128C">
        <w:trPr>
          <w:gridAfter w:val="1"/>
          <w:wAfter w:w="6" w:type="dxa"/>
          <w:trHeight w:val="255"/>
        </w:trPr>
        <w:tc>
          <w:tcPr>
            <w:tcW w:w="2404" w:type="dxa"/>
            <w:tcBorders>
              <w:top w:val="nil"/>
              <w:left w:val="double" w:sz="6" w:space="0" w:color="auto"/>
              <w:bottom w:val="single" w:sz="4" w:space="0" w:color="auto"/>
              <w:right w:val="single" w:sz="4" w:space="0" w:color="auto"/>
            </w:tcBorders>
            <w:shd w:val="clear" w:color="auto" w:fill="auto"/>
            <w:noWrap/>
          </w:tcPr>
          <w:p w:rsidR="00DD31A6" w:rsidRPr="00E570B0" w:rsidRDefault="00DD31A6" w:rsidP="00C2128C">
            <w:pPr>
              <w:spacing w:line="240" w:lineRule="auto"/>
              <w:rPr>
                <w:rFonts w:eastAsia="Times New Roman" w:cs="Arial"/>
                <w:szCs w:val="20"/>
              </w:rPr>
            </w:pPr>
            <w:r w:rsidRPr="00E570B0">
              <w:rPr>
                <w:rFonts w:eastAsia="Times New Roman" w:cs="Arial"/>
                <w:szCs w:val="20"/>
              </w:rPr>
              <w:t>Parkstad Limburg</w:t>
            </w:r>
          </w:p>
        </w:tc>
        <w:tc>
          <w:tcPr>
            <w:tcW w:w="2225" w:type="dxa"/>
            <w:tcBorders>
              <w:top w:val="nil"/>
              <w:left w:val="nil"/>
              <w:bottom w:val="single" w:sz="8" w:space="0" w:color="auto"/>
              <w:right w:val="double" w:sz="6" w:space="0" w:color="auto"/>
            </w:tcBorders>
            <w:shd w:val="clear" w:color="auto" w:fill="auto"/>
            <w:noWrap/>
            <w:vAlign w:val="center"/>
          </w:tcPr>
          <w:p w:rsidR="00DD31A6" w:rsidRPr="00097159" w:rsidRDefault="00DD31A6" w:rsidP="00C2128C">
            <w:pPr>
              <w:spacing w:line="240" w:lineRule="auto"/>
              <w:rPr>
                <w:rFonts w:eastAsia="Times New Roman" w:cs="Arial"/>
                <w:color w:val="000000"/>
                <w:szCs w:val="20"/>
              </w:rPr>
            </w:pPr>
            <w:r w:rsidRPr="00097159">
              <w:rPr>
                <w:rFonts w:eastAsia="Times New Roman" w:cs="Arial"/>
                <w:color w:val="000000"/>
                <w:szCs w:val="20"/>
              </w:rPr>
              <w:t>Jan Willem Goo</w:t>
            </w:r>
            <w:r>
              <w:rPr>
                <w:rFonts w:eastAsia="Times New Roman" w:cs="Arial"/>
                <w:color w:val="000000"/>
                <w:szCs w:val="20"/>
              </w:rPr>
              <w:t>y</w:t>
            </w:r>
            <w:r w:rsidRPr="00097159">
              <w:rPr>
                <w:rFonts w:eastAsia="Times New Roman" w:cs="Arial"/>
                <w:color w:val="000000"/>
                <w:szCs w:val="20"/>
              </w:rPr>
              <w:t>en</w:t>
            </w:r>
          </w:p>
        </w:tc>
        <w:tc>
          <w:tcPr>
            <w:tcW w:w="2815" w:type="dxa"/>
            <w:tcBorders>
              <w:top w:val="single" w:sz="4" w:space="0" w:color="auto"/>
              <w:bottom w:val="double" w:sz="4" w:space="0" w:color="auto"/>
              <w:right w:val="single" w:sz="4" w:space="0" w:color="auto"/>
            </w:tcBorders>
            <w:shd w:val="clear" w:color="auto" w:fill="auto"/>
          </w:tcPr>
          <w:p w:rsidR="00DD31A6" w:rsidRPr="00276EEF" w:rsidRDefault="00DD31A6" w:rsidP="00C2128C">
            <w:pPr>
              <w:spacing w:line="240" w:lineRule="auto"/>
              <w:rPr>
                <w:rFonts w:eastAsia="Times New Roman" w:cs="Arial"/>
                <w:szCs w:val="20"/>
              </w:rPr>
            </w:pPr>
          </w:p>
        </w:tc>
        <w:tc>
          <w:tcPr>
            <w:tcW w:w="2810" w:type="dxa"/>
            <w:tcBorders>
              <w:top w:val="single" w:sz="4" w:space="0" w:color="auto"/>
              <w:left w:val="single" w:sz="4" w:space="0" w:color="auto"/>
              <w:bottom w:val="double" w:sz="4" w:space="0" w:color="auto"/>
              <w:right w:val="double" w:sz="4" w:space="0" w:color="auto"/>
            </w:tcBorders>
            <w:shd w:val="clear" w:color="auto" w:fill="auto"/>
          </w:tcPr>
          <w:p w:rsidR="00DD31A6" w:rsidRPr="00276EEF" w:rsidRDefault="00DD31A6" w:rsidP="00C2128C">
            <w:pPr>
              <w:spacing w:line="240" w:lineRule="auto"/>
              <w:rPr>
                <w:rFonts w:eastAsia="Times New Roman" w:cs="Arial"/>
                <w:szCs w:val="20"/>
              </w:rPr>
            </w:pPr>
          </w:p>
        </w:tc>
      </w:tr>
      <w:tr w:rsidR="00DD31A6" w:rsidRPr="00E570B0" w:rsidTr="00C2128C">
        <w:trPr>
          <w:gridAfter w:val="3"/>
          <w:wAfter w:w="5631" w:type="dxa"/>
          <w:trHeight w:val="255"/>
        </w:trPr>
        <w:tc>
          <w:tcPr>
            <w:tcW w:w="2404" w:type="dxa"/>
            <w:tcBorders>
              <w:top w:val="nil"/>
              <w:left w:val="double" w:sz="6" w:space="0" w:color="auto"/>
              <w:bottom w:val="single" w:sz="4" w:space="0" w:color="auto"/>
              <w:right w:val="single" w:sz="4" w:space="0" w:color="auto"/>
            </w:tcBorders>
            <w:shd w:val="clear" w:color="auto" w:fill="auto"/>
            <w:noWrap/>
          </w:tcPr>
          <w:p w:rsidR="00DD31A6" w:rsidRPr="00E570B0" w:rsidRDefault="00DD31A6" w:rsidP="00C2128C">
            <w:pPr>
              <w:spacing w:line="240" w:lineRule="auto"/>
              <w:rPr>
                <w:rFonts w:eastAsia="Times New Roman" w:cs="Arial"/>
                <w:szCs w:val="20"/>
              </w:rPr>
            </w:pPr>
            <w:r w:rsidRPr="00E570B0">
              <w:rPr>
                <w:rFonts w:eastAsia="Times New Roman" w:cs="Arial"/>
                <w:szCs w:val="20"/>
              </w:rPr>
              <w:t>Rivierenland</w:t>
            </w:r>
          </w:p>
        </w:tc>
        <w:tc>
          <w:tcPr>
            <w:tcW w:w="2225" w:type="dxa"/>
            <w:tcBorders>
              <w:top w:val="nil"/>
              <w:left w:val="nil"/>
              <w:bottom w:val="single" w:sz="8" w:space="0" w:color="auto"/>
              <w:right w:val="double" w:sz="6" w:space="0" w:color="auto"/>
            </w:tcBorders>
            <w:shd w:val="clear" w:color="auto" w:fill="auto"/>
            <w:noWrap/>
            <w:vAlign w:val="center"/>
          </w:tcPr>
          <w:p w:rsidR="00DD31A6" w:rsidRPr="00097159" w:rsidRDefault="00DD31A6" w:rsidP="00C2128C">
            <w:pPr>
              <w:spacing w:line="240" w:lineRule="auto"/>
              <w:rPr>
                <w:rFonts w:eastAsia="Times New Roman" w:cs="Arial"/>
                <w:color w:val="000000"/>
                <w:szCs w:val="20"/>
              </w:rPr>
            </w:pPr>
            <w:r w:rsidRPr="00097159">
              <w:rPr>
                <w:rFonts w:eastAsia="Times New Roman" w:cs="Arial"/>
                <w:color w:val="000000"/>
                <w:szCs w:val="20"/>
              </w:rPr>
              <w:t>Erik Koevoet</w:t>
            </w:r>
          </w:p>
        </w:tc>
      </w:tr>
      <w:tr w:rsidR="00DD31A6" w:rsidRPr="00E570B0" w:rsidTr="00C2128C">
        <w:trPr>
          <w:gridAfter w:val="3"/>
          <w:wAfter w:w="5631" w:type="dxa"/>
          <w:trHeight w:val="255"/>
        </w:trPr>
        <w:tc>
          <w:tcPr>
            <w:tcW w:w="2404" w:type="dxa"/>
            <w:tcBorders>
              <w:top w:val="nil"/>
              <w:left w:val="double" w:sz="6" w:space="0" w:color="auto"/>
              <w:bottom w:val="single" w:sz="4" w:space="0" w:color="auto"/>
              <w:right w:val="single" w:sz="4" w:space="0" w:color="auto"/>
            </w:tcBorders>
            <w:shd w:val="clear" w:color="auto" w:fill="auto"/>
            <w:noWrap/>
          </w:tcPr>
          <w:p w:rsidR="00DD31A6" w:rsidRPr="00E570B0" w:rsidRDefault="00DD31A6" w:rsidP="00C2128C">
            <w:pPr>
              <w:spacing w:line="240" w:lineRule="auto"/>
              <w:rPr>
                <w:rFonts w:eastAsia="Times New Roman" w:cs="Arial"/>
                <w:szCs w:val="20"/>
              </w:rPr>
            </w:pPr>
            <w:r w:rsidRPr="00E570B0">
              <w:rPr>
                <w:rFonts w:eastAsia="Times New Roman" w:cs="Arial"/>
                <w:szCs w:val="20"/>
              </w:rPr>
              <w:t>Roermond</w:t>
            </w:r>
          </w:p>
        </w:tc>
        <w:tc>
          <w:tcPr>
            <w:tcW w:w="2225" w:type="dxa"/>
            <w:tcBorders>
              <w:top w:val="nil"/>
              <w:left w:val="nil"/>
              <w:bottom w:val="single" w:sz="8" w:space="0" w:color="auto"/>
              <w:right w:val="double" w:sz="6" w:space="0" w:color="auto"/>
            </w:tcBorders>
            <w:shd w:val="clear" w:color="auto" w:fill="auto"/>
            <w:noWrap/>
            <w:vAlign w:val="center"/>
          </w:tcPr>
          <w:p w:rsidR="00DD31A6" w:rsidRPr="00097159" w:rsidRDefault="00DD31A6" w:rsidP="00C2128C">
            <w:pPr>
              <w:spacing w:line="240" w:lineRule="auto"/>
              <w:rPr>
                <w:rFonts w:eastAsia="Times New Roman" w:cs="Arial"/>
                <w:color w:val="000000"/>
                <w:szCs w:val="20"/>
              </w:rPr>
            </w:pPr>
            <w:r w:rsidRPr="00097159">
              <w:rPr>
                <w:rFonts w:eastAsia="Times New Roman" w:cs="Arial"/>
                <w:color w:val="000000"/>
                <w:szCs w:val="20"/>
              </w:rPr>
              <w:t>Niet aanwezig</w:t>
            </w:r>
          </w:p>
        </w:tc>
      </w:tr>
      <w:tr w:rsidR="00DD31A6" w:rsidRPr="00E570B0" w:rsidTr="00C2128C">
        <w:trPr>
          <w:gridAfter w:val="3"/>
          <w:wAfter w:w="5631" w:type="dxa"/>
          <w:trHeight w:val="255"/>
        </w:trPr>
        <w:tc>
          <w:tcPr>
            <w:tcW w:w="2404" w:type="dxa"/>
            <w:tcBorders>
              <w:top w:val="nil"/>
              <w:left w:val="double" w:sz="6" w:space="0" w:color="auto"/>
              <w:bottom w:val="single" w:sz="4" w:space="0" w:color="auto"/>
              <w:right w:val="single" w:sz="4" w:space="0" w:color="auto"/>
            </w:tcBorders>
            <w:shd w:val="clear" w:color="auto" w:fill="auto"/>
            <w:noWrap/>
          </w:tcPr>
          <w:p w:rsidR="00DD31A6" w:rsidRPr="00E570B0" w:rsidRDefault="00DD31A6" w:rsidP="00C2128C">
            <w:pPr>
              <w:spacing w:line="240" w:lineRule="auto"/>
              <w:rPr>
                <w:rFonts w:eastAsia="Times New Roman" w:cs="Arial"/>
                <w:szCs w:val="20"/>
              </w:rPr>
            </w:pPr>
            <w:r w:rsidRPr="00E570B0">
              <w:rPr>
                <w:rFonts w:eastAsia="Times New Roman" w:cs="Arial"/>
                <w:szCs w:val="20"/>
              </w:rPr>
              <w:t>Rond de Biesbosch</w:t>
            </w:r>
          </w:p>
        </w:tc>
        <w:tc>
          <w:tcPr>
            <w:tcW w:w="2225" w:type="dxa"/>
            <w:tcBorders>
              <w:top w:val="nil"/>
              <w:left w:val="nil"/>
              <w:bottom w:val="single" w:sz="8" w:space="0" w:color="auto"/>
              <w:right w:val="double" w:sz="6" w:space="0" w:color="auto"/>
            </w:tcBorders>
            <w:shd w:val="clear" w:color="auto" w:fill="auto"/>
            <w:noWrap/>
            <w:vAlign w:val="center"/>
          </w:tcPr>
          <w:p w:rsidR="00DD31A6" w:rsidRPr="00097159" w:rsidRDefault="00DD31A6" w:rsidP="00C2128C">
            <w:pPr>
              <w:spacing w:line="240" w:lineRule="auto"/>
              <w:rPr>
                <w:rFonts w:eastAsia="Times New Roman" w:cs="Arial"/>
                <w:color w:val="000000"/>
                <w:szCs w:val="20"/>
              </w:rPr>
            </w:pPr>
            <w:r w:rsidRPr="00097159">
              <w:rPr>
                <w:rFonts w:eastAsia="Times New Roman" w:cs="Arial"/>
                <w:color w:val="000000"/>
                <w:szCs w:val="20"/>
              </w:rPr>
              <w:t>Marc Elvery</w:t>
            </w:r>
          </w:p>
        </w:tc>
      </w:tr>
      <w:tr w:rsidR="00DD31A6" w:rsidRPr="00E570B0" w:rsidTr="00C2128C">
        <w:trPr>
          <w:gridAfter w:val="3"/>
          <w:wAfter w:w="5631" w:type="dxa"/>
          <w:trHeight w:val="255"/>
        </w:trPr>
        <w:tc>
          <w:tcPr>
            <w:tcW w:w="2404" w:type="dxa"/>
            <w:tcBorders>
              <w:top w:val="nil"/>
              <w:left w:val="double" w:sz="6" w:space="0" w:color="auto"/>
              <w:bottom w:val="single" w:sz="4" w:space="0" w:color="auto"/>
              <w:right w:val="single" w:sz="4" w:space="0" w:color="auto"/>
            </w:tcBorders>
            <w:shd w:val="clear" w:color="auto" w:fill="auto"/>
            <w:noWrap/>
          </w:tcPr>
          <w:p w:rsidR="00DD31A6" w:rsidRPr="00E570B0" w:rsidRDefault="00DD31A6" w:rsidP="00C2128C">
            <w:pPr>
              <w:spacing w:line="240" w:lineRule="auto"/>
              <w:rPr>
                <w:rFonts w:eastAsia="Times New Roman" w:cs="Arial"/>
                <w:szCs w:val="20"/>
              </w:rPr>
            </w:pPr>
            <w:r w:rsidRPr="00E570B0">
              <w:rPr>
                <w:rFonts w:eastAsia="Times New Roman" w:cs="Arial"/>
                <w:szCs w:val="20"/>
              </w:rPr>
              <w:t>Rond de Rotte</w:t>
            </w:r>
          </w:p>
        </w:tc>
        <w:tc>
          <w:tcPr>
            <w:tcW w:w="2225" w:type="dxa"/>
            <w:tcBorders>
              <w:top w:val="nil"/>
              <w:left w:val="nil"/>
              <w:bottom w:val="single" w:sz="8" w:space="0" w:color="auto"/>
              <w:right w:val="double" w:sz="6" w:space="0" w:color="auto"/>
            </w:tcBorders>
            <w:shd w:val="clear" w:color="auto" w:fill="auto"/>
            <w:noWrap/>
            <w:vAlign w:val="center"/>
          </w:tcPr>
          <w:p w:rsidR="00DD31A6" w:rsidRPr="00097159" w:rsidRDefault="00DD31A6" w:rsidP="00C2128C">
            <w:pPr>
              <w:spacing w:line="240" w:lineRule="auto"/>
              <w:rPr>
                <w:rFonts w:eastAsia="Times New Roman" w:cs="Arial"/>
                <w:color w:val="000000"/>
                <w:szCs w:val="20"/>
              </w:rPr>
            </w:pPr>
            <w:r w:rsidRPr="00097159">
              <w:rPr>
                <w:rFonts w:eastAsia="Times New Roman" w:cs="Arial"/>
                <w:color w:val="000000"/>
                <w:szCs w:val="20"/>
              </w:rPr>
              <w:t>Bart van Bree</w:t>
            </w:r>
          </w:p>
        </w:tc>
      </w:tr>
      <w:tr w:rsidR="00DD31A6" w:rsidRPr="00E570B0" w:rsidTr="00C2128C">
        <w:trPr>
          <w:gridAfter w:val="3"/>
          <w:wAfter w:w="5631" w:type="dxa"/>
          <w:trHeight w:val="255"/>
        </w:trPr>
        <w:tc>
          <w:tcPr>
            <w:tcW w:w="2404" w:type="dxa"/>
            <w:tcBorders>
              <w:top w:val="nil"/>
              <w:left w:val="double" w:sz="6" w:space="0" w:color="auto"/>
              <w:bottom w:val="single" w:sz="4" w:space="0" w:color="auto"/>
              <w:right w:val="single" w:sz="4" w:space="0" w:color="auto"/>
            </w:tcBorders>
            <w:shd w:val="clear" w:color="auto" w:fill="auto"/>
            <w:noWrap/>
          </w:tcPr>
          <w:p w:rsidR="00DD31A6" w:rsidRPr="00E570B0" w:rsidRDefault="00DD31A6" w:rsidP="00C2128C">
            <w:pPr>
              <w:spacing w:line="240" w:lineRule="auto"/>
              <w:rPr>
                <w:rFonts w:eastAsia="Times New Roman" w:cs="Arial"/>
                <w:szCs w:val="20"/>
              </w:rPr>
            </w:pPr>
            <w:r>
              <w:rPr>
                <w:rFonts w:eastAsia="Times New Roman" w:cs="Arial"/>
                <w:szCs w:val="20"/>
              </w:rPr>
              <w:t>Rondom de IJ</w:t>
            </w:r>
            <w:r w:rsidRPr="00E570B0">
              <w:rPr>
                <w:rFonts w:eastAsia="Times New Roman" w:cs="Arial"/>
                <w:szCs w:val="20"/>
              </w:rPr>
              <w:t>ssel</w:t>
            </w:r>
          </w:p>
        </w:tc>
        <w:tc>
          <w:tcPr>
            <w:tcW w:w="2225" w:type="dxa"/>
            <w:tcBorders>
              <w:top w:val="nil"/>
              <w:left w:val="nil"/>
              <w:bottom w:val="single" w:sz="8" w:space="0" w:color="auto"/>
              <w:right w:val="double" w:sz="6" w:space="0" w:color="auto"/>
            </w:tcBorders>
            <w:shd w:val="clear" w:color="auto" w:fill="auto"/>
            <w:noWrap/>
            <w:vAlign w:val="center"/>
          </w:tcPr>
          <w:p w:rsidR="00DD31A6" w:rsidRPr="00097159" w:rsidRDefault="00DD31A6" w:rsidP="00C2128C">
            <w:pPr>
              <w:spacing w:line="240" w:lineRule="auto"/>
              <w:rPr>
                <w:rFonts w:eastAsia="Times New Roman" w:cs="Arial"/>
                <w:color w:val="000000"/>
                <w:szCs w:val="20"/>
              </w:rPr>
            </w:pPr>
            <w:r w:rsidRPr="00097159">
              <w:rPr>
                <w:rFonts w:eastAsia="Times New Roman" w:cs="Arial"/>
                <w:color w:val="000000"/>
                <w:szCs w:val="20"/>
              </w:rPr>
              <w:t>Wim Willems</w:t>
            </w:r>
          </w:p>
        </w:tc>
      </w:tr>
      <w:tr w:rsidR="00DD31A6" w:rsidRPr="00E570B0" w:rsidTr="00C2128C">
        <w:trPr>
          <w:gridAfter w:val="3"/>
          <w:wAfter w:w="5631" w:type="dxa"/>
          <w:trHeight w:val="255"/>
        </w:trPr>
        <w:tc>
          <w:tcPr>
            <w:tcW w:w="2404" w:type="dxa"/>
            <w:tcBorders>
              <w:top w:val="nil"/>
              <w:left w:val="double" w:sz="6" w:space="0" w:color="auto"/>
              <w:bottom w:val="single" w:sz="4" w:space="0" w:color="auto"/>
              <w:right w:val="single" w:sz="4" w:space="0" w:color="auto"/>
            </w:tcBorders>
            <w:shd w:val="clear" w:color="auto" w:fill="auto"/>
            <w:noWrap/>
          </w:tcPr>
          <w:p w:rsidR="00DD31A6" w:rsidRPr="00E570B0" w:rsidRDefault="00DD31A6" w:rsidP="00C2128C">
            <w:pPr>
              <w:spacing w:line="240" w:lineRule="auto"/>
              <w:rPr>
                <w:rFonts w:eastAsia="Times New Roman" w:cs="Arial"/>
                <w:szCs w:val="20"/>
              </w:rPr>
            </w:pPr>
            <w:r w:rsidRPr="00E570B0">
              <w:rPr>
                <w:rFonts w:eastAsia="Times New Roman" w:cs="Arial"/>
                <w:szCs w:val="20"/>
              </w:rPr>
              <w:t>Twenteland</w:t>
            </w:r>
          </w:p>
        </w:tc>
        <w:tc>
          <w:tcPr>
            <w:tcW w:w="2225" w:type="dxa"/>
            <w:tcBorders>
              <w:top w:val="nil"/>
              <w:left w:val="nil"/>
              <w:bottom w:val="single" w:sz="8" w:space="0" w:color="auto"/>
              <w:right w:val="double" w:sz="6" w:space="0" w:color="auto"/>
            </w:tcBorders>
            <w:shd w:val="clear" w:color="auto" w:fill="auto"/>
            <w:noWrap/>
            <w:vAlign w:val="center"/>
          </w:tcPr>
          <w:p w:rsidR="00DD31A6" w:rsidRPr="00097159" w:rsidRDefault="00DD31A6" w:rsidP="00C2128C">
            <w:pPr>
              <w:spacing w:line="240" w:lineRule="auto"/>
              <w:rPr>
                <w:rFonts w:eastAsia="Times New Roman" w:cs="Arial"/>
                <w:color w:val="000000"/>
                <w:szCs w:val="20"/>
              </w:rPr>
            </w:pPr>
            <w:r w:rsidRPr="00097159">
              <w:rPr>
                <w:rFonts w:eastAsia="Times New Roman" w:cs="Arial"/>
                <w:color w:val="000000"/>
                <w:szCs w:val="20"/>
              </w:rPr>
              <w:t>Jort Mentink</w:t>
            </w:r>
          </w:p>
        </w:tc>
      </w:tr>
      <w:tr w:rsidR="00DD31A6" w:rsidRPr="00E570B0" w:rsidTr="00C2128C">
        <w:trPr>
          <w:gridAfter w:val="3"/>
          <w:wAfter w:w="5631" w:type="dxa"/>
          <w:trHeight w:val="255"/>
        </w:trPr>
        <w:tc>
          <w:tcPr>
            <w:tcW w:w="2404" w:type="dxa"/>
            <w:tcBorders>
              <w:top w:val="nil"/>
              <w:left w:val="double" w:sz="6" w:space="0" w:color="auto"/>
              <w:bottom w:val="single" w:sz="4" w:space="0" w:color="auto"/>
              <w:right w:val="single" w:sz="4" w:space="0" w:color="auto"/>
            </w:tcBorders>
            <w:shd w:val="clear" w:color="auto" w:fill="auto"/>
            <w:noWrap/>
          </w:tcPr>
          <w:p w:rsidR="00DD31A6" w:rsidRPr="00E570B0" w:rsidRDefault="00DD31A6" w:rsidP="00C2128C">
            <w:pPr>
              <w:spacing w:line="240" w:lineRule="auto"/>
              <w:rPr>
                <w:rFonts w:eastAsia="Times New Roman" w:cs="Arial"/>
                <w:szCs w:val="20"/>
              </w:rPr>
            </w:pPr>
            <w:r w:rsidRPr="00E570B0">
              <w:rPr>
                <w:rFonts w:eastAsia="Times New Roman" w:cs="Arial"/>
                <w:szCs w:val="20"/>
              </w:rPr>
              <w:t>Utrechtse Heuvelrug</w:t>
            </w:r>
          </w:p>
        </w:tc>
        <w:tc>
          <w:tcPr>
            <w:tcW w:w="2225" w:type="dxa"/>
            <w:tcBorders>
              <w:top w:val="nil"/>
              <w:left w:val="nil"/>
              <w:bottom w:val="single" w:sz="8" w:space="0" w:color="auto"/>
              <w:right w:val="double" w:sz="6" w:space="0" w:color="auto"/>
            </w:tcBorders>
            <w:shd w:val="clear" w:color="auto" w:fill="auto"/>
            <w:noWrap/>
            <w:vAlign w:val="center"/>
          </w:tcPr>
          <w:p w:rsidR="00DD31A6" w:rsidRPr="00097159" w:rsidRDefault="00DD31A6" w:rsidP="00C2128C">
            <w:pPr>
              <w:spacing w:line="240" w:lineRule="auto"/>
              <w:rPr>
                <w:rFonts w:eastAsia="Times New Roman" w:cs="Arial"/>
                <w:color w:val="000000"/>
                <w:szCs w:val="20"/>
              </w:rPr>
            </w:pPr>
            <w:r w:rsidRPr="00097159">
              <w:rPr>
                <w:rFonts w:eastAsia="Times New Roman" w:cs="Arial"/>
                <w:color w:val="000000"/>
                <w:szCs w:val="20"/>
              </w:rPr>
              <w:t>Niels Dimmers</w:t>
            </w:r>
          </w:p>
        </w:tc>
      </w:tr>
      <w:tr w:rsidR="00DD31A6" w:rsidRPr="00E570B0" w:rsidTr="00C2128C">
        <w:trPr>
          <w:gridAfter w:val="3"/>
          <w:wAfter w:w="5631" w:type="dxa"/>
          <w:trHeight w:val="255"/>
        </w:trPr>
        <w:tc>
          <w:tcPr>
            <w:tcW w:w="2404" w:type="dxa"/>
            <w:tcBorders>
              <w:top w:val="nil"/>
              <w:left w:val="double" w:sz="6" w:space="0" w:color="auto"/>
              <w:bottom w:val="single" w:sz="4" w:space="0" w:color="auto"/>
              <w:right w:val="single" w:sz="4" w:space="0" w:color="auto"/>
            </w:tcBorders>
            <w:shd w:val="clear" w:color="auto" w:fill="auto"/>
            <w:noWrap/>
          </w:tcPr>
          <w:p w:rsidR="00DD31A6" w:rsidRPr="00E570B0" w:rsidRDefault="00DD31A6" w:rsidP="00C2128C">
            <w:pPr>
              <w:spacing w:line="240" w:lineRule="auto"/>
              <w:rPr>
                <w:rFonts w:eastAsia="Times New Roman" w:cs="Arial"/>
                <w:szCs w:val="20"/>
              </w:rPr>
            </w:pPr>
            <w:r w:rsidRPr="00E570B0">
              <w:rPr>
                <w:rFonts w:eastAsia="Times New Roman" w:cs="Arial"/>
                <w:szCs w:val="20"/>
              </w:rPr>
              <w:t>Vlietstreek</w:t>
            </w:r>
          </w:p>
        </w:tc>
        <w:tc>
          <w:tcPr>
            <w:tcW w:w="2225" w:type="dxa"/>
            <w:tcBorders>
              <w:top w:val="nil"/>
              <w:left w:val="nil"/>
              <w:bottom w:val="single" w:sz="8" w:space="0" w:color="auto"/>
              <w:right w:val="double" w:sz="6" w:space="0" w:color="auto"/>
            </w:tcBorders>
            <w:shd w:val="clear" w:color="auto" w:fill="auto"/>
            <w:noWrap/>
            <w:vAlign w:val="center"/>
          </w:tcPr>
          <w:p w:rsidR="00DD31A6" w:rsidRPr="00097159" w:rsidRDefault="00DD31A6" w:rsidP="00C2128C">
            <w:pPr>
              <w:spacing w:line="240" w:lineRule="auto"/>
              <w:rPr>
                <w:rFonts w:eastAsia="Times New Roman" w:cs="Arial"/>
                <w:color w:val="000000"/>
                <w:szCs w:val="20"/>
              </w:rPr>
            </w:pPr>
            <w:r w:rsidRPr="00097159">
              <w:rPr>
                <w:rFonts w:eastAsia="Times New Roman" w:cs="Arial"/>
                <w:color w:val="000000"/>
                <w:szCs w:val="20"/>
              </w:rPr>
              <w:t>Jeroen v</w:t>
            </w:r>
            <w:r>
              <w:rPr>
                <w:rFonts w:eastAsia="Times New Roman" w:cs="Arial"/>
                <w:color w:val="000000"/>
                <w:szCs w:val="20"/>
              </w:rPr>
              <w:t xml:space="preserve">.d. </w:t>
            </w:r>
            <w:r w:rsidRPr="00097159">
              <w:rPr>
                <w:rFonts w:eastAsia="Times New Roman" w:cs="Arial"/>
                <w:color w:val="000000"/>
                <w:szCs w:val="20"/>
              </w:rPr>
              <w:t>Akker</w:t>
            </w:r>
          </w:p>
        </w:tc>
      </w:tr>
      <w:tr w:rsidR="00DD31A6" w:rsidRPr="00E570B0" w:rsidTr="00C2128C">
        <w:trPr>
          <w:gridAfter w:val="3"/>
          <w:wAfter w:w="5631" w:type="dxa"/>
          <w:trHeight w:val="255"/>
        </w:trPr>
        <w:tc>
          <w:tcPr>
            <w:tcW w:w="2404" w:type="dxa"/>
            <w:tcBorders>
              <w:top w:val="nil"/>
              <w:left w:val="double" w:sz="6" w:space="0" w:color="auto"/>
              <w:bottom w:val="single" w:sz="4" w:space="0" w:color="auto"/>
              <w:right w:val="single" w:sz="4" w:space="0" w:color="auto"/>
            </w:tcBorders>
            <w:shd w:val="clear" w:color="auto" w:fill="auto"/>
            <w:noWrap/>
          </w:tcPr>
          <w:p w:rsidR="00DD31A6" w:rsidRPr="00E570B0" w:rsidRDefault="00DD31A6" w:rsidP="00C2128C">
            <w:pPr>
              <w:spacing w:line="240" w:lineRule="auto"/>
              <w:rPr>
                <w:rFonts w:eastAsia="Times New Roman" w:cs="Arial"/>
                <w:szCs w:val="20"/>
              </w:rPr>
            </w:pPr>
            <w:r w:rsidRPr="00E570B0">
              <w:rPr>
                <w:rFonts w:eastAsia="Times New Roman" w:cs="Arial"/>
                <w:szCs w:val="20"/>
              </w:rPr>
              <w:t>Weert</w:t>
            </w:r>
          </w:p>
        </w:tc>
        <w:tc>
          <w:tcPr>
            <w:tcW w:w="2225" w:type="dxa"/>
            <w:tcBorders>
              <w:top w:val="nil"/>
              <w:left w:val="nil"/>
              <w:bottom w:val="single" w:sz="8" w:space="0" w:color="auto"/>
              <w:right w:val="double" w:sz="6" w:space="0" w:color="auto"/>
            </w:tcBorders>
            <w:shd w:val="clear" w:color="auto" w:fill="auto"/>
            <w:noWrap/>
            <w:vAlign w:val="center"/>
          </w:tcPr>
          <w:p w:rsidR="00DD31A6" w:rsidRPr="00097159" w:rsidRDefault="00DD31A6" w:rsidP="00C2128C">
            <w:pPr>
              <w:spacing w:line="240" w:lineRule="auto"/>
              <w:rPr>
                <w:rFonts w:eastAsia="Times New Roman" w:cs="Arial"/>
                <w:color w:val="000000"/>
                <w:szCs w:val="20"/>
              </w:rPr>
            </w:pPr>
            <w:r w:rsidRPr="00097159">
              <w:rPr>
                <w:rFonts w:eastAsia="Times New Roman" w:cs="Arial"/>
                <w:color w:val="000000"/>
                <w:szCs w:val="20"/>
              </w:rPr>
              <w:t>Rob Broens</w:t>
            </w:r>
          </w:p>
        </w:tc>
      </w:tr>
      <w:tr w:rsidR="00DD31A6" w:rsidRPr="00E570B0" w:rsidTr="00C2128C">
        <w:trPr>
          <w:trHeight w:val="255"/>
        </w:trPr>
        <w:tc>
          <w:tcPr>
            <w:tcW w:w="2404" w:type="dxa"/>
            <w:tcBorders>
              <w:top w:val="nil"/>
              <w:left w:val="double" w:sz="6" w:space="0" w:color="auto"/>
              <w:bottom w:val="single" w:sz="4" w:space="0" w:color="auto"/>
              <w:right w:val="single" w:sz="4" w:space="0" w:color="auto"/>
            </w:tcBorders>
            <w:shd w:val="clear" w:color="auto" w:fill="auto"/>
            <w:noWrap/>
          </w:tcPr>
          <w:p w:rsidR="00DD31A6" w:rsidRPr="00E570B0" w:rsidRDefault="00DD31A6" w:rsidP="00C2128C">
            <w:pPr>
              <w:spacing w:line="240" w:lineRule="auto"/>
              <w:rPr>
                <w:rFonts w:eastAsia="Times New Roman" w:cs="Arial"/>
                <w:szCs w:val="20"/>
              </w:rPr>
            </w:pPr>
            <w:r w:rsidRPr="00E570B0">
              <w:rPr>
                <w:rFonts w:eastAsia="Times New Roman" w:cs="Arial"/>
                <w:szCs w:val="20"/>
              </w:rPr>
              <w:t>West-Brabant</w:t>
            </w:r>
          </w:p>
        </w:tc>
        <w:tc>
          <w:tcPr>
            <w:tcW w:w="2225" w:type="dxa"/>
            <w:tcBorders>
              <w:top w:val="nil"/>
              <w:left w:val="nil"/>
              <w:bottom w:val="single" w:sz="8" w:space="0" w:color="auto"/>
              <w:right w:val="double" w:sz="6" w:space="0" w:color="auto"/>
            </w:tcBorders>
            <w:shd w:val="clear" w:color="auto" w:fill="auto"/>
            <w:noWrap/>
            <w:vAlign w:val="center"/>
          </w:tcPr>
          <w:p w:rsidR="00DD31A6" w:rsidRPr="00097159" w:rsidRDefault="00DD31A6" w:rsidP="00C2128C">
            <w:pPr>
              <w:spacing w:line="240" w:lineRule="auto"/>
              <w:rPr>
                <w:rFonts w:eastAsia="Times New Roman" w:cs="Arial"/>
                <w:color w:val="000000"/>
                <w:szCs w:val="20"/>
              </w:rPr>
            </w:pPr>
            <w:r w:rsidRPr="00097159">
              <w:rPr>
                <w:rFonts w:eastAsia="Times New Roman" w:cs="Arial"/>
                <w:color w:val="000000"/>
                <w:szCs w:val="20"/>
              </w:rPr>
              <w:t>Karlijn Br</w:t>
            </w:r>
            <w:r>
              <w:rPr>
                <w:rFonts w:eastAsia="Times New Roman" w:cs="Arial"/>
                <w:color w:val="000000"/>
                <w:szCs w:val="20"/>
              </w:rPr>
              <w:t>ö</w:t>
            </w:r>
            <w:r w:rsidRPr="00097159">
              <w:rPr>
                <w:rFonts w:eastAsia="Times New Roman" w:cs="Arial"/>
                <w:color w:val="000000"/>
                <w:szCs w:val="20"/>
              </w:rPr>
              <w:t>ker</w:t>
            </w:r>
          </w:p>
        </w:tc>
        <w:tc>
          <w:tcPr>
            <w:tcW w:w="2815" w:type="dxa"/>
            <w:tcBorders>
              <w:top w:val="nil"/>
              <w:left w:val="nil"/>
              <w:bottom w:val="nil"/>
              <w:right w:val="nil"/>
            </w:tcBorders>
            <w:shd w:val="clear" w:color="auto" w:fill="auto"/>
            <w:noWrap/>
          </w:tcPr>
          <w:p w:rsidR="00DD31A6" w:rsidRPr="00E570B0" w:rsidRDefault="00DD31A6" w:rsidP="00C2128C">
            <w:pPr>
              <w:spacing w:line="240" w:lineRule="auto"/>
              <w:rPr>
                <w:rFonts w:eastAsia="Times New Roman" w:cs="Arial"/>
                <w:szCs w:val="20"/>
              </w:rPr>
            </w:pPr>
          </w:p>
        </w:tc>
        <w:tc>
          <w:tcPr>
            <w:tcW w:w="2816" w:type="dxa"/>
            <w:gridSpan w:val="2"/>
            <w:tcBorders>
              <w:top w:val="nil"/>
              <w:left w:val="nil"/>
              <w:bottom w:val="nil"/>
              <w:right w:val="nil"/>
            </w:tcBorders>
            <w:shd w:val="clear" w:color="auto" w:fill="auto"/>
            <w:noWrap/>
          </w:tcPr>
          <w:p w:rsidR="00DD31A6" w:rsidRPr="00E570B0" w:rsidRDefault="00DD31A6" w:rsidP="00C2128C">
            <w:pPr>
              <w:spacing w:line="240" w:lineRule="auto"/>
              <w:rPr>
                <w:rFonts w:eastAsia="Times New Roman" w:cs="Arial"/>
                <w:szCs w:val="20"/>
              </w:rPr>
            </w:pPr>
          </w:p>
        </w:tc>
      </w:tr>
      <w:tr w:rsidR="00DD31A6" w:rsidRPr="00E570B0" w:rsidTr="00C2128C">
        <w:trPr>
          <w:trHeight w:val="255"/>
        </w:trPr>
        <w:tc>
          <w:tcPr>
            <w:tcW w:w="2404" w:type="dxa"/>
            <w:tcBorders>
              <w:top w:val="nil"/>
              <w:left w:val="double" w:sz="6" w:space="0" w:color="auto"/>
              <w:bottom w:val="single" w:sz="4" w:space="0" w:color="auto"/>
              <w:right w:val="single" w:sz="4" w:space="0" w:color="auto"/>
            </w:tcBorders>
            <w:shd w:val="clear" w:color="auto" w:fill="auto"/>
            <w:noWrap/>
          </w:tcPr>
          <w:p w:rsidR="00DD31A6" w:rsidRPr="00E570B0" w:rsidRDefault="00DD31A6" w:rsidP="00C2128C">
            <w:pPr>
              <w:spacing w:line="240" w:lineRule="auto"/>
              <w:rPr>
                <w:rFonts w:eastAsia="Times New Roman" w:cs="Arial"/>
                <w:szCs w:val="20"/>
              </w:rPr>
            </w:pPr>
            <w:r w:rsidRPr="00E570B0">
              <w:rPr>
                <w:rFonts w:eastAsia="Times New Roman" w:cs="Arial"/>
                <w:szCs w:val="20"/>
              </w:rPr>
              <w:t>Westelijke Mijnstreek</w:t>
            </w:r>
          </w:p>
        </w:tc>
        <w:tc>
          <w:tcPr>
            <w:tcW w:w="2225" w:type="dxa"/>
            <w:tcBorders>
              <w:top w:val="nil"/>
              <w:left w:val="nil"/>
              <w:bottom w:val="single" w:sz="8" w:space="0" w:color="auto"/>
              <w:right w:val="double" w:sz="6" w:space="0" w:color="auto"/>
            </w:tcBorders>
            <w:shd w:val="clear" w:color="auto" w:fill="auto"/>
            <w:noWrap/>
            <w:vAlign w:val="center"/>
          </w:tcPr>
          <w:p w:rsidR="00DD31A6" w:rsidRPr="00097159" w:rsidRDefault="00DD31A6" w:rsidP="00C2128C">
            <w:pPr>
              <w:spacing w:line="240" w:lineRule="auto"/>
              <w:rPr>
                <w:rFonts w:eastAsia="Times New Roman" w:cs="Arial"/>
                <w:color w:val="000000"/>
                <w:szCs w:val="20"/>
              </w:rPr>
            </w:pPr>
            <w:r w:rsidRPr="00097159">
              <w:rPr>
                <w:rFonts w:eastAsia="Times New Roman" w:cs="Arial"/>
                <w:color w:val="000000"/>
                <w:szCs w:val="20"/>
              </w:rPr>
              <w:t>Jos Stijnen</w:t>
            </w:r>
          </w:p>
        </w:tc>
        <w:tc>
          <w:tcPr>
            <w:tcW w:w="2815" w:type="dxa"/>
            <w:tcBorders>
              <w:top w:val="nil"/>
              <w:left w:val="nil"/>
              <w:bottom w:val="nil"/>
              <w:right w:val="nil"/>
            </w:tcBorders>
            <w:shd w:val="clear" w:color="auto" w:fill="auto"/>
            <w:noWrap/>
          </w:tcPr>
          <w:p w:rsidR="00DD31A6" w:rsidRPr="00E570B0" w:rsidRDefault="00DD31A6" w:rsidP="00C2128C">
            <w:pPr>
              <w:spacing w:line="240" w:lineRule="auto"/>
              <w:rPr>
                <w:rFonts w:eastAsia="Times New Roman" w:cs="Arial"/>
                <w:szCs w:val="20"/>
              </w:rPr>
            </w:pPr>
          </w:p>
        </w:tc>
        <w:tc>
          <w:tcPr>
            <w:tcW w:w="2816" w:type="dxa"/>
            <w:gridSpan w:val="2"/>
            <w:tcBorders>
              <w:top w:val="nil"/>
              <w:left w:val="nil"/>
              <w:bottom w:val="nil"/>
              <w:right w:val="nil"/>
            </w:tcBorders>
            <w:shd w:val="clear" w:color="auto" w:fill="auto"/>
            <w:noWrap/>
          </w:tcPr>
          <w:p w:rsidR="00DD31A6" w:rsidRPr="00E570B0" w:rsidRDefault="00DD31A6" w:rsidP="00C2128C">
            <w:pPr>
              <w:spacing w:line="240" w:lineRule="auto"/>
              <w:rPr>
                <w:rFonts w:eastAsia="Times New Roman" w:cs="Arial"/>
                <w:szCs w:val="20"/>
              </w:rPr>
            </w:pPr>
          </w:p>
        </w:tc>
      </w:tr>
      <w:tr w:rsidR="00DD31A6" w:rsidRPr="00E570B0" w:rsidTr="00C2128C">
        <w:trPr>
          <w:trHeight w:val="255"/>
        </w:trPr>
        <w:tc>
          <w:tcPr>
            <w:tcW w:w="2404" w:type="dxa"/>
            <w:tcBorders>
              <w:top w:val="nil"/>
              <w:left w:val="double" w:sz="6" w:space="0" w:color="auto"/>
              <w:bottom w:val="double" w:sz="4" w:space="0" w:color="auto"/>
              <w:right w:val="single" w:sz="4" w:space="0" w:color="auto"/>
            </w:tcBorders>
            <w:shd w:val="clear" w:color="auto" w:fill="auto"/>
            <w:noWrap/>
          </w:tcPr>
          <w:p w:rsidR="00DD31A6" w:rsidRPr="00E570B0" w:rsidRDefault="00DD31A6" w:rsidP="00C2128C">
            <w:pPr>
              <w:spacing w:line="240" w:lineRule="auto"/>
              <w:rPr>
                <w:rFonts w:eastAsia="Times New Roman" w:cs="Arial"/>
                <w:szCs w:val="20"/>
              </w:rPr>
            </w:pPr>
            <w:r w:rsidRPr="00E570B0">
              <w:rPr>
                <w:rFonts w:eastAsia="Times New Roman" w:cs="Arial"/>
                <w:szCs w:val="20"/>
              </w:rPr>
              <w:t>Westland</w:t>
            </w:r>
          </w:p>
        </w:tc>
        <w:tc>
          <w:tcPr>
            <w:tcW w:w="2225" w:type="dxa"/>
            <w:tcBorders>
              <w:top w:val="nil"/>
              <w:left w:val="nil"/>
              <w:bottom w:val="double" w:sz="6" w:space="0" w:color="auto"/>
              <w:right w:val="double" w:sz="6" w:space="0" w:color="auto"/>
            </w:tcBorders>
            <w:shd w:val="clear" w:color="auto" w:fill="auto"/>
            <w:noWrap/>
            <w:vAlign w:val="center"/>
          </w:tcPr>
          <w:p w:rsidR="00DD31A6" w:rsidRPr="00097159" w:rsidRDefault="00DD31A6" w:rsidP="00C2128C">
            <w:pPr>
              <w:spacing w:line="240" w:lineRule="auto"/>
              <w:rPr>
                <w:rFonts w:eastAsia="Times New Roman" w:cs="Arial"/>
                <w:color w:val="000000"/>
                <w:szCs w:val="20"/>
              </w:rPr>
            </w:pPr>
            <w:r w:rsidRPr="00097159">
              <w:rPr>
                <w:rFonts w:eastAsia="Times New Roman" w:cs="Arial"/>
                <w:color w:val="000000"/>
                <w:szCs w:val="20"/>
              </w:rPr>
              <w:t>Laurens van den Akker</w:t>
            </w:r>
          </w:p>
        </w:tc>
        <w:tc>
          <w:tcPr>
            <w:tcW w:w="2815" w:type="dxa"/>
            <w:tcBorders>
              <w:top w:val="nil"/>
              <w:left w:val="nil"/>
              <w:bottom w:val="nil"/>
              <w:right w:val="nil"/>
            </w:tcBorders>
            <w:shd w:val="clear" w:color="auto" w:fill="auto"/>
            <w:noWrap/>
          </w:tcPr>
          <w:p w:rsidR="00DD31A6" w:rsidRPr="00E570B0" w:rsidRDefault="00DD31A6" w:rsidP="00C2128C">
            <w:pPr>
              <w:spacing w:line="240" w:lineRule="auto"/>
              <w:rPr>
                <w:rFonts w:eastAsia="Times New Roman" w:cs="Arial"/>
                <w:szCs w:val="20"/>
              </w:rPr>
            </w:pPr>
          </w:p>
        </w:tc>
        <w:tc>
          <w:tcPr>
            <w:tcW w:w="2816" w:type="dxa"/>
            <w:gridSpan w:val="2"/>
            <w:tcBorders>
              <w:top w:val="nil"/>
              <w:left w:val="nil"/>
              <w:bottom w:val="nil"/>
              <w:right w:val="nil"/>
            </w:tcBorders>
            <w:shd w:val="clear" w:color="auto" w:fill="auto"/>
            <w:noWrap/>
          </w:tcPr>
          <w:p w:rsidR="00DD31A6" w:rsidRPr="00E570B0" w:rsidRDefault="00DD31A6" w:rsidP="00C2128C">
            <w:pPr>
              <w:spacing w:line="240" w:lineRule="auto"/>
              <w:rPr>
                <w:rFonts w:eastAsia="Times New Roman" w:cs="Arial"/>
                <w:szCs w:val="20"/>
              </w:rPr>
            </w:pPr>
          </w:p>
        </w:tc>
      </w:tr>
    </w:tbl>
    <w:p w:rsidR="00DD31A6" w:rsidRDefault="00DD31A6" w:rsidP="00DD31A6"/>
    <w:p w:rsidR="00DD31A6" w:rsidRPr="00A52F57" w:rsidRDefault="00DD31A6" w:rsidP="00397F12">
      <w:pPr>
        <w:pStyle w:val="Kop2"/>
        <w:numPr>
          <w:ilvl w:val="0"/>
          <w:numId w:val="0"/>
        </w:numPr>
        <w:ind w:left="578" w:hanging="578"/>
      </w:pPr>
      <w:bookmarkStart w:id="34" w:name="_Toc409776059"/>
      <w:bookmarkStart w:id="35" w:name="_Toc418086804"/>
      <w:r w:rsidRPr="00A52F57">
        <w:lastRenderedPageBreak/>
        <w:t>Bijlage 1: Toelichting Wim Willems (Regio Rondom de IJssel)</w:t>
      </w:r>
      <w:bookmarkEnd w:id="34"/>
      <w:bookmarkEnd w:id="35"/>
    </w:p>
    <w:p w:rsidR="00DD31A6" w:rsidRDefault="00DD31A6" w:rsidP="00DD31A6"/>
    <w:p w:rsidR="00DD31A6" w:rsidRPr="00E90AE0" w:rsidRDefault="00DD31A6" w:rsidP="00DD31A6">
      <w:pPr>
        <w:rPr>
          <w:rFonts w:eastAsia="Times New Roman" w:cs="Arial"/>
          <w:szCs w:val="20"/>
        </w:rPr>
      </w:pPr>
      <w:r w:rsidRPr="00E90AE0">
        <w:rPr>
          <w:rFonts w:eastAsia="Times New Roman" w:cs="Arial"/>
          <w:szCs w:val="20"/>
        </w:rPr>
        <w:t xml:space="preserve">Leden van de </w:t>
      </w:r>
      <w:r>
        <w:rPr>
          <w:rFonts w:eastAsia="Times New Roman" w:cs="Arial"/>
          <w:szCs w:val="20"/>
        </w:rPr>
        <w:t>l</w:t>
      </w:r>
      <w:r w:rsidRPr="00E90AE0">
        <w:rPr>
          <w:rFonts w:eastAsia="Times New Roman" w:cs="Arial"/>
          <w:szCs w:val="20"/>
        </w:rPr>
        <w:t xml:space="preserve">andelijke </w:t>
      </w:r>
      <w:r>
        <w:rPr>
          <w:rFonts w:eastAsia="Times New Roman" w:cs="Arial"/>
          <w:szCs w:val="20"/>
        </w:rPr>
        <w:t>r</w:t>
      </w:r>
      <w:r w:rsidRPr="00E90AE0">
        <w:rPr>
          <w:rFonts w:eastAsia="Times New Roman" w:cs="Arial"/>
          <w:szCs w:val="20"/>
        </w:rPr>
        <w:t xml:space="preserve">aad en </w:t>
      </w:r>
      <w:r>
        <w:rPr>
          <w:rFonts w:eastAsia="Times New Roman" w:cs="Arial"/>
          <w:szCs w:val="20"/>
        </w:rPr>
        <w:t>l</w:t>
      </w:r>
      <w:r w:rsidRPr="00E90AE0">
        <w:rPr>
          <w:rFonts w:eastAsia="Times New Roman" w:cs="Arial"/>
          <w:szCs w:val="20"/>
        </w:rPr>
        <w:t xml:space="preserve">eden van het </w:t>
      </w:r>
      <w:r>
        <w:rPr>
          <w:rFonts w:eastAsia="Times New Roman" w:cs="Arial"/>
          <w:szCs w:val="20"/>
        </w:rPr>
        <w:t>landelijk b</w:t>
      </w:r>
      <w:r w:rsidRPr="00E90AE0">
        <w:rPr>
          <w:rFonts w:eastAsia="Times New Roman" w:cs="Arial"/>
          <w:szCs w:val="20"/>
        </w:rPr>
        <w:t>estuur. Afgelopen week was een bijzondere week. Een week waarin we met veel regio’s contact hebben gezocht om overeenstemming t</w:t>
      </w:r>
      <w:r>
        <w:rPr>
          <w:rFonts w:eastAsia="Times New Roman" w:cs="Arial"/>
          <w:szCs w:val="20"/>
        </w:rPr>
        <w:t>e krijgen over de toekomst van G</w:t>
      </w:r>
      <w:r w:rsidRPr="00E90AE0">
        <w:rPr>
          <w:rFonts w:eastAsia="Times New Roman" w:cs="Arial"/>
          <w:szCs w:val="20"/>
        </w:rPr>
        <w:t>roepsontwikkeling en daarbij de toekomst van deze mooie vereniging.</w:t>
      </w:r>
    </w:p>
    <w:p w:rsidR="00DD31A6" w:rsidRPr="00E90AE0" w:rsidRDefault="00DD31A6" w:rsidP="00DD31A6">
      <w:pPr>
        <w:rPr>
          <w:rFonts w:eastAsia="Times New Roman" w:cs="Arial"/>
          <w:szCs w:val="20"/>
        </w:rPr>
      </w:pPr>
      <w:r w:rsidRPr="00E90AE0">
        <w:rPr>
          <w:rFonts w:eastAsia="Times New Roman" w:cs="Arial"/>
          <w:szCs w:val="20"/>
        </w:rPr>
        <w:t> </w:t>
      </w:r>
    </w:p>
    <w:p w:rsidR="00DD31A6" w:rsidRPr="00E90AE0" w:rsidRDefault="00DD31A6" w:rsidP="00DD31A6">
      <w:pPr>
        <w:rPr>
          <w:rFonts w:eastAsia="Times New Roman" w:cs="Arial"/>
          <w:szCs w:val="20"/>
        </w:rPr>
      </w:pPr>
      <w:r w:rsidRPr="00E90AE0">
        <w:rPr>
          <w:rFonts w:eastAsia="Times New Roman" w:cs="Arial"/>
          <w:szCs w:val="20"/>
        </w:rPr>
        <w:t>Met ieder zijn of haar eigen verantwoordelijkheid waren dit zeer positieve gesprekken, voor ieder denkend en motiverend in het belang van de vereniging. Maar in vele ge</w:t>
      </w:r>
      <w:r>
        <w:rPr>
          <w:rFonts w:eastAsia="Times New Roman" w:cs="Arial"/>
          <w:szCs w:val="20"/>
        </w:rPr>
        <w:t>sprekken zat een gevoel dat de l</w:t>
      </w:r>
      <w:r w:rsidRPr="00E90AE0">
        <w:rPr>
          <w:rFonts w:eastAsia="Times New Roman" w:cs="Arial"/>
          <w:szCs w:val="20"/>
        </w:rPr>
        <w:t xml:space="preserve">andelijke </w:t>
      </w:r>
      <w:r>
        <w:rPr>
          <w:rFonts w:eastAsia="Times New Roman" w:cs="Arial"/>
          <w:szCs w:val="20"/>
        </w:rPr>
        <w:t>raad en het l</w:t>
      </w:r>
      <w:r w:rsidRPr="00E90AE0">
        <w:rPr>
          <w:rFonts w:eastAsia="Times New Roman" w:cs="Arial"/>
          <w:szCs w:val="20"/>
        </w:rPr>
        <w:t xml:space="preserve">andelijk </w:t>
      </w:r>
      <w:r>
        <w:rPr>
          <w:rFonts w:eastAsia="Times New Roman" w:cs="Arial"/>
          <w:szCs w:val="20"/>
        </w:rPr>
        <w:t>b</w:t>
      </w:r>
      <w:r w:rsidRPr="00E90AE0">
        <w:rPr>
          <w:rFonts w:eastAsia="Times New Roman" w:cs="Arial"/>
          <w:szCs w:val="20"/>
        </w:rPr>
        <w:t>estuur wat van elkaar vervreemd waren. Terwijl we juist in het belang van de vereniging optimaal moeten samenwerken aan een gezonde</w:t>
      </w:r>
      <w:r>
        <w:rPr>
          <w:rFonts w:eastAsia="Times New Roman" w:cs="Arial"/>
          <w:szCs w:val="20"/>
        </w:rPr>
        <w:t>,</w:t>
      </w:r>
      <w:r w:rsidRPr="00E90AE0">
        <w:rPr>
          <w:rFonts w:eastAsia="Times New Roman" w:cs="Arial"/>
          <w:szCs w:val="20"/>
        </w:rPr>
        <w:t xml:space="preserve"> vitale vereniging.</w:t>
      </w:r>
    </w:p>
    <w:p w:rsidR="00DD31A6" w:rsidRPr="00E90AE0" w:rsidRDefault="00DD31A6" w:rsidP="00DD31A6">
      <w:pPr>
        <w:rPr>
          <w:rFonts w:eastAsia="Times New Roman" w:cs="Arial"/>
          <w:szCs w:val="20"/>
        </w:rPr>
      </w:pPr>
    </w:p>
    <w:p w:rsidR="00DD31A6" w:rsidRPr="00E90AE0" w:rsidRDefault="00DD31A6" w:rsidP="00DD31A6">
      <w:pPr>
        <w:rPr>
          <w:rFonts w:eastAsia="Times New Roman" w:cs="Arial"/>
          <w:szCs w:val="20"/>
        </w:rPr>
      </w:pPr>
      <w:r w:rsidRPr="00E90AE0">
        <w:rPr>
          <w:rFonts w:eastAsia="Times New Roman" w:cs="Arial"/>
          <w:szCs w:val="20"/>
        </w:rPr>
        <w:t xml:space="preserve">Naar aanleiding van de diverse signalen uit de regio’s heb ik een langdurig gesprek gehad met Andrea vanuit </w:t>
      </w:r>
      <w:r>
        <w:rPr>
          <w:rFonts w:eastAsia="Times New Roman" w:cs="Arial"/>
          <w:szCs w:val="20"/>
        </w:rPr>
        <w:t>R</w:t>
      </w:r>
      <w:r w:rsidRPr="00E90AE0">
        <w:rPr>
          <w:rFonts w:eastAsia="Times New Roman" w:cs="Arial"/>
          <w:szCs w:val="20"/>
        </w:rPr>
        <w:t>egio Haarlem en hebben wij besloten afgelopen maandag contact op te nemen met de v</w:t>
      </w:r>
      <w:r>
        <w:rPr>
          <w:rFonts w:eastAsia="Times New Roman" w:cs="Arial"/>
          <w:szCs w:val="20"/>
        </w:rPr>
        <w:t>oorzitter van het landelijk b</w:t>
      </w:r>
      <w:r w:rsidRPr="00E90AE0">
        <w:rPr>
          <w:rFonts w:eastAsia="Times New Roman" w:cs="Arial"/>
          <w:szCs w:val="20"/>
        </w:rPr>
        <w:t>estuur om deze zorg te delen.</w:t>
      </w:r>
    </w:p>
    <w:p w:rsidR="00DD31A6" w:rsidRPr="00E90AE0" w:rsidRDefault="00DD31A6" w:rsidP="00DD31A6">
      <w:pPr>
        <w:rPr>
          <w:rFonts w:eastAsia="Times New Roman" w:cs="Arial"/>
          <w:szCs w:val="20"/>
        </w:rPr>
      </w:pPr>
      <w:r w:rsidRPr="00E90AE0">
        <w:rPr>
          <w:rFonts w:eastAsia="Times New Roman" w:cs="Arial"/>
          <w:szCs w:val="20"/>
        </w:rPr>
        <w:t> </w:t>
      </w:r>
    </w:p>
    <w:p w:rsidR="00DD31A6" w:rsidRPr="00E90AE0" w:rsidRDefault="00DD31A6" w:rsidP="00DD31A6">
      <w:pPr>
        <w:rPr>
          <w:rFonts w:eastAsia="Times New Roman" w:cs="Arial"/>
          <w:szCs w:val="20"/>
        </w:rPr>
      </w:pPr>
      <w:r>
        <w:rPr>
          <w:rFonts w:eastAsia="Times New Roman" w:cs="Arial"/>
          <w:szCs w:val="20"/>
        </w:rPr>
        <w:t>Ik wil het l</w:t>
      </w:r>
      <w:r w:rsidRPr="00E90AE0">
        <w:rPr>
          <w:rFonts w:eastAsia="Times New Roman" w:cs="Arial"/>
          <w:szCs w:val="20"/>
        </w:rPr>
        <w:t xml:space="preserve">andelijk </w:t>
      </w:r>
      <w:r>
        <w:rPr>
          <w:rFonts w:eastAsia="Times New Roman" w:cs="Arial"/>
          <w:szCs w:val="20"/>
        </w:rPr>
        <w:t>b</w:t>
      </w:r>
      <w:r w:rsidRPr="00E90AE0">
        <w:rPr>
          <w:rFonts w:eastAsia="Times New Roman" w:cs="Arial"/>
          <w:szCs w:val="20"/>
        </w:rPr>
        <w:t>estuur dan ook bedanken voor de uitnodiging die we hebben gekregen om afgelopen woensdagavond met elkaar in gesprek te gaan. Ik heb dat g</w:t>
      </w:r>
      <w:r>
        <w:rPr>
          <w:rFonts w:eastAsia="Times New Roman" w:cs="Arial"/>
          <w:szCs w:val="20"/>
        </w:rPr>
        <w:t>esprek samen met Robbert van R</w:t>
      </w:r>
      <w:r w:rsidRPr="00E90AE0">
        <w:rPr>
          <w:rFonts w:eastAsia="Times New Roman" w:cs="Arial"/>
          <w:szCs w:val="20"/>
        </w:rPr>
        <w:t xml:space="preserve">egio Neder Veluwe gevoerd. Een constructief gesprek waar we het gevoel van onbegrip naar elkaar toe hebben kunnen delen en waar het </w:t>
      </w:r>
      <w:r>
        <w:rPr>
          <w:rFonts w:eastAsia="Times New Roman" w:cs="Arial"/>
          <w:szCs w:val="20"/>
        </w:rPr>
        <w:t>l</w:t>
      </w:r>
      <w:r w:rsidRPr="00E90AE0">
        <w:rPr>
          <w:rFonts w:eastAsia="Times New Roman" w:cs="Arial"/>
          <w:szCs w:val="20"/>
        </w:rPr>
        <w:t xml:space="preserve">andelijk </w:t>
      </w:r>
      <w:r>
        <w:rPr>
          <w:rFonts w:eastAsia="Times New Roman" w:cs="Arial"/>
          <w:szCs w:val="20"/>
        </w:rPr>
        <w:t>b</w:t>
      </w:r>
      <w:r w:rsidRPr="00E90AE0">
        <w:rPr>
          <w:rFonts w:eastAsia="Times New Roman" w:cs="Arial"/>
          <w:szCs w:val="20"/>
        </w:rPr>
        <w:t xml:space="preserve">estuur gemotiveerd keuzes heeft toegelicht, zoals zij dit naar alle verwachting ook tijdens deze </w:t>
      </w:r>
      <w:r>
        <w:rPr>
          <w:rFonts w:eastAsia="Times New Roman" w:cs="Arial"/>
          <w:szCs w:val="20"/>
        </w:rPr>
        <w:t>l</w:t>
      </w:r>
      <w:r w:rsidRPr="00E90AE0">
        <w:rPr>
          <w:rFonts w:eastAsia="Times New Roman" w:cs="Arial"/>
          <w:szCs w:val="20"/>
        </w:rPr>
        <w:t xml:space="preserve">andelijke </w:t>
      </w:r>
      <w:r>
        <w:rPr>
          <w:rFonts w:eastAsia="Times New Roman" w:cs="Arial"/>
          <w:szCs w:val="20"/>
        </w:rPr>
        <w:t>r</w:t>
      </w:r>
      <w:r w:rsidRPr="00E90AE0">
        <w:rPr>
          <w:rFonts w:eastAsia="Times New Roman" w:cs="Arial"/>
          <w:szCs w:val="20"/>
        </w:rPr>
        <w:t>aad z</w:t>
      </w:r>
      <w:r>
        <w:rPr>
          <w:rFonts w:eastAsia="Times New Roman" w:cs="Arial"/>
          <w:szCs w:val="20"/>
        </w:rPr>
        <w:t>al</w:t>
      </w:r>
      <w:r w:rsidRPr="00E90AE0">
        <w:rPr>
          <w:rFonts w:eastAsia="Times New Roman" w:cs="Arial"/>
          <w:szCs w:val="20"/>
        </w:rPr>
        <w:t xml:space="preserve"> doen.</w:t>
      </w:r>
    </w:p>
    <w:p w:rsidR="00DD31A6" w:rsidRPr="00E90AE0" w:rsidRDefault="00DD31A6" w:rsidP="00DD31A6">
      <w:pPr>
        <w:rPr>
          <w:rFonts w:eastAsia="Times New Roman" w:cs="Arial"/>
          <w:szCs w:val="20"/>
        </w:rPr>
      </w:pPr>
      <w:r w:rsidRPr="00E90AE0">
        <w:rPr>
          <w:rFonts w:eastAsia="Times New Roman" w:cs="Arial"/>
          <w:szCs w:val="20"/>
        </w:rPr>
        <w:t> </w:t>
      </w:r>
    </w:p>
    <w:p w:rsidR="00DD31A6" w:rsidRPr="00E90AE0" w:rsidRDefault="00DD31A6" w:rsidP="00DD31A6">
      <w:pPr>
        <w:rPr>
          <w:rFonts w:eastAsia="Times New Roman" w:cs="Arial"/>
          <w:szCs w:val="20"/>
        </w:rPr>
      </w:pPr>
      <w:r w:rsidRPr="00E90AE0">
        <w:rPr>
          <w:rFonts w:eastAsia="Times New Roman" w:cs="Arial"/>
          <w:szCs w:val="20"/>
        </w:rPr>
        <w:t>Maar waar</w:t>
      </w:r>
      <w:r>
        <w:rPr>
          <w:rFonts w:eastAsia="Times New Roman" w:cs="Arial"/>
          <w:szCs w:val="20"/>
        </w:rPr>
        <w:t>in</w:t>
      </w:r>
      <w:r w:rsidRPr="00E90AE0">
        <w:rPr>
          <w:rFonts w:eastAsia="Times New Roman" w:cs="Arial"/>
          <w:szCs w:val="20"/>
        </w:rPr>
        <w:t xml:space="preserve"> we vooral naar de toekomst hebben gekeken van deze vereniging. Hoe kan de samenwerking beter, hoe kunnen we de communicatie beter stroomlijnen om onbeantwoorde vragen weg te nemen</w:t>
      </w:r>
      <w:r>
        <w:rPr>
          <w:rFonts w:eastAsia="Times New Roman" w:cs="Arial"/>
          <w:szCs w:val="20"/>
        </w:rPr>
        <w:t>?</w:t>
      </w:r>
      <w:r w:rsidRPr="00E90AE0">
        <w:rPr>
          <w:rFonts w:eastAsia="Times New Roman" w:cs="Arial"/>
          <w:szCs w:val="20"/>
        </w:rPr>
        <w:t xml:space="preserve"> En hoe mo</w:t>
      </w:r>
      <w:r>
        <w:rPr>
          <w:rFonts w:eastAsia="Times New Roman" w:cs="Arial"/>
          <w:szCs w:val="20"/>
        </w:rPr>
        <w:t>eten we de samenwerking tussen landelijke r</w:t>
      </w:r>
      <w:r w:rsidRPr="00E90AE0">
        <w:rPr>
          <w:rFonts w:eastAsia="Times New Roman" w:cs="Arial"/>
          <w:szCs w:val="20"/>
        </w:rPr>
        <w:t xml:space="preserve">aad en het </w:t>
      </w:r>
      <w:r>
        <w:rPr>
          <w:rFonts w:eastAsia="Times New Roman" w:cs="Arial"/>
          <w:szCs w:val="20"/>
        </w:rPr>
        <w:t>l</w:t>
      </w:r>
      <w:r w:rsidRPr="00E90AE0">
        <w:rPr>
          <w:rFonts w:eastAsia="Times New Roman" w:cs="Arial"/>
          <w:szCs w:val="20"/>
        </w:rPr>
        <w:t xml:space="preserve">andelijk </w:t>
      </w:r>
      <w:r>
        <w:rPr>
          <w:rFonts w:eastAsia="Times New Roman" w:cs="Arial"/>
          <w:szCs w:val="20"/>
        </w:rPr>
        <w:t>bestuur verbeteren?</w:t>
      </w:r>
    </w:p>
    <w:p w:rsidR="00DD31A6" w:rsidRPr="00E90AE0" w:rsidRDefault="00DD31A6" w:rsidP="00DD31A6">
      <w:pPr>
        <w:rPr>
          <w:rFonts w:eastAsia="Times New Roman" w:cs="Arial"/>
          <w:szCs w:val="20"/>
        </w:rPr>
      </w:pPr>
      <w:r w:rsidRPr="00E90AE0">
        <w:rPr>
          <w:rFonts w:eastAsia="Times New Roman" w:cs="Arial"/>
          <w:szCs w:val="20"/>
        </w:rPr>
        <w:t> </w:t>
      </w:r>
    </w:p>
    <w:p w:rsidR="00DD31A6" w:rsidRPr="00E90AE0" w:rsidRDefault="00DD31A6" w:rsidP="00DD31A6">
      <w:pPr>
        <w:rPr>
          <w:rFonts w:eastAsia="Times New Roman" w:cs="Arial"/>
          <w:szCs w:val="20"/>
        </w:rPr>
      </w:pPr>
      <w:r w:rsidRPr="00E90AE0">
        <w:rPr>
          <w:rFonts w:eastAsia="Times New Roman" w:cs="Arial"/>
          <w:szCs w:val="20"/>
        </w:rPr>
        <w:t xml:space="preserve">Wij hebben daarop geen antwoorden gegeven of gekregen, we hebben het wel over het proces gehad </w:t>
      </w:r>
      <w:r>
        <w:rPr>
          <w:rFonts w:eastAsia="Times New Roman" w:cs="Arial"/>
          <w:szCs w:val="20"/>
        </w:rPr>
        <w:t xml:space="preserve">en over </w:t>
      </w:r>
      <w:r w:rsidRPr="00E90AE0">
        <w:rPr>
          <w:rFonts w:eastAsia="Times New Roman" w:cs="Arial"/>
          <w:szCs w:val="20"/>
        </w:rPr>
        <w:t xml:space="preserve">hoe we hier verder mee kunnen. Ons voorstel is dan ook om met een delegatie van de </w:t>
      </w:r>
      <w:r>
        <w:rPr>
          <w:rFonts w:eastAsia="Times New Roman" w:cs="Arial"/>
          <w:szCs w:val="20"/>
        </w:rPr>
        <w:t>l</w:t>
      </w:r>
      <w:r w:rsidRPr="00E90AE0">
        <w:rPr>
          <w:rFonts w:eastAsia="Times New Roman" w:cs="Arial"/>
          <w:szCs w:val="20"/>
        </w:rPr>
        <w:t xml:space="preserve">andelijke </w:t>
      </w:r>
      <w:r>
        <w:rPr>
          <w:rFonts w:eastAsia="Times New Roman" w:cs="Arial"/>
          <w:szCs w:val="20"/>
        </w:rPr>
        <w:t>r</w:t>
      </w:r>
      <w:r w:rsidRPr="00E90AE0">
        <w:rPr>
          <w:rFonts w:eastAsia="Times New Roman" w:cs="Arial"/>
          <w:szCs w:val="20"/>
        </w:rPr>
        <w:t xml:space="preserve">aad samen met het </w:t>
      </w:r>
      <w:r>
        <w:rPr>
          <w:rFonts w:eastAsia="Times New Roman" w:cs="Arial"/>
          <w:szCs w:val="20"/>
        </w:rPr>
        <w:t>l</w:t>
      </w:r>
      <w:r w:rsidRPr="00E90AE0">
        <w:rPr>
          <w:rFonts w:eastAsia="Times New Roman" w:cs="Arial"/>
          <w:szCs w:val="20"/>
        </w:rPr>
        <w:t xml:space="preserve">andelijk </w:t>
      </w:r>
      <w:r>
        <w:rPr>
          <w:rFonts w:eastAsia="Times New Roman" w:cs="Arial"/>
          <w:szCs w:val="20"/>
        </w:rPr>
        <w:t>b</w:t>
      </w:r>
      <w:r w:rsidRPr="00E90AE0">
        <w:rPr>
          <w:rFonts w:eastAsia="Times New Roman" w:cs="Arial"/>
          <w:szCs w:val="20"/>
        </w:rPr>
        <w:t>estuur een meningsvormend gedeelte voor te bereiden waar deze vraagstukken met elkaar besproken kunnen worden.</w:t>
      </w:r>
    </w:p>
    <w:p w:rsidR="00DD31A6" w:rsidRPr="00E90AE0" w:rsidRDefault="00DD31A6" w:rsidP="00DD31A6">
      <w:pPr>
        <w:rPr>
          <w:rFonts w:eastAsia="Times New Roman" w:cs="Arial"/>
          <w:szCs w:val="20"/>
        </w:rPr>
      </w:pPr>
      <w:r w:rsidRPr="00E90AE0">
        <w:rPr>
          <w:rFonts w:eastAsia="Times New Roman" w:cs="Arial"/>
          <w:szCs w:val="20"/>
        </w:rPr>
        <w:t> </w:t>
      </w:r>
    </w:p>
    <w:p w:rsidR="00DD31A6" w:rsidRPr="00E90AE0" w:rsidRDefault="00DD31A6" w:rsidP="00DD31A6">
      <w:pPr>
        <w:rPr>
          <w:rFonts w:eastAsia="Times New Roman" w:cs="Arial"/>
          <w:szCs w:val="20"/>
        </w:rPr>
      </w:pPr>
      <w:r w:rsidRPr="00E90AE0">
        <w:rPr>
          <w:rFonts w:eastAsia="Times New Roman" w:cs="Arial"/>
          <w:szCs w:val="20"/>
        </w:rPr>
        <w:t xml:space="preserve">Waarbij de intentie van het </w:t>
      </w:r>
      <w:r>
        <w:rPr>
          <w:rFonts w:eastAsia="Times New Roman" w:cs="Arial"/>
          <w:szCs w:val="20"/>
        </w:rPr>
        <w:t>l</w:t>
      </w:r>
      <w:r w:rsidRPr="00E90AE0">
        <w:rPr>
          <w:rFonts w:eastAsia="Times New Roman" w:cs="Arial"/>
          <w:szCs w:val="20"/>
        </w:rPr>
        <w:t xml:space="preserve">andelijk </w:t>
      </w:r>
      <w:r>
        <w:rPr>
          <w:rFonts w:eastAsia="Times New Roman" w:cs="Arial"/>
          <w:szCs w:val="20"/>
        </w:rPr>
        <w:t>b</w:t>
      </w:r>
      <w:r w:rsidRPr="00E90AE0">
        <w:rPr>
          <w:rFonts w:eastAsia="Times New Roman" w:cs="Arial"/>
          <w:szCs w:val="20"/>
        </w:rPr>
        <w:t>estuur ons zeer duidelijk is geworden</w:t>
      </w:r>
      <w:r>
        <w:rPr>
          <w:rFonts w:eastAsia="Times New Roman" w:cs="Arial"/>
          <w:szCs w:val="20"/>
        </w:rPr>
        <w:t>:</w:t>
      </w:r>
      <w:r w:rsidRPr="00E90AE0">
        <w:rPr>
          <w:rFonts w:eastAsia="Times New Roman" w:cs="Arial"/>
          <w:szCs w:val="20"/>
        </w:rPr>
        <w:t xml:space="preserve"> </w:t>
      </w:r>
      <w:r>
        <w:rPr>
          <w:rFonts w:eastAsia="Times New Roman" w:cs="Arial"/>
          <w:szCs w:val="20"/>
        </w:rPr>
        <w:t>het bestuur wil zich</w:t>
      </w:r>
      <w:r w:rsidRPr="00E90AE0">
        <w:rPr>
          <w:rFonts w:eastAsia="Times New Roman" w:cs="Arial"/>
          <w:szCs w:val="20"/>
        </w:rPr>
        <w:t xml:space="preserve"> inzetten voor een optimale samenwerking en wij </w:t>
      </w:r>
      <w:r>
        <w:rPr>
          <w:rFonts w:eastAsia="Times New Roman" w:cs="Arial"/>
          <w:szCs w:val="20"/>
        </w:rPr>
        <w:t>moeten deze ha</w:t>
      </w:r>
      <w:r w:rsidRPr="00E90AE0">
        <w:rPr>
          <w:rFonts w:eastAsia="Times New Roman" w:cs="Arial"/>
          <w:szCs w:val="20"/>
        </w:rPr>
        <w:t>ndreiking</w:t>
      </w:r>
      <w:r>
        <w:rPr>
          <w:rFonts w:eastAsia="Times New Roman" w:cs="Arial"/>
          <w:szCs w:val="20"/>
        </w:rPr>
        <w:t xml:space="preserve"> als landelijke raad enkel aannemen in het belang van de </w:t>
      </w:r>
      <w:r w:rsidR="00397F12">
        <w:rPr>
          <w:rFonts w:eastAsia="Times New Roman" w:cs="Arial"/>
          <w:szCs w:val="20"/>
        </w:rPr>
        <w:t>V</w:t>
      </w:r>
      <w:r w:rsidRPr="00E90AE0">
        <w:rPr>
          <w:rFonts w:eastAsia="Times New Roman" w:cs="Arial"/>
          <w:szCs w:val="20"/>
        </w:rPr>
        <w:t>ereniging Scouting Nederland.</w:t>
      </w:r>
    </w:p>
    <w:p w:rsidR="00DD31A6" w:rsidRPr="00E90AE0" w:rsidRDefault="00DD31A6" w:rsidP="00DD31A6">
      <w:pPr>
        <w:rPr>
          <w:rFonts w:eastAsia="Times New Roman" w:cs="Arial"/>
          <w:szCs w:val="20"/>
        </w:rPr>
      </w:pPr>
      <w:r w:rsidRPr="00E90AE0">
        <w:rPr>
          <w:rFonts w:eastAsia="Times New Roman" w:cs="Arial"/>
          <w:szCs w:val="20"/>
        </w:rPr>
        <w:t> </w:t>
      </w:r>
    </w:p>
    <w:p w:rsidR="00DD31A6" w:rsidRDefault="00DD31A6" w:rsidP="00DD31A6">
      <w:pPr>
        <w:rPr>
          <w:rFonts w:eastAsia="Times New Roman" w:cs="Arial"/>
          <w:szCs w:val="20"/>
        </w:rPr>
      </w:pPr>
      <w:r w:rsidRPr="00E90AE0">
        <w:rPr>
          <w:rFonts w:eastAsia="Times New Roman" w:cs="Arial"/>
          <w:szCs w:val="20"/>
        </w:rPr>
        <w:t>Namens de initiatiefnemers</w:t>
      </w:r>
      <w:r>
        <w:rPr>
          <w:rFonts w:eastAsia="Times New Roman" w:cs="Arial"/>
          <w:szCs w:val="20"/>
        </w:rPr>
        <w:t>, Luc van R</w:t>
      </w:r>
      <w:r w:rsidRPr="00E90AE0">
        <w:rPr>
          <w:rFonts w:eastAsia="Times New Roman" w:cs="Arial"/>
          <w:szCs w:val="20"/>
        </w:rPr>
        <w:t xml:space="preserve">egio Hollands Midden, Robbert van </w:t>
      </w:r>
      <w:r>
        <w:rPr>
          <w:rFonts w:eastAsia="Times New Roman" w:cs="Arial"/>
          <w:szCs w:val="20"/>
        </w:rPr>
        <w:t xml:space="preserve">Regio Neder Veluwe, Andrea van </w:t>
      </w:r>
      <w:r w:rsidRPr="00E90AE0">
        <w:rPr>
          <w:rFonts w:eastAsia="Times New Roman" w:cs="Arial"/>
          <w:szCs w:val="20"/>
        </w:rPr>
        <w:t xml:space="preserve">Regio Haarlem en ondergetekende namens </w:t>
      </w:r>
      <w:r>
        <w:rPr>
          <w:rFonts w:eastAsia="Times New Roman" w:cs="Arial"/>
          <w:szCs w:val="20"/>
        </w:rPr>
        <w:t>R</w:t>
      </w:r>
      <w:r w:rsidRPr="00E90AE0">
        <w:rPr>
          <w:rFonts w:eastAsia="Times New Roman" w:cs="Arial"/>
          <w:szCs w:val="20"/>
        </w:rPr>
        <w:t>egio Rondom de IJssel</w:t>
      </w:r>
      <w:r>
        <w:rPr>
          <w:rFonts w:eastAsia="Times New Roman" w:cs="Arial"/>
          <w:szCs w:val="20"/>
        </w:rPr>
        <w:t>,</w:t>
      </w:r>
      <w:r w:rsidRPr="00E90AE0">
        <w:rPr>
          <w:rFonts w:eastAsia="Times New Roman" w:cs="Arial"/>
          <w:szCs w:val="20"/>
        </w:rPr>
        <w:t xml:space="preserve"> zijn wij graag bereid om hier verder invulling aan te geven.</w:t>
      </w:r>
      <w:r>
        <w:rPr>
          <w:rFonts w:eastAsia="Times New Roman" w:cs="Arial"/>
          <w:szCs w:val="20"/>
        </w:rPr>
        <w:t xml:space="preserve"> </w:t>
      </w:r>
    </w:p>
    <w:p w:rsidR="00DD31A6" w:rsidRPr="00E90AE0" w:rsidRDefault="00DD31A6" w:rsidP="00DD31A6">
      <w:pPr>
        <w:rPr>
          <w:rFonts w:eastAsia="Times New Roman" w:cs="Arial"/>
          <w:szCs w:val="20"/>
        </w:rPr>
      </w:pPr>
    </w:p>
    <w:p w:rsidR="00DD31A6" w:rsidRDefault="00DD31A6" w:rsidP="00DD31A6">
      <w:pPr>
        <w:rPr>
          <w:rFonts w:eastAsia="Times New Roman" w:cs="Arial"/>
          <w:szCs w:val="20"/>
        </w:rPr>
      </w:pPr>
      <w:r w:rsidRPr="00E90AE0">
        <w:rPr>
          <w:rFonts w:eastAsia="Times New Roman" w:cs="Arial"/>
          <w:szCs w:val="20"/>
        </w:rPr>
        <w:t>Ik wil alle re</w:t>
      </w:r>
      <w:r>
        <w:rPr>
          <w:rFonts w:eastAsia="Times New Roman" w:cs="Arial"/>
          <w:szCs w:val="20"/>
        </w:rPr>
        <w:t>gio's bedanken voor hun inbreng.</w:t>
      </w:r>
    </w:p>
    <w:p w:rsidR="00397F12" w:rsidRDefault="00397F12" w:rsidP="00DD31A6">
      <w:pPr>
        <w:rPr>
          <w:rFonts w:eastAsia="Times New Roman" w:cs="Arial"/>
          <w:szCs w:val="20"/>
        </w:rPr>
      </w:pPr>
    </w:p>
    <w:p w:rsidR="007D6A30" w:rsidRDefault="00397F12" w:rsidP="003A3D01">
      <w:pPr>
        <w:rPr>
          <w:rFonts w:eastAsia="Times New Roman" w:cs="Arial"/>
          <w:szCs w:val="20"/>
        </w:rPr>
      </w:pPr>
      <w:r>
        <w:rPr>
          <w:rFonts w:eastAsia="Times New Roman" w:cs="Arial"/>
          <w:szCs w:val="20"/>
        </w:rPr>
        <w:t>Wim Willems</w:t>
      </w:r>
      <w:r w:rsidR="007D6A30">
        <w:rPr>
          <w:rFonts w:eastAsia="Times New Roman" w:cs="Arial"/>
          <w:szCs w:val="20"/>
        </w:rPr>
        <w:br w:type="page"/>
      </w:r>
    </w:p>
    <w:p w:rsidR="004021E4" w:rsidRPr="00063987" w:rsidRDefault="007D6A30" w:rsidP="00063987">
      <w:pPr>
        <w:pStyle w:val="Kop2"/>
        <w:numPr>
          <w:ilvl w:val="0"/>
          <w:numId w:val="0"/>
        </w:numPr>
        <w:ind w:left="578" w:hanging="578"/>
      </w:pPr>
      <w:bookmarkStart w:id="36" w:name="_Toc418086805"/>
      <w:r w:rsidRPr="00063987">
        <w:lastRenderedPageBreak/>
        <w:t>Bijlage 2</w:t>
      </w:r>
      <w:r w:rsidR="00504389" w:rsidRPr="00063987">
        <w:t>: Rooster van aftreden</w:t>
      </w:r>
      <w:bookmarkEnd w:id="36"/>
    </w:p>
    <w:p w:rsidR="00504389" w:rsidRDefault="00504389" w:rsidP="003A3D01">
      <w:pPr>
        <w:rPr>
          <w:rFonts w:eastAsia="Times New Roman" w:cs="Arial"/>
          <w:b/>
          <w:szCs w:val="20"/>
        </w:rPr>
      </w:pPr>
    </w:p>
    <w:p w:rsidR="00504389" w:rsidRPr="007D6A30" w:rsidRDefault="00504389" w:rsidP="003A3D01">
      <w:pPr>
        <w:rPr>
          <w:rFonts w:eastAsia="Times New Roman" w:cs="Arial"/>
          <w:b/>
          <w:szCs w:val="20"/>
        </w:rPr>
      </w:pPr>
      <w:r>
        <w:rPr>
          <w:rFonts w:eastAsia="Times New Roman" w:cs="Arial"/>
          <w:b/>
          <w:noProof/>
          <w:szCs w:val="20"/>
        </w:rPr>
        <w:drawing>
          <wp:inline distT="0" distB="0" distL="0" distR="0" wp14:anchorId="191D6739" wp14:editId="180DA657">
            <wp:extent cx="8531961" cy="4936362"/>
            <wp:effectExtent l="7302" t="0" r="0" b="0"/>
            <wp:docPr id="201" name="Afbeelding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Rooster van aftreden.jpg"/>
                    <pic:cNvPicPr/>
                  </pic:nvPicPr>
                  <pic:blipFill rotWithShape="1">
                    <a:blip r:embed="rId22" cstate="email">
                      <a:extLst>
                        <a:ext uri="{28A0092B-C50C-407E-A947-70E740481C1C}">
                          <a14:useLocalDpi xmlns:a14="http://schemas.microsoft.com/office/drawing/2010/main"/>
                        </a:ext>
                      </a:extLst>
                    </a:blip>
                    <a:srcRect/>
                    <a:stretch/>
                  </pic:blipFill>
                  <pic:spPr bwMode="auto">
                    <a:xfrm rot="16200000">
                      <a:off x="0" y="0"/>
                      <a:ext cx="8551497" cy="4947665"/>
                    </a:xfrm>
                    <a:prstGeom prst="rect">
                      <a:avLst/>
                    </a:prstGeom>
                    <a:ln>
                      <a:noFill/>
                    </a:ln>
                    <a:extLst>
                      <a:ext uri="{53640926-AAD7-44D8-BBD7-CCE9431645EC}">
                        <a14:shadowObscured xmlns:a14="http://schemas.microsoft.com/office/drawing/2010/main"/>
                      </a:ext>
                    </a:extLst>
                  </pic:spPr>
                </pic:pic>
              </a:graphicData>
            </a:graphic>
          </wp:inline>
        </w:drawing>
      </w:r>
    </w:p>
    <w:p w:rsidR="007B63D4" w:rsidRPr="00A52F57" w:rsidRDefault="007B63D4" w:rsidP="007B63D4">
      <w:pPr>
        <w:pStyle w:val="Kop2"/>
        <w:numPr>
          <w:ilvl w:val="0"/>
          <w:numId w:val="0"/>
        </w:numPr>
        <w:ind w:left="578" w:hanging="578"/>
        <w:rPr>
          <w:sz w:val="28"/>
          <w:szCs w:val="28"/>
        </w:rPr>
      </w:pPr>
      <w:bookmarkStart w:id="37" w:name="_Toc409776061"/>
      <w:bookmarkStart w:id="38" w:name="_Toc418086806"/>
      <w:r w:rsidRPr="00A52F57">
        <w:lastRenderedPageBreak/>
        <w:t>Bijlage 3: Stand van zaken Scoutinglandgoed, per december 2014</w:t>
      </w:r>
      <w:bookmarkEnd w:id="37"/>
      <w:bookmarkEnd w:id="38"/>
    </w:p>
    <w:p w:rsidR="0035373A" w:rsidRDefault="0035373A" w:rsidP="007B63D4"/>
    <w:p w:rsidR="007B63D4" w:rsidRDefault="007B63D4" w:rsidP="007B63D4">
      <w:r>
        <w:t xml:space="preserve">Sinds de laatste kwartaalrapportage is er weer een groot aantal werkzaamheden verzet. Een groot aantal vrijwilligers is actief rondom de realisatie van het Scoutinglandgoed. Na de vorige rapportage heeft wederom een overleg plaatsgevonden met de commissie Scoutinglandgoed  Zeewolde van de landelijke raad, waarbij een overzicht is gegeven van de werkzaamheden. </w:t>
      </w:r>
    </w:p>
    <w:p w:rsidR="007B63D4" w:rsidRDefault="007B63D4" w:rsidP="007B63D4">
      <w:r>
        <w:t>Net als de oktober-rapportage, bevat h</w:t>
      </w:r>
      <w:r w:rsidRPr="00792BBD">
        <w:t>et eerste deel van de</w:t>
      </w:r>
      <w:r>
        <w:t xml:space="preserve">ze rapportage </w:t>
      </w:r>
      <w:r w:rsidRPr="00792BBD">
        <w:t>een overzicht van de werkzaamheden in de afgelopen periode en de geplande werkzaamheden. Daarna wordt stilgestaan bij eventuele risico’s en de wijze waarop d</w:t>
      </w:r>
      <w:r>
        <w:t>i</w:t>
      </w:r>
      <w:r w:rsidRPr="00792BBD">
        <w:t xml:space="preserve">e aangepakt worden. </w:t>
      </w:r>
      <w:r>
        <w:t xml:space="preserve">Na de rapportage in oktober 2014 zijn er rond deelproject B (magazijn) en C (verblijfsaccommodatie) geen aanvullende mededelingen te doen. </w:t>
      </w:r>
    </w:p>
    <w:p w:rsidR="007B63D4" w:rsidRDefault="007B63D4" w:rsidP="007B63D4"/>
    <w:p w:rsidR="007B63D4" w:rsidRPr="007B63D4" w:rsidRDefault="007B63D4" w:rsidP="007B63D4">
      <w:pPr>
        <w:rPr>
          <w:i/>
        </w:rPr>
      </w:pPr>
      <w:r w:rsidRPr="007B63D4">
        <w:rPr>
          <w:i/>
        </w:rPr>
        <w:t>Inrichtingswerkzaamheden (deelproject A)</w:t>
      </w:r>
    </w:p>
    <w:p w:rsidR="007B63D4" w:rsidRPr="0027601A" w:rsidRDefault="007B63D4" w:rsidP="007B63D4">
      <w:r>
        <w:t xml:space="preserve">Door onze aannemer wordt op dit moment hard gewerkt aan de realisatie van de binnendijkse waterpartijen en het ophogen van de terreinen. Na ophoging worden de velden gespit en ingezaaid. Begin januari moeten deze werkzaamheden afgerond zijn. Buitendijks is door Staatsbosbeheer de beplanting verwijderd, waardoor een vrij zicht naar het water is ontstaan. De inhammen, die bedoeld zijn om riet te compenseren dat verdwijnt door de aanleg van steigers, zijn nagenoeg klaar. Met het waterschap hebben gesprekken plaatsgevonden over de technische uitvoering van de dijkovergang en de aanleg van riolering. De realisatie van de dijkovergang is voorzien direct na de winterperiode en voorafgaand aan de opening. Het voorjaar zal ook gebruikt worden voor de aanleg van de nutsvoorzieningen. Bij de entree van het terrein wordt een tijdelijke bouwlocatie gerealiseerd, van waaruit de verdere inrichting begeleid kan worden. De hoofdas op het terrein is verhard met congreen. In verband met het natte najaar, is besloten de overige wegen in het vroege voorjaar te verharden. </w:t>
      </w:r>
      <w:r w:rsidRPr="0027601A">
        <w:t>De basisinrichting van het terrein is daarmee op tijd</w:t>
      </w:r>
      <w:r>
        <w:t xml:space="preserve"> klaar voor de opening en Scout-</w:t>
      </w:r>
      <w:r w:rsidRPr="0027601A">
        <w:t>In15.</w:t>
      </w:r>
    </w:p>
    <w:p w:rsidR="007B63D4" w:rsidRPr="0027601A" w:rsidRDefault="007B63D4" w:rsidP="007B63D4"/>
    <w:p w:rsidR="007B63D4" w:rsidRPr="007B63D4" w:rsidRDefault="007B63D4" w:rsidP="007B63D4">
      <w:pPr>
        <w:rPr>
          <w:i/>
        </w:rPr>
      </w:pPr>
      <w:r w:rsidRPr="007B63D4">
        <w:rPr>
          <w:i/>
        </w:rPr>
        <w:t>Gebouwen</w:t>
      </w:r>
    </w:p>
    <w:p w:rsidR="007B63D4" w:rsidRDefault="007B63D4" w:rsidP="007B63D4">
      <w:pPr>
        <w:rPr>
          <w:bCs/>
        </w:rPr>
      </w:pPr>
      <w:r w:rsidRPr="0027601A">
        <w:t>Meer dan 75 scouts tussen de 7 en 18 jaar hebben het team van Scoutinglandgoed Zeewolde verrast met prachtige ontwerpen voor de toiletgebouwtjes op het toekomstige kampeerterrein! Het is geweldig om te zien hoe creatief en doordacht de ontwerpen zijn en hoe er van jong tot oud nagedacht is over lastige onderwerpen als duurzaamheid. Dit thema zit blijkbaar al in de genen van onze jeugdleden. De winnende ontwerpen zijn van Estelle van der Lee (10 jaar) en Chennah van der Werf (11 jaar) - Scoutinggroep</w:t>
      </w:r>
      <w:r w:rsidRPr="0027601A">
        <w:rPr>
          <w:bCs/>
        </w:rPr>
        <w:t xml:space="preserve"> Rheijnewoud, Hazerswoude-Rijndijk </w:t>
      </w:r>
      <w:r>
        <w:rPr>
          <w:bCs/>
        </w:rPr>
        <w:t xml:space="preserve">- </w:t>
      </w:r>
      <w:r w:rsidRPr="0027601A">
        <w:rPr>
          <w:bCs/>
        </w:rPr>
        <w:t>en Jesse Koelman (11 jaar) - Scouting Adelbertusgroep, Heemskerk. Hun ontwerpen kunnen écht uitgevoerd worden. De winnaars gaan de komende periode, samen met een échte architect aan de slag om hun ontwerp te vertalen naar een écht toiletgebouw, waarvan over enkele maanden de eerste steen zal worden gelegd!</w:t>
      </w:r>
    </w:p>
    <w:p w:rsidR="007B63D4" w:rsidRDefault="007B63D4" w:rsidP="007B63D4">
      <w:pPr>
        <w:rPr>
          <w:rFonts w:ascii="Times New Roman" w:hAnsi="Times New Roman"/>
        </w:rPr>
      </w:pPr>
      <w:r w:rsidRPr="00930E5F">
        <w:rPr>
          <w:noProof/>
        </w:rPr>
        <w:drawing>
          <wp:inline distT="0" distB="0" distL="0" distR="0" wp14:anchorId="5EB306A9" wp14:editId="15135DEF">
            <wp:extent cx="2613660" cy="1958340"/>
            <wp:effectExtent l="0" t="0" r="0" b="3810"/>
            <wp:docPr id="7" name="Afbeelding 7" descr="Scoutinggebouw fot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Scoutinggebouw foto 3"/>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613660" cy="1958340"/>
                    </a:xfrm>
                    <a:prstGeom prst="rect">
                      <a:avLst/>
                    </a:prstGeom>
                    <a:noFill/>
                    <a:ln>
                      <a:noFill/>
                    </a:ln>
                  </pic:spPr>
                </pic:pic>
              </a:graphicData>
            </a:graphic>
          </wp:inline>
        </w:drawing>
      </w:r>
      <w:r>
        <w:rPr>
          <w:rFonts w:ascii="Times New Roman" w:hAnsi="Times New Roman"/>
        </w:rPr>
        <w:t xml:space="preserve"> </w:t>
      </w:r>
      <w:r w:rsidRPr="00930E5F">
        <w:rPr>
          <w:noProof/>
        </w:rPr>
        <w:drawing>
          <wp:inline distT="0" distB="0" distL="0" distR="0" wp14:anchorId="230759D1" wp14:editId="6C0D5F0B">
            <wp:extent cx="2865120" cy="1965960"/>
            <wp:effectExtent l="0" t="0" r="0" b="0"/>
            <wp:docPr id="6" name="Afbeelding 6" descr="ontwerp Jesse Koelman vooraanz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ontwerp Jesse Koelman vooraanzicht"/>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flipV="1">
                      <a:off x="0" y="0"/>
                      <a:ext cx="2865120" cy="1965960"/>
                    </a:xfrm>
                    <a:prstGeom prst="rect">
                      <a:avLst/>
                    </a:prstGeom>
                    <a:noFill/>
                    <a:ln>
                      <a:noFill/>
                    </a:ln>
                  </pic:spPr>
                </pic:pic>
              </a:graphicData>
            </a:graphic>
          </wp:inline>
        </w:drawing>
      </w:r>
    </w:p>
    <w:p w:rsidR="007B63D4" w:rsidRDefault="007B63D4" w:rsidP="007B63D4">
      <w:r>
        <w:t xml:space="preserve"> </w:t>
      </w:r>
    </w:p>
    <w:p w:rsidR="007B63D4" w:rsidRDefault="007B63D4" w:rsidP="007B63D4">
      <w:r>
        <w:t xml:space="preserve">Het traject rondom het opstellen van de programma’s van eisen voor de overige panden die samenhangen met het beheer van het groepskampeerterrein, maar ook de gebouwen van deelproject </w:t>
      </w:r>
    </w:p>
    <w:p w:rsidR="007B63D4" w:rsidRPr="0027601A" w:rsidRDefault="007B63D4" w:rsidP="007B63D4">
      <w:pPr>
        <w:rPr>
          <w:bCs/>
        </w:rPr>
      </w:pPr>
      <w:r>
        <w:t>B en C, is gestart. De planning gaat er vanuit dat de basisgebouwen die nodig zijn voor het beheer van een Scouting Labelterrein in het voorjaar van 2016 gerealiseerd zijn.</w:t>
      </w:r>
    </w:p>
    <w:p w:rsidR="007B63D4" w:rsidRPr="007B63D4" w:rsidRDefault="007B63D4" w:rsidP="007B63D4">
      <w:pPr>
        <w:rPr>
          <w:i/>
        </w:rPr>
      </w:pPr>
      <w:r w:rsidRPr="007B63D4">
        <w:rPr>
          <w:i/>
        </w:rPr>
        <w:lastRenderedPageBreak/>
        <w:t>Duurzaamheid</w:t>
      </w:r>
    </w:p>
    <w:p w:rsidR="007B63D4" w:rsidRDefault="007B63D4" w:rsidP="007B63D4">
      <w:r>
        <w:t xml:space="preserve">De inrichting van Scoutinglandgoed Zeewolde vindt plaats in harmonie met de natuur, onder andere door de aanleg van waterpartijen en open plekken en de omvorming van het huidige eentonige polderbos. De gebouwen, zoals de verblijfsaccommodatie en het beheergebouw voor het kampeerterrein, worden duurzaam gebouwd. De realisatie en het gebruik van Scoutinglandgoed Zeewolde wil Scouting Nederland zo duurzaam mogelijk maken. Centraal staat het verkrijgen van de </w:t>
      </w:r>
      <w:r>
        <w:rPr>
          <w:rStyle w:val="Nadruk"/>
        </w:rPr>
        <w:t>Outstanding</w:t>
      </w:r>
      <w:r>
        <w:t xml:space="preserve"> (5-sterren) classificatie volgens </w:t>
      </w:r>
      <w:hyperlink r:id="rId25" w:tgtFrame="_blank" w:history="1">
        <w:r>
          <w:rPr>
            <w:rStyle w:val="Hyperlink"/>
          </w:rPr>
          <w:t>BREEAM</w:t>
        </w:r>
      </w:hyperlink>
      <w:r>
        <w:t xml:space="preserve">. Per BREEAM-NL-categorie is er een concrete doelstelling bepaald: </w:t>
      </w:r>
      <w:hyperlink r:id="rId26" w:history="1">
        <w:r w:rsidRPr="00191FB5">
          <w:rPr>
            <w:rStyle w:val="Hyperlink"/>
          </w:rPr>
          <w:t>https://scoutinglandgoed.scouting.nl/ontdek/duurzaamheid</w:t>
        </w:r>
      </w:hyperlink>
    </w:p>
    <w:p w:rsidR="007B63D4" w:rsidRDefault="007B63D4" w:rsidP="007B63D4"/>
    <w:p w:rsidR="007B63D4" w:rsidRPr="007B63D4" w:rsidRDefault="007B63D4" w:rsidP="007B63D4">
      <w:pPr>
        <w:rPr>
          <w:i/>
        </w:rPr>
      </w:pPr>
      <w:r w:rsidRPr="007B63D4">
        <w:rPr>
          <w:i/>
        </w:rPr>
        <w:t>Exploitatie en beheer</w:t>
      </w:r>
    </w:p>
    <w:p w:rsidR="007B63D4" w:rsidRPr="007B63D4" w:rsidRDefault="007B63D4" w:rsidP="007B63D4">
      <w:pPr>
        <w:rPr>
          <w:rFonts w:ascii="Arial" w:hAnsi="Arial" w:cs="Arial"/>
          <w:szCs w:val="20"/>
        </w:rPr>
      </w:pPr>
      <w:r w:rsidRPr="007B63D4">
        <w:rPr>
          <w:rFonts w:ascii="Arial" w:hAnsi="Arial" w:cs="Arial"/>
          <w:szCs w:val="20"/>
        </w:rPr>
        <w:t>Het Team exploitatie en beheer richt zich op drie deeltrajecten:</w:t>
      </w:r>
    </w:p>
    <w:p w:rsidR="007B63D4" w:rsidRPr="007B63D4" w:rsidRDefault="007B63D4" w:rsidP="00CD6501">
      <w:pPr>
        <w:pStyle w:val="Lijstalinea"/>
        <w:numPr>
          <w:ilvl w:val="0"/>
          <w:numId w:val="30"/>
        </w:numPr>
        <w:spacing w:after="0"/>
        <w:rPr>
          <w:rFonts w:ascii="Arial" w:hAnsi="Arial" w:cs="Arial"/>
          <w:sz w:val="20"/>
          <w:szCs w:val="20"/>
        </w:rPr>
      </w:pPr>
      <w:r w:rsidRPr="007B63D4">
        <w:rPr>
          <w:rFonts w:ascii="Arial" w:hAnsi="Arial" w:cs="Arial"/>
          <w:sz w:val="20"/>
          <w:szCs w:val="20"/>
        </w:rPr>
        <w:t>Uitgaven/beheerkosten.</w:t>
      </w:r>
    </w:p>
    <w:p w:rsidR="007B63D4" w:rsidRPr="007B63D4" w:rsidRDefault="007B63D4" w:rsidP="00CD6501">
      <w:pPr>
        <w:pStyle w:val="Lijstalinea"/>
        <w:numPr>
          <w:ilvl w:val="0"/>
          <w:numId w:val="30"/>
        </w:numPr>
        <w:spacing w:after="0"/>
        <w:rPr>
          <w:rFonts w:ascii="Arial" w:hAnsi="Arial" w:cs="Arial"/>
          <w:sz w:val="20"/>
          <w:szCs w:val="20"/>
        </w:rPr>
      </w:pPr>
      <w:r w:rsidRPr="007B63D4">
        <w:rPr>
          <w:rFonts w:ascii="Arial" w:hAnsi="Arial" w:cs="Arial"/>
          <w:sz w:val="20"/>
          <w:szCs w:val="20"/>
        </w:rPr>
        <w:t>Inkomsten (scouts en niet-scouts, kamperen en evenementen).</w:t>
      </w:r>
    </w:p>
    <w:p w:rsidR="007B63D4" w:rsidRPr="007B63D4" w:rsidRDefault="007B63D4" w:rsidP="00CD6501">
      <w:pPr>
        <w:pStyle w:val="Lijstalinea"/>
        <w:numPr>
          <w:ilvl w:val="0"/>
          <w:numId w:val="30"/>
        </w:numPr>
        <w:spacing w:after="0"/>
        <w:rPr>
          <w:rFonts w:ascii="Arial" w:hAnsi="Arial" w:cs="Arial"/>
          <w:sz w:val="20"/>
          <w:szCs w:val="20"/>
        </w:rPr>
      </w:pPr>
      <w:r w:rsidRPr="007B63D4">
        <w:rPr>
          <w:rFonts w:ascii="Arial" w:hAnsi="Arial" w:cs="Arial"/>
          <w:sz w:val="20"/>
          <w:szCs w:val="20"/>
        </w:rPr>
        <w:t>Beheerstructuur.</w:t>
      </w:r>
    </w:p>
    <w:p w:rsidR="007B63D4" w:rsidRDefault="007B63D4" w:rsidP="007B63D4">
      <w:r w:rsidRPr="007B63D4">
        <w:rPr>
          <w:rFonts w:ascii="Arial" w:hAnsi="Arial" w:cs="Arial"/>
          <w:szCs w:val="20"/>
        </w:rPr>
        <w:t>Er zijn presentaties gegeven bij de vergadering</w:t>
      </w:r>
      <w:r>
        <w:t xml:space="preserve"> van het projectenbureau. </w:t>
      </w:r>
      <w:r w:rsidRPr="009272AC">
        <w:t xml:space="preserve">Scoutinglandgoed Zeewolde was </w:t>
      </w:r>
      <w:r>
        <w:t xml:space="preserve">daarnaast </w:t>
      </w:r>
      <w:r w:rsidRPr="009272AC">
        <w:t xml:space="preserve">aanwezig in de najaarsvergadering van de Labelterreinen en heeft daar het terrein gepresenteerd. De aanvraagprocedure voor keurmerk Labelterrein is gestart, wat </w:t>
      </w:r>
      <w:r>
        <w:t xml:space="preserve">in 2015 </w:t>
      </w:r>
      <w:r w:rsidRPr="009272AC">
        <w:t>naar verwachting tot</w:t>
      </w:r>
      <w:r>
        <w:t xml:space="preserve"> de</w:t>
      </w:r>
      <w:r w:rsidRPr="009272AC">
        <w:t xml:space="preserve"> formele kwalificatie Labelterrein leidt. In het voorjaar 2015 vindt overleg plaats met </w:t>
      </w:r>
      <w:r>
        <w:t xml:space="preserve">Scoutcentrum </w:t>
      </w:r>
      <w:r w:rsidRPr="009272AC">
        <w:t xml:space="preserve">Buitenzorg, </w:t>
      </w:r>
      <w:r>
        <w:t xml:space="preserve">Gilwell </w:t>
      </w:r>
      <w:r w:rsidRPr="009272AC">
        <w:t xml:space="preserve">Ada’s </w:t>
      </w:r>
      <w:r>
        <w:t>H</w:t>
      </w:r>
      <w:r w:rsidRPr="009272AC">
        <w:t xml:space="preserve">oeve en </w:t>
      </w:r>
      <w:r>
        <w:t xml:space="preserve">Scoutingkampeerterrein St. </w:t>
      </w:r>
      <w:r w:rsidRPr="009272AC">
        <w:t>Walrick over samenwerking en marketinginspanningen.</w:t>
      </w:r>
    </w:p>
    <w:p w:rsidR="007B63D4" w:rsidRDefault="007B63D4" w:rsidP="007B63D4"/>
    <w:p w:rsidR="007B63D4" w:rsidRDefault="007B63D4" w:rsidP="007B63D4">
      <w:r>
        <w:t xml:space="preserve">Het uitgangspunt is om het eerste evenement in september 2015 (Scout-In15) te laten plaatsvinden en de eerste overnachtingen op het groepskampeerterrein in het voorjaar van 2016. Het toekomstige beheerteam kan 2015 gebruiken om zich hierop voor te bereiden. </w:t>
      </w:r>
    </w:p>
    <w:p w:rsidR="007B63D4" w:rsidRDefault="007B63D4" w:rsidP="007B63D4"/>
    <w:p w:rsidR="007B63D4" w:rsidRPr="007B63D4" w:rsidRDefault="007B63D4" w:rsidP="007B63D4">
      <w:pPr>
        <w:rPr>
          <w:i/>
        </w:rPr>
      </w:pPr>
      <w:r w:rsidRPr="007B63D4">
        <w:rPr>
          <w:i/>
        </w:rPr>
        <w:t>Veiligheid</w:t>
      </w:r>
    </w:p>
    <w:p w:rsidR="007B63D4" w:rsidRDefault="007B63D4" w:rsidP="007B63D4">
      <w:r>
        <w:t>Begin december heeft overleg met de gemeente en diverse veiligheidsdiensten plaatsgevonden, waarbij de evenementenvergunning, toegankelijkheid en integrale veiligheid aandachtspunten waren. De komende tijd zullen nog diverse gesprekken plaatsvinden. De gesprekken zijn erop gericht risico's te beheersen en een veilige speelomgeving te bieden.</w:t>
      </w:r>
    </w:p>
    <w:p w:rsidR="007B63D4" w:rsidRDefault="007B63D4" w:rsidP="007B63D4">
      <w:r>
        <w:t xml:space="preserve"> </w:t>
      </w:r>
    </w:p>
    <w:p w:rsidR="007B63D4" w:rsidRPr="007B63D4" w:rsidRDefault="007B63D4" w:rsidP="007B63D4">
      <w:pPr>
        <w:rPr>
          <w:i/>
        </w:rPr>
      </w:pPr>
      <w:r w:rsidRPr="007B63D4">
        <w:rPr>
          <w:i/>
        </w:rPr>
        <w:t>Communicatie</w:t>
      </w:r>
    </w:p>
    <w:p w:rsidR="007B63D4" w:rsidRDefault="007B63D4" w:rsidP="007B63D4">
      <w:r>
        <w:t xml:space="preserve">Teamleden van het Scoutinglandgoed hebben in een aantal regio’s tijdens de regioraad een presentatie gegeven over het project. Rond de Natuurwerkdag verschenen berichten in lokale en regionale media. Met een aantal vakbladen zijn afspraken gemaakt om in het voorjaar aandacht te besteden aan het Scoutinglandgoed. </w:t>
      </w:r>
    </w:p>
    <w:p w:rsidR="007B63D4" w:rsidRDefault="007B63D4" w:rsidP="007B63D4"/>
    <w:p w:rsidR="007B63D4" w:rsidRPr="007B63D4" w:rsidRDefault="007B63D4" w:rsidP="007B63D4">
      <w:pPr>
        <w:rPr>
          <w:i/>
        </w:rPr>
      </w:pPr>
      <w:r w:rsidRPr="007B63D4">
        <w:rPr>
          <w:i/>
        </w:rPr>
        <w:t>Ontmoetingen en samenwerking</w:t>
      </w:r>
    </w:p>
    <w:p w:rsidR="007B63D4" w:rsidRDefault="007B63D4" w:rsidP="007B63D4">
      <w:r>
        <w:t xml:space="preserve">Tijdens de Natuurwerkdag zijn bijna 300 scouts aan de slag gegaan met het planten van bomen en struiken. Landschapsbeheer Flevoland heeft het landgoed gebruikt als locatie voor de provinciale aftrap. Samen met gebruikers van het bos (ruiters, ATB’ers en fietsers) hebben gesprekken plaatsgevonden over het aanleggen van routes, nadat bestaande routes (over de nieuwe kampeervelden) gesloten zijn. In het werk wordt de aanleg van nieuwe ATB-paden meegenomen. </w:t>
      </w:r>
    </w:p>
    <w:p w:rsidR="007B63D4" w:rsidRDefault="007B63D4" w:rsidP="007B63D4"/>
    <w:p w:rsidR="007B63D4" w:rsidRDefault="007B63D4" w:rsidP="007B63D4">
      <w:r>
        <w:t xml:space="preserve">Naast een samenwerking met Hogeschool Van Hall Larenstein uit Velp, Universiteit Leiden en Helicon in Velp gaan ook studenten van het STOAS in Wageningen aan de slag op het landgoed. Met de diverse nutsbedrijven vinden niet alleen gesprekken plaats over het technisch realiseren van de voorzieningen, maar ook over educatie rondom duurzaamheidsthema’s. </w:t>
      </w:r>
    </w:p>
    <w:p w:rsidR="007B63D4" w:rsidRDefault="007B63D4" w:rsidP="007B63D4">
      <w:pPr>
        <w:rPr>
          <w:b/>
        </w:rPr>
      </w:pPr>
    </w:p>
    <w:p w:rsidR="007B63D4" w:rsidRPr="007B63D4" w:rsidRDefault="007B63D4" w:rsidP="007B63D4">
      <w:pPr>
        <w:rPr>
          <w:i/>
        </w:rPr>
      </w:pPr>
      <w:r w:rsidRPr="007B63D4">
        <w:rPr>
          <w:i/>
        </w:rPr>
        <w:t>Planning</w:t>
      </w:r>
    </w:p>
    <w:p w:rsidR="007B63D4" w:rsidRDefault="007B63D4" w:rsidP="007B63D4">
      <w:r>
        <w:t>Winter 2014/2015:</w:t>
      </w:r>
      <w:r>
        <w:tab/>
      </w:r>
      <w:r>
        <w:tab/>
        <w:t>Aanleg waterpartijen, wegen, ophogen velden, inzaaien</w:t>
      </w:r>
    </w:p>
    <w:p w:rsidR="007B63D4" w:rsidRDefault="007B63D4" w:rsidP="007B63D4">
      <w:r>
        <w:t>Voorjaar 2015:</w:t>
      </w:r>
      <w:r>
        <w:tab/>
      </w:r>
      <w:r>
        <w:tab/>
      </w:r>
      <w:r>
        <w:tab/>
        <w:t>Aanleg nutsvoorzieningen en aanleg dijkovergang</w:t>
      </w:r>
    </w:p>
    <w:p w:rsidR="007B63D4" w:rsidRDefault="007B63D4" w:rsidP="007B63D4">
      <w:r>
        <w:lastRenderedPageBreak/>
        <w:t>13 juni 2015:</w:t>
      </w:r>
      <w:r>
        <w:tab/>
      </w:r>
      <w:r>
        <w:tab/>
      </w:r>
      <w:r>
        <w:tab/>
        <w:t>Opening Scoutinglandgoed Zeewolde en opleveren eerste fase</w:t>
      </w:r>
    </w:p>
    <w:p w:rsidR="007B63D4" w:rsidRDefault="007B63D4" w:rsidP="007B63D4">
      <w:r>
        <w:t>Zomer 2015:</w:t>
      </w:r>
      <w:r>
        <w:tab/>
      </w:r>
      <w:r>
        <w:tab/>
      </w:r>
      <w:r>
        <w:tab/>
        <w:t>Aanleg aanmeervoorzieningen</w:t>
      </w:r>
    </w:p>
    <w:p w:rsidR="007B63D4" w:rsidRDefault="007B63D4" w:rsidP="007B63D4">
      <w:r>
        <w:t>18-20 september 2015</w:t>
      </w:r>
      <w:r>
        <w:tab/>
      </w:r>
      <w:r>
        <w:tab/>
        <w:t>Scout-In15</w:t>
      </w:r>
    </w:p>
    <w:p w:rsidR="007B63D4" w:rsidRDefault="007B63D4" w:rsidP="007B63D4">
      <w:r>
        <w:t>Voorjaar 2016</w:t>
      </w:r>
      <w:r>
        <w:tab/>
      </w:r>
      <w:r>
        <w:tab/>
      </w:r>
      <w:r>
        <w:tab/>
        <w:t>Start kampeerseizoen Scoutingkampeerterrein</w:t>
      </w:r>
    </w:p>
    <w:p w:rsidR="007B63D4" w:rsidRDefault="007B63D4" w:rsidP="007B63D4"/>
    <w:p w:rsidR="007B63D4" w:rsidRDefault="007B63D4" w:rsidP="007B63D4">
      <w:r>
        <w:t xml:space="preserve">Op verzoek van de landelijke raadscommissie van het Scoutinglandgoed is de informatie over het Scoutinglandgoed (landelijke raadstukken en tussenrapportages) op een centrale plek toegankelijk. </w:t>
      </w:r>
      <w:hyperlink r:id="rId27" w:history="1">
        <w:r w:rsidRPr="001231AE">
          <w:rPr>
            <w:rStyle w:val="Hyperlink"/>
          </w:rPr>
          <w:t>https://www.scouting.nl/downloads/bestuur-en-organisatie/bestuurlijke-zaken/stukken-landelijke-raad/voortgangsrapportages-scoutinglandgoed-zeewolde</w:t>
        </w:r>
      </w:hyperlink>
      <w:r>
        <w:t>.</w:t>
      </w:r>
    </w:p>
    <w:p w:rsidR="007B63D4" w:rsidRDefault="007B63D4" w:rsidP="007B63D4"/>
    <w:p w:rsidR="007B63D4" w:rsidRPr="007B63D4" w:rsidRDefault="007B63D4" w:rsidP="007B63D4">
      <w:pPr>
        <w:rPr>
          <w:i/>
        </w:rPr>
      </w:pPr>
      <w:r w:rsidRPr="007B63D4">
        <w:rPr>
          <w:i/>
        </w:rPr>
        <w:t>Financiën</w:t>
      </w:r>
    </w:p>
    <w:p w:rsidR="007B63D4" w:rsidRDefault="007B63D4" w:rsidP="007B63D4">
      <w:r>
        <w:t xml:space="preserve">In de rapportage van oktober is gemeld dat een deel van de begrote sponsorinkomsten (voorlopig) komen te vervallen, doordat de inzet vanuit defensie achterwege blijft. </w:t>
      </w:r>
      <w:r w:rsidRPr="009272AC">
        <w:t xml:space="preserve">Een deel van deze inkomstenderving is gevonden door het nu nog niet aanleggen van vijvers en velden </w:t>
      </w:r>
      <w:r>
        <w:t xml:space="preserve">aan de noordzijde en het nog niet aanleggen van de aftakkingen van de hoofdleiding voor nutsvoorzieningen. </w:t>
      </w:r>
      <w:r w:rsidRPr="009272AC">
        <w:t xml:space="preserve"> Daarnaast zijn de kosten van aanbesteding van weg</w:t>
      </w:r>
      <w:r>
        <w:t>-</w:t>
      </w:r>
      <w:r w:rsidRPr="009272AC">
        <w:t xml:space="preserve"> en terreinwerkzaamheden lager dan de daarvoor begrote kosten.</w:t>
      </w:r>
      <w:r>
        <w:t xml:space="preserve"> </w:t>
      </w:r>
      <w:r w:rsidRPr="009272AC">
        <w:t>Door het wegvallen van</w:t>
      </w:r>
      <w:r>
        <w:t xml:space="preserve"> de</w:t>
      </w:r>
      <w:r w:rsidRPr="009272AC">
        <w:t xml:space="preserve"> inzet</w:t>
      </w:r>
      <w:r>
        <w:t xml:space="preserve"> van</w:t>
      </w:r>
      <w:r w:rsidRPr="009272AC">
        <w:t xml:space="preserve"> defensie moet </w:t>
      </w:r>
      <w:r>
        <w:t xml:space="preserve">€ </w:t>
      </w:r>
      <w:r w:rsidRPr="009272AC">
        <w:t xml:space="preserve">235.000 aan dekking </w:t>
      </w:r>
      <w:r>
        <w:t>ge</w:t>
      </w:r>
      <w:r w:rsidRPr="009272AC">
        <w:t>realise</w:t>
      </w:r>
      <w:r>
        <w:t>e</w:t>
      </w:r>
      <w:r w:rsidRPr="009272AC">
        <w:t>r</w:t>
      </w:r>
      <w:r>
        <w:t>d worden</w:t>
      </w:r>
      <w:r w:rsidRPr="009272AC">
        <w:t xml:space="preserve"> in resterende delen van het project.</w:t>
      </w:r>
      <w:r>
        <w:t xml:space="preserve"> </w:t>
      </w:r>
      <w:r w:rsidRPr="00094AFF">
        <w:t>De netto kosten van de realisatie van het Scouting</w:t>
      </w:r>
      <w:r>
        <w:t>landgoed zien er</w:t>
      </w:r>
      <w:r w:rsidRPr="00094AFF">
        <w:t xml:space="preserve"> als volgt uit:</w:t>
      </w:r>
    </w:p>
    <w:p w:rsidR="007B63D4" w:rsidRPr="00094AFF" w:rsidRDefault="007B63D4" w:rsidP="007B63D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
        <w:gridCol w:w="3509"/>
        <w:gridCol w:w="1517"/>
        <w:gridCol w:w="1796"/>
        <w:gridCol w:w="1853"/>
      </w:tblGrid>
      <w:tr w:rsidR="007B63D4" w:rsidTr="00F10CFB">
        <w:tc>
          <w:tcPr>
            <w:tcW w:w="9062" w:type="dxa"/>
            <w:gridSpan w:val="5"/>
            <w:shd w:val="clear" w:color="auto" w:fill="auto"/>
          </w:tcPr>
          <w:p w:rsidR="007B63D4" w:rsidRPr="00667846" w:rsidRDefault="007B63D4" w:rsidP="00F10CFB">
            <w:pPr>
              <w:rPr>
                <w:b/>
              </w:rPr>
            </w:pPr>
            <w:r w:rsidRPr="00667846">
              <w:rPr>
                <w:b/>
              </w:rPr>
              <w:t>Netto begroot (investering) – sponsor(dekking)</w:t>
            </w:r>
          </w:p>
        </w:tc>
      </w:tr>
      <w:tr w:rsidR="007B63D4" w:rsidTr="00F10CFB">
        <w:tc>
          <w:tcPr>
            <w:tcW w:w="386" w:type="dxa"/>
            <w:shd w:val="clear" w:color="auto" w:fill="auto"/>
          </w:tcPr>
          <w:p w:rsidR="007B63D4" w:rsidRPr="00667846" w:rsidRDefault="007B63D4" w:rsidP="00F10CFB">
            <w:pPr>
              <w:rPr>
                <w:b/>
              </w:rPr>
            </w:pPr>
          </w:p>
        </w:tc>
        <w:tc>
          <w:tcPr>
            <w:tcW w:w="3510" w:type="dxa"/>
            <w:shd w:val="clear" w:color="auto" w:fill="auto"/>
          </w:tcPr>
          <w:p w:rsidR="007B63D4" w:rsidRPr="00667846" w:rsidRDefault="007B63D4" w:rsidP="00F10CFB">
            <w:pPr>
              <w:rPr>
                <w:b/>
              </w:rPr>
            </w:pPr>
          </w:p>
        </w:tc>
        <w:tc>
          <w:tcPr>
            <w:tcW w:w="1517" w:type="dxa"/>
            <w:shd w:val="clear" w:color="auto" w:fill="auto"/>
          </w:tcPr>
          <w:p w:rsidR="007B63D4" w:rsidRPr="00667846" w:rsidRDefault="007B63D4" w:rsidP="00F10CFB">
            <w:pPr>
              <w:rPr>
                <w:b/>
              </w:rPr>
            </w:pPr>
            <w:r w:rsidRPr="00667846">
              <w:rPr>
                <w:b/>
              </w:rPr>
              <w:t>Deelproject</w:t>
            </w:r>
          </w:p>
        </w:tc>
        <w:tc>
          <w:tcPr>
            <w:tcW w:w="1796" w:type="dxa"/>
            <w:shd w:val="clear" w:color="auto" w:fill="auto"/>
          </w:tcPr>
          <w:p w:rsidR="007B63D4" w:rsidRPr="00667846" w:rsidRDefault="007B63D4" w:rsidP="00F10CFB">
            <w:pPr>
              <w:rPr>
                <w:b/>
              </w:rPr>
            </w:pPr>
            <w:r w:rsidRPr="00667846">
              <w:rPr>
                <w:b/>
              </w:rPr>
              <w:t>Begroot 2014</w:t>
            </w:r>
          </w:p>
        </w:tc>
        <w:tc>
          <w:tcPr>
            <w:tcW w:w="1853" w:type="dxa"/>
            <w:shd w:val="clear" w:color="auto" w:fill="auto"/>
          </w:tcPr>
          <w:p w:rsidR="007B63D4" w:rsidRPr="00667846" w:rsidRDefault="007B63D4" w:rsidP="00F10CFB">
            <w:pPr>
              <w:rPr>
                <w:b/>
              </w:rPr>
            </w:pPr>
            <w:r w:rsidRPr="00667846">
              <w:rPr>
                <w:b/>
              </w:rPr>
              <w:t>Prognose 2014</w:t>
            </w:r>
          </w:p>
        </w:tc>
      </w:tr>
      <w:tr w:rsidR="007B63D4" w:rsidTr="00F10CFB">
        <w:tc>
          <w:tcPr>
            <w:tcW w:w="386" w:type="dxa"/>
            <w:shd w:val="clear" w:color="auto" w:fill="auto"/>
          </w:tcPr>
          <w:p w:rsidR="007B63D4" w:rsidRPr="00094AFF" w:rsidRDefault="007B63D4" w:rsidP="00F10CFB">
            <w:r w:rsidRPr="00094AFF">
              <w:t>1</w:t>
            </w:r>
          </w:p>
        </w:tc>
        <w:tc>
          <w:tcPr>
            <w:tcW w:w="3510" w:type="dxa"/>
            <w:shd w:val="clear" w:color="auto" w:fill="auto"/>
          </w:tcPr>
          <w:p w:rsidR="007B63D4" w:rsidRPr="00094AFF" w:rsidRDefault="007B63D4" w:rsidP="00F10CFB">
            <w:r w:rsidRPr="00094AFF">
              <w:t>Procedure en opstartkosten</w:t>
            </w:r>
          </w:p>
        </w:tc>
        <w:tc>
          <w:tcPr>
            <w:tcW w:w="1517" w:type="dxa"/>
            <w:shd w:val="clear" w:color="auto" w:fill="auto"/>
          </w:tcPr>
          <w:p w:rsidR="007B63D4" w:rsidRPr="00094AFF" w:rsidRDefault="007B63D4" w:rsidP="00F10CFB">
            <w:pPr>
              <w:jc w:val="center"/>
            </w:pPr>
            <w:r w:rsidRPr="00094AFF">
              <w:t>A</w:t>
            </w:r>
          </w:p>
        </w:tc>
        <w:tc>
          <w:tcPr>
            <w:tcW w:w="1796" w:type="dxa"/>
            <w:shd w:val="clear" w:color="auto" w:fill="auto"/>
          </w:tcPr>
          <w:p w:rsidR="007B63D4" w:rsidRPr="00094AFF" w:rsidRDefault="007B63D4" w:rsidP="00F10CFB">
            <w:r w:rsidRPr="00094AFF">
              <w:t xml:space="preserve">   200.000</w:t>
            </w:r>
          </w:p>
        </w:tc>
        <w:tc>
          <w:tcPr>
            <w:tcW w:w="1853" w:type="dxa"/>
            <w:shd w:val="clear" w:color="auto" w:fill="auto"/>
          </w:tcPr>
          <w:p w:rsidR="007B63D4" w:rsidRPr="00094AFF" w:rsidRDefault="007B63D4" w:rsidP="00F10CFB">
            <w:r w:rsidRPr="00094AFF">
              <w:t xml:space="preserve">   200.000</w:t>
            </w:r>
          </w:p>
        </w:tc>
      </w:tr>
      <w:tr w:rsidR="007B63D4" w:rsidTr="00F10CFB">
        <w:tc>
          <w:tcPr>
            <w:tcW w:w="386" w:type="dxa"/>
            <w:shd w:val="clear" w:color="auto" w:fill="auto"/>
          </w:tcPr>
          <w:p w:rsidR="007B63D4" w:rsidRPr="00094AFF" w:rsidRDefault="007B63D4" w:rsidP="00F10CFB">
            <w:r w:rsidRPr="00094AFF">
              <w:t>2</w:t>
            </w:r>
          </w:p>
        </w:tc>
        <w:tc>
          <w:tcPr>
            <w:tcW w:w="3510" w:type="dxa"/>
            <w:shd w:val="clear" w:color="auto" w:fill="auto"/>
          </w:tcPr>
          <w:p w:rsidR="007B63D4" w:rsidRPr="00094AFF" w:rsidRDefault="007B63D4" w:rsidP="00F10CFB">
            <w:r w:rsidRPr="00094AFF">
              <w:t>Paden en wegen</w:t>
            </w:r>
          </w:p>
        </w:tc>
        <w:tc>
          <w:tcPr>
            <w:tcW w:w="1517" w:type="dxa"/>
            <w:shd w:val="clear" w:color="auto" w:fill="auto"/>
          </w:tcPr>
          <w:p w:rsidR="007B63D4" w:rsidRPr="00094AFF" w:rsidRDefault="007B63D4" w:rsidP="00F10CFB">
            <w:pPr>
              <w:jc w:val="center"/>
            </w:pPr>
            <w:r w:rsidRPr="00094AFF">
              <w:t>A</w:t>
            </w:r>
          </w:p>
        </w:tc>
        <w:tc>
          <w:tcPr>
            <w:tcW w:w="1796" w:type="dxa"/>
            <w:shd w:val="clear" w:color="auto" w:fill="auto"/>
          </w:tcPr>
          <w:p w:rsidR="007B63D4" w:rsidRPr="00094AFF" w:rsidRDefault="007B63D4" w:rsidP="00F10CFB">
            <w:r w:rsidRPr="00094AFF">
              <w:t xml:space="preserve">   54</w:t>
            </w:r>
            <w:r>
              <w:t>3</w:t>
            </w:r>
            <w:r w:rsidRPr="00094AFF">
              <w:t>.000</w:t>
            </w:r>
          </w:p>
        </w:tc>
        <w:tc>
          <w:tcPr>
            <w:tcW w:w="1853" w:type="dxa"/>
            <w:shd w:val="clear" w:color="auto" w:fill="auto"/>
          </w:tcPr>
          <w:p w:rsidR="007B63D4" w:rsidRPr="00094AFF" w:rsidRDefault="007B63D4" w:rsidP="00F10CFB">
            <w:r w:rsidRPr="00094AFF">
              <w:t xml:space="preserve">   557.000</w:t>
            </w:r>
          </w:p>
        </w:tc>
      </w:tr>
      <w:tr w:rsidR="007B63D4" w:rsidTr="00F10CFB">
        <w:tc>
          <w:tcPr>
            <w:tcW w:w="386" w:type="dxa"/>
            <w:shd w:val="clear" w:color="auto" w:fill="auto"/>
          </w:tcPr>
          <w:p w:rsidR="007B63D4" w:rsidRPr="00094AFF" w:rsidRDefault="007B63D4" w:rsidP="00F10CFB">
            <w:r w:rsidRPr="00094AFF">
              <w:t>3</w:t>
            </w:r>
          </w:p>
        </w:tc>
        <w:tc>
          <w:tcPr>
            <w:tcW w:w="3510" w:type="dxa"/>
            <w:shd w:val="clear" w:color="auto" w:fill="auto"/>
          </w:tcPr>
          <w:p w:rsidR="007B63D4" w:rsidRPr="00094AFF" w:rsidRDefault="007B63D4" w:rsidP="00F10CFB">
            <w:r w:rsidRPr="00094AFF">
              <w:t>Velden</w:t>
            </w:r>
          </w:p>
        </w:tc>
        <w:tc>
          <w:tcPr>
            <w:tcW w:w="1517" w:type="dxa"/>
            <w:shd w:val="clear" w:color="auto" w:fill="auto"/>
          </w:tcPr>
          <w:p w:rsidR="007B63D4" w:rsidRPr="00094AFF" w:rsidRDefault="007B63D4" w:rsidP="00F10CFB">
            <w:pPr>
              <w:jc w:val="center"/>
            </w:pPr>
            <w:r w:rsidRPr="00094AFF">
              <w:t>A</w:t>
            </w:r>
          </w:p>
        </w:tc>
        <w:tc>
          <w:tcPr>
            <w:tcW w:w="1796" w:type="dxa"/>
            <w:shd w:val="clear" w:color="auto" w:fill="auto"/>
          </w:tcPr>
          <w:p w:rsidR="007B63D4" w:rsidRPr="00094AFF" w:rsidRDefault="007B63D4" w:rsidP="00F10CFB">
            <w:r w:rsidRPr="00094AFF">
              <w:t xml:space="preserve">   103.000</w:t>
            </w:r>
          </w:p>
        </w:tc>
        <w:tc>
          <w:tcPr>
            <w:tcW w:w="1853" w:type="dxa"/>
            <w:shd w:val="clear" w:color="auto" w:fill="auto"/>
          </w:tcPr>
          <w:p w:rsidR="007B63D4" w:rsidRPr="00094AFF" w:rsidRDefault="007B63D4" w:rsidP="00F10CFB">
            <w:r w:rsidRPr="00094AFF">
              <w:t xml:space="preserve">   </w:t>
            </w:r>
            <w:r>
              <w:t>324</w:t>
            </w:r>
            <w:r w:rsidRPr="00094AFF">
              <w:t>.000</w:t>
            </w:r>
          </w:p>
        </w:tc>
      </w:tr>
      <w:tr w:rsidR="007B63D4" w:rsidTr="00F10CFB">
        <w:tc>
          <w:tcPr>
            <w:tcW w:w="386" w:type="dxa"/>
            <w:shd w:val="clear" w:color="auto" w:fill="auto"/>
          </w:tcPr>
          <w:p w:rsidR="007B63D4" w:rsidRPr="00094AFF" w:rsidRDefault="007B63D4" w:rsidP="00F10CFB">
            <w:r w:rsidRPr="00094AFF">
              <w:t>4</w:t>
            </w:r>
          </w:p>
        </w:tc>
        <w:tc>
          <w:tcPr>
            <w:tcW w:w="3510" w:type="dxa"/>
            <w:shd w:val="clear" w:color="auto" w:fill="auto"/>
          </w:tcPr>
          <w:p w:rsidR="007B63D4" w:rsidRPr="00094AFF" w:rsidRDefault="007B63D4" w:rsidP="00F10CFB">
            <w:r w:rsidRPr="00094AFF">
              <w:t>Nutsvoorzieningen en waterbeheer</w:t>
            </w:r>
          </w:p>
        </w:tc>
        <w:tc>
          <w:tcPr>
            <w:tcW w:w="1517" w:type="dxa"/>
            <w:shd w:val="clear" w:color="auto" w:fill="auto"/>
          </w:tcPr>
          <w:p w:rsidR="007B63D4" w:rsidRPr="00094AFF" w:rsidRDefault="007B63D4" w:rsidP="00F10CFB">
            <w:pPr>
              <w:jc w:val="center"/>
            </w:pPr>
            <w:r w:rsidRPr="00094AFF">
              <w:t>A</w:t>
            </w:r>
          </w:p>
        </w:tc>
        <w:tc>
          <w:tcPr>
            <w:tcW w:w="1796" w:type="dxa"/>
            <w:shd w:val="clear" w:color="auto" w:fill="auto"/>
          </w:tcPr>
          <w:p w:rsidR="007B63D4" w:rsidRPr="00094AFF" w:rsidRDefault="007B63D4" w:rsidP="00F10CFB">
            <w:r w:rsidRPr="00094AFF">
              <w:t xml:space="preserve">   546.000</w:t>
            </w:r>
          </w:p>
        </w:tc>
        <w:tc>
          <w:tcPr>
            <w:tcW w:w="1853" w:type="dxa"/>
            <w:shd w:val="clear" w:color="auto" w:fill="auto"/>
          </w:tcPr>
          <w:p w:rsidR="007B63D4" w:rsidRPr="00094AFF" w:rsidRDefault="007B63D4" w:rsidP="00F10CFB">
            <w:r w:rsidRPr="00094AFF">
              <w:t xml:space="preserve">   546.000</w:t>
            </w:r>
          </w:p>
        </w:tc>
      </w:tr>
      <w:tr w:rsidR="007B63D4" w:rsidTr="00F10CFB">
        <w:tc>
          <w:tcPr>
            <w:tcW w:w="386" w:type="dxa"/>
            <w:shd w:val="clear" w:color="auto" w:fill="auto"/>
          </w:tcPr>
          <w:p w:rsidR="007B63D4" w:rsidRPr="00094AFF" w:rsidRDefault="007B63D4" w:rsidP="00F10CFB">
            <w:r w:rsidRPr="00094AFF">
              <w:t>5</w:t>
            </w:r>
          </w:p>
        </w:tc>
        <w:tc>
          <w:tcPr>
            <w:tcW w:w="3510" w:type="dxa"/>
            <w:shd w:val="clear" w:color="auto" w:fill="auto"/>
          </w:tcPr>
          <w:p w:rsidR="007B63D4" w:rsidRPr="00094AFF" w:rsidRDefault="007B63D4" w:rsidP="00F10CFB">
            <w:r w:rsidRPr="00094AFF">
              <w:t>Aanmeermogelijkheden</w:t>
            </w:r>
          </w:p>
        </w:tc>
        <w:tc>
          <w:tcPr>
            <w:tcW w:w="1517" w:type="dxa"/>
            <w:shd w:val="clear" w:color="auto" w:fill="auto"/>
          </w:tcPr>
          <w:p w:rsidR="007B63D4" w:rsidRPr="00094AFF" w:rsidRDefault="007B63D4" w:rsidP="00F10CFB">
            <w:pPr>
              <w:jc w:val="center"/>
            </w:pPr>
            <w:r w:rsidRPr="00094AFF">
              <w:t>A</w:t>
            </w:r>
          </w:p>
        </w:tc>
        <w:tc>
          <w:tcPr>
            <w:tcW w:w="1796" w:type="dxa"/>
            <w:shd w:val="clear" w:color="auto" w:fill="auto"/>
          </w:tcPr>
          <w:p w:rsidR="007B63D4" w:rsidRPr="00094AFF" w:rsidRDefault="007B63D4" w:rsidP="00F10CFB">
            <w:r w:rsidRPr="00094AFF">
              <w:t xml:space="preserve">   100.000</w:t>
            </w:r>
          </w:p>
        </w:tc>
        <w:tc>
          <w:tcPr>
            <w:tcW w:w="1853" w:type="dxa"/>
            <w:shd w:val="clear" w:color="auto" w:fill="auto"/>
          </w:tcPr>
          <w:p w:rsidR="007B63D4" w:rsidRPr="00094AFF" w:rsidRDefault="007B63D4" w:rsidP="00F10CFB">
            <w:r w:rsidRPr="00094AFF">
              <w:t xml:space="preserve">   100.000</w:t>
            </w:r>
          </w:p>
        </w:tc>
      </w:tr>
      <w:tr w:rsidR="007B63D4" w:rsidTr="00F10CFB">
        <w:tc>
          <w:tcPr>
            <w:tcW w:w="386" w:type="dxa"/>
            <w:shd w:val="clear" w:color="auto" w:fill="auto"/>
          </w:tcPr>
          <w:p w:rsidR="007B63D4" w:rsidRPr="00094AFF" w:rsidRDefault="007B63D4" w:rsidP="00F10CFB">
            <w:r w:rsidRPr="00094AFF">
              <w:t>6</w:t>
            </w:r>
          </w:p>
        </w:tc>
        <w:tc>
          <w:tcPr>
            <w:tcW w:w="3510" w:type="dxa"/>
            <w:shd w:val="clear" w:color="auto" w:fill="auto"/>
          </w:tcPr>
          <w:p w:rsidR="007B63D4" w:rsidRPr="00094AFF" w:rsidRDefault="007B63D4" w:rsidP="00F10CFB">
            <w:r w:rsidRPr="00094AFF">
              <w:t>Beheergebouw, sanitair en folleys</w:t>
            </w:r>
          </w:p>
        </w:tc>
        <w:tc>
          <w:tcPr>
            <w:tcW w:w="1517" w:type="dxa"/>
            <w:shd w:val="clear" w:color="auto" w:fill="auto"/>
          </w:tcPr>
          <w:p w:rsidR="007B63D4" w:rsidRPr="00094AFF" w:rsidRDefault="007B63D4" w:rsidP="00F10CFB">
            <w:pPr>
              <w:jc w:val="center"/>
            </w:pPr>
            <w:r w:rsidRPr="00094AFF">
              <w:t>A</w:t>
            </w:r>
          </w:p>
        </w:tc>
        <w:tc>
          <w:tcPr>
            <w:tcW w:w="1796" w:type="dxa"/>
            <w:shd w:val="clear" w:color="auto" w:fill="auto"/>
          </w:tcPr>
          <w:p w:rsidR="007B63D4" w:rsidRPr="00094AFF" w:rsidRDefault="007B63D4" w:rsidP="00F10CFB">
            <w:r w:rsidRPr="00094AFF">
              <w:t xml:space="preserve">   579.000</w:t>
            </w:r>
          </w:p>
        </w:tc>
        <w:tc>
          <w:tcPr>
            <w:tcW w:w="1853" w:type="dxa"/>
            <w:shd w:val="clear" w:color="auto" w:fill="auto"/>
          </w:tcPr>
          <w:p w:rsidR="007B63D4" w:rsidRPr="00094AFF" w:rsidRDefault="007B63D4" w:rsidP="00F10CFB">
            <w:r w:rsidRPr="00094AFF">
              <w:t xml:space="preserve">   579.000</w:t>
            </w:r>
          </w:p>
        </w:tc>
      </w:tr>
      <w:tr w:rsidR="007B63D4" w:rsidTr="00F10CFB">
        <w:tc>
          <w:tcPr>
            <w:tcW w:w="386" w:type="dxa"/>
            <w:shd w:val="clear" w:color="auto" w:fill="auto"/>
          </w:tcPr>
          <w:p w:rsidR="007B63D4" w:rsidRPr="00094AFF" w:rsidRDefault="007B63D4" w:rsidP="00F10CFB">
            <w:r w:rsidRPr="00094AFF">
              <w:t>7</w:t>
            </w:r>
          </w:p>
        </w:tc>
        <w:tc>
          <w:tcPr>
            <w:tcW w:w="3510" w:type="dxa"/>
            <w:shd w:val="clear" w:color="auto" w:fill="auto"/>
          </w:tcPr>
          <w:p w:rsidR="007B63D4" w:rsidRPr="00094AFF" w:rsidRDefault="007B63D4" w:rsidP="00F10CFB">
            <w:r w:rsidRPr="00094AFF">
              <w:t>Magazijn</w:t>
            </w:r>
          </w:p>
        </w:tc>
        <w:tc>
          <w:tcPr>
            <w:tcW w:w="1517" w:type="dxa"/>
            <w:shd w:val="clear" w:color="auto" w:fill="auto"/>
          </w:tcPr>
          <w:p w:rsidR="007B63D4" w:rsidRPr="00094AFF" w:rsidRDefault="007B63D4" w:rsidP="00F10CFB">
            <w:pPr>
              <w:jc w:val="center"/>
            </w:pPr>
            <w:r w:rsidRPr="00094AFF">
              <w:t>B</w:t>
            </w:r>
          </w:p>
        </w:tc>
        <w:tc>
          <w:tcPr>
            <w:tcW w:w="1796" w:type="dxa"/>
            <w:shd w:val="clear" w:color="auto" w:fill="auto"/>
          </w:tcPr>
          <w:p w:rsidR="007B63D4" w:rsidRPr="00094AFF" w:rsidRDefault="007B63D4" w:rsidP="00F10CFB">
            <w:r w:rsidRPr="00094AFF">
              <w:t xml:space="preserve">   400.000</w:t>
            </w:r>
          </w:p>
        </w:tc>
        <w:tc>
          <w:tcPr>
            <w:tcW w:w="1853" w:type="dxa"/>
            <w:shd w:val="clear" w:color="auto" w:fill="auto"/>
          </w:tcPr>
          <w:p w:rsidR="007B63D4" w:rsidRPr="00094AFF" w:rsidRDefault="007B63D4" w:rsidP="00F10CFB">
            <w:r w:rsidRPr="00094AFF">
              <w:t xml:space="preserve">   400.000</w:t>
            </w:r>
          </w:p>
        </w:tc>
      </w:tr>
      <w:tr w:rsidR="007B63D4" w:rsidTr="00F10CFB">
        <w:tc>
          <w:tcPr>
            <w:tcW w:w="386" w:type="dxa"/>
            <w:shd w:val="clear" w:color="auto" w:fill="auto"/>
          </w:tcPr>
          <w:p w:rsidR="007B63D4" w:rsidRPr="00094AFF" w:rsidRDefault="007B63D4" w:rsidP="00F10CFB">
            <w:r w:rsidRPr="00094AFF">
              <w:t>8</w:t>
            </w:r>
          </w:p>
        </w:tc>
        <w:tc>
          <w:tcPr>
            <w:tcW w:w="3510" w:type="dxa"/>
            <w:shd w:val="clear" w:color="auto" w:fill="auto"/>
          </w:tcPr>
          <w:p w:rsidR="007B63D4" w:rsidRPr="00094AFF" w:rsidRDefault="007B63D4" w:rsidP="00F10CFB">
            <w:r w:rsidRPr="00094AFF">
              <w:t xml:space="preserve">Verblijfsaccommodatie </w:t>
            </w:r>
          </w:p>
        </w:tc>
        <w:tc>
          <w:tcPr>
            <w:tcW w:w="1517" w:type="dxa"/>
            <w:shd w:val="clear" w:color="auto" w:fill="auto"/>
          </w:tcPr>
          <w:p w:rsidR="007B63D4" w:rsidRPr="00094AFF" w:rsidRDefault="007B63D4" w:rsidP="00F10CFB">
            <w:pPr>
              <w:jc w:val="center"/>
            </w:pPr>
            <w:r w:rsidRPr="00094AFF">
              <w:t>C</w:t>
            </w:r>
          </w:p>
        </w:tc>
        <w:tc>
          <w:tcPr>
            <w:tcW w:w="1796" w:type="dxa"/>
            <w:shd w:val="clear" w:color="auto" w:fill="auto"/>
          </w:tcPr>
          <w:p w:rsidR="007B63D4" w:rsidRPr="00094AFF" w:rsidRDefault="007B63D4" w:rsidP="00F10CFB">
            <w:r w:rsidRPr="00094AFF">
              <w:t xml:space="preserve">   400.000</w:t>
            </w:r>
          </w:p>
        </w:tc>
        <w:tc>
          <w:tcPr>
            <w:tcW w:w="1853" w:type="dxa"/>
            <w:shd w:val="clear" w:color="auto" w:fill="auto"/>
          </w:tcPr>
          <w:p w:rsidR="007B63D4" w:rsidRPr="00094AFF" w:rsidRDefault="007B63D4" w:rsidP="00F10CFB">
            <w:r w:rsidRPr="00094AFF">
              <w:t xml:space="preserve">   400.000</w:t>
            </w:r>
          </w:p>
        </w:tc>
      </w:tr>
      <w:tr w:rsidR="007B63D4" w:rsidTr="00F10CFB">
        <w:tc>
          <w:tcPr>
            <w:tcW w:w="386" w:type="dxa"/>
            <w:shd w:val="clear" w:color="auto" w:fill="auto"/>
          </w:tcPr>
          <w:p w:rsidR="007B63D4" w:rsidRPr="00094AFF" w:rsidRDefault="007B63D4" w:rsidP="00F10CFB"/>
        </w:tc>
        <w:tc>
          <w:tcPr>
            <w:tcW w:w="3510" w:type="dxa"/>
            <w:shd w:val="clear" w:color="auto" w:fill="auto"/>
          </w:tcPr>
          <w:p w:rsidR="007B63D4" w:rsidRPr="00094AFF" w:rsidRDefault="007B63D4" w:rsidP="00F10CFB">
            <w:r w:rsidRPr="00094AFF">
              <w:t>Taakstellende bezuiniging</w:t>
            </w:r>
          </w:p>
        </w:tc>
        <w:tc>
          <w:tcPr>
            <w:tcW w:w="1517" w:type="dxa"/>
            <w:shd w:val="clear" w:color="auto" w:fill="auto"/>
          </w:tcPr>
          <w:p w:rsidR="007B63D4" w:rsidRPr="00094AFF" w:rsidRDefault="007B63D4" w:rsidP="00F10CFB"/>
        </w:tc>
        <w:tc>
          <w:tcPr>
            <w:tcW w:w="1796" w:type="dxa"/>
            <w:shd w:val="clear" w:color="auto" w:fill="auto"/>
          </w:tcPr>
          <w:p w:rsidR="007B63D4" w:rsidRPr="00094AFF" w:rsidRDefault="007B63D4" w:rsidP="00F10CFB"/>
        </w:tc>
        <w:tc>
          <w:tcPr>
            <w:tcW w:w="1853" w:type="dxa"/>
            <w:shd w:val="clear" w:color="auto" w:fill="auto"/>
          </w:tcPr>
          <w:p w:rsidR="007B63D4" w:rsidRPr="00094AFF" w:rsidRDefault="007B63D4" w:rsidP="00F10CFB">
            <w:r w:rsidRPr="00094AFF">
              <w:t xml:space="preserve">  -</w:t>
            </w:r>
            <w:r>
              <w:t>23</w:t>
            </w:r>
            <w:r w:rsidRPr="00094AFF">
              <w:t>5.000</w:t>
            </w:r>
          </w:p>
        </w:tc>
      </w:tr>
      <w:tr w:rsidR="007B63D4" w:rsidTr="00F10CFB">
        <w:tc>
          <w:tcPr>
            <w:tcW w:w="386" w:type="dxa"/>
            <w:shd w:val="clear" w:color="auto" w:fill="auto"/>
          </w:tcPr>
          <w:p w:rsidR="007B63D4" w:rsidRPr="00667846" w:rsidRDefault="007B63D4" w:rsidP="00F10CFB">
            <w:pPr>
              <w:rPr>
                <w:b/>
              </w:rPr>
            </w:pPr>
          </w:p>
        </w:tc>
        <w:tc>
          <w:tcPr>
            <w:tcW w:w="3510" w:type="dxa"/>
            <w:shd w:val="clear" w:color="auto" w:fill="auto"/>
          </w:tcPr>
          <w:p w:rsidR="007B63D4" w:rsidRPr="00667846" w:rsidRDefault="007B63D4" w:rsidP="00F10CFB">
            <w:pPr>
              <w:rPr>
                <w:b/>
              </w:rPr>
            </w:pPr>
          </w:p>
        </w:tc>
        <w:tc>
          <w:tcPr>
            <w:tcW w:w="1517" w:type="dxa"/>
            <w:shd w:val="clear" w:color="auto" w:fill="auto"/>
          </w:tcPr>
          <w:p w:rsidR="007B63D4" w:rsidRPr="00667846" w:rsidRDefault="007B63D4" w:rsidP="00F10CFB">
            <w:pPr>
              <w:rPr>
                <w:b/>
              </w:rPr>
            </w:pPr>
          </w:p>
        </w:tc>
        <w:tc>
          <w:tcPr>
            <w:tcW w:w="1796" w:type="dxa"/>
            <w:shd w:val="clear" w:color="auto" w:fill="auto"/>
          </w:tcPr>
          <w:p w:rsidR="007B63D4" w:rsidRPr="00667846" w:rsidRDefault="007B63D4" w:rsidP="00F10CFB">
            <w:pPr>
              <w:rPr>
                <w:b/>
              </w:rPr>
            </w:pPr>
            <w:r w:rsidRPr="00667846">
              <w:rPr>
                <w:b/>
              </w:rPr>
              <w:t>2.871.000</w:t>
            </w:r>
          </w:p>
        </w:tc>
        <w:tc>
          <w:tcPr>
            <w:tcW w:w="1853" w:type="dxa"/>
            <w:shd w:val="clear" w:color="auto" w:fill="auto"/>
          </w:tcPr>
          <w:p w:rsidR="007B63D4" w:rsidRPr="00667846" w:rsidRDefault="007B63D4" w:rsidP="00F10CFB">
            <w:pPr>
              <w:rPr>
                <w:b/>
              </w:rPr>
            </w:pPr>
            <w:r w:rsidRPr="00667846">
              <w:rPr>
                <w:b/>
              </w:rPr>
              <w:t>2.871.000</w:t>
            </w:r>
          </w:p>
        </w:tc>
      </w:tr>
      <w:tr w:rsidR="007B63D4" w:rsidTr="00F10CFB">
        <w:tc>
          <w:tcPr>
            <w:tcW w:w="386" w:type="dxa"/>
            <w:shd w:val="clear" w:color="auto" w:fill="auto"/>
          </w:tcPr>
          <w:p w:rsidR="007B63D4" w:rsidRPr="00667846" w:rsidRDefault="007B63D4" w:rsidP="00F10CFB">
            <w:pPr>
              <w:rPr>
                <w:b/>
              </w:rPr>
            </w:pPr>
          </w:p>
        </w:tc>
        <w:tc>
          <w:tcPr>
            <w:tcW w:w="3510" w:type="dxa"/>
            <w:shd w:val="clear" w:color="auto" w:fill="auto"/>
          </w:tcPr>
          <w:p w:rsidR="007B63D4" w:rsidRPr="00667846" w:rsidRDefault="007B63D4" w:rsidP="00F10CFB">
            <w:pPr>
              <w:rPr>
                <w:b/>
              </w:rPr>
            </w:pPr>
          </w:p>
        </w:tc>
        <w:tc>
          <w:tcPr>
            <w:tcW w:w="1517" w:type="dxa"/>
            <w:shd w:val="clear" w:color="auto" w:fill="auto"/>
          </w:tcPr>
          <w:p w:rsidR="007B63D4" w:rsidRPr="00667846" w:rsidRDefault="007B63D4" w:rsidP="00F10CFB">
            <w:pPr>
              <w:rPr>
                <w:b/>
              </w:rPr>
            </w:pPr>
          </w:p>
        </w:tc>
        <w:tc>
          <w:tcPr>
            <w:tcW w:w="1796" w:type="dxa"/>
            <w:shd w:val="clear" w:color="auto" w:fill="auto"/>
          </w:tcPr>
          <w:p w:rsidR="007B63D4" w:rsidRPr="00667846" w:rsidRDefault="007B63D4" w:rsidP="00F10CFB">
            <w:pPr>
              <w:rPr>
                <w:b/>
              </w:rPr>
            </w:pPr>
          </w:p>
        </w:tc>
        <w:tc>
          <w:tcPr>
            <w:tcW w:w="1853" w:type="dxa"/>
            <w:shd w:val="clear" w:color="auto" w:fill="auto"/>
          </w:tcPr>
          <w:p w:rsidR="007B63D4" w:rsidRPr="00667846" w:rsidRDefault="007B63D4" w:rsidP="00F10CFB">
            <w:pPr>
              <w:rPr>
                <w:b/>
              </w:rPr>
            </w:pPr>
          </w:p>
        </w:tc>
      </w:tr>
    </w:tbl>
    <w:p w:rsidR="007B63D4" w:rsidRDefault="007B63D4" w:rsidP="007B63D4">
      <w:pPr>
        <w:rPr>
          <w:b/>
        </w:rPr>
      </w:pPr>
    </w:p>
    <w:p w:rsidR="007B63D4" w:rsidRPr="007B63D4" w:rsidRDefault="007B63D4" w:rsidP="007B63D4">
      <w:pPr>
        <w:rPr>
          <w:rFonts w:ascii="Arial" w:hAnsi="Arial" w:cs="Arial"/>
          <w:szCs w:val="20"/>
        </w:rPr>
      </w:pPr>
      <w:r>
        <w:t xml:space="preserve">De </w:t>
      </w:r>
      <w:r w:rsidRPr="007B63D4">
        <w:rPr>
          <w:rFonts w:ascii="Arial" w:hAnsi="Arial" w:cs="Arial"/>
          <w:szCs w:val="20"/>
        </w:rPr>
        <w:t>taakstellende bezuiniging kan onder andere gerealiseerd worden door:</w:t>
      </w:r>
    </w:p>
    <w:p w:rsidR="007B63D4" w:rsidRPr="007B63D4" w:rsidRDefault="007B63D4" w:rsidP="00CD6501">
      <w:pPr>
        <w:pStyle w:val="Lijstalinea"/>
        <w:numPr>
          <w:ilvl w:val="0"/>
          <w:numId w:val="29"/>
        </w:numPr>
        <w:spacing w:after="0"/>
        <w:rPr>
          <w:rFonts w:ascii="Arial" w:hAnsi="Arial" w:cs="Arial"/>
          <w:sz w:val="20"/>
          <w:szCs w:val="20"/>
        </w:rPr>
      </w:pPr>
      <w:r w:rsidRPr="007B63D4">
        <w:rPr>
          <w:rFonts w:ascii="Arial" w:hAnsi="Arial" w:cs="Arial"/>
          <w:sz w:val="20"/>
          <w:szCs w:val="20"/>
        </w:rPr>
        <w:t>Temporisering of bezuiniging bij andere onderdelen van deelproject A (bijvoorbeeld beheergebouw).</w:t>
      </w:r>
    </w:p>
    <w:p w:rsidR="007B63D4" w:rsidRPr="007B63D4" w:rsidRDefault="007B63D4" w:rsidP="00CD6501">
      <w:pPr>
        <w:pStyle w:val="Lijstalinea"/>
        <w:numPr>
          <w:ilvl w:val="0"/>
          <w:numId w:val="29"/>
        </w:numPr>
        <w:spacing w:after="0"/>
        <w:rPr>
          <w:rFonts w:ascii="Arial" w:hAnsi="Arial" w:cs="Arial"/>
          <w:sz w:val="20"/>
          <w:szCs w:val="20"/>
        </w:rPr>
      </w:pPr>
      <w:r w:rsidRPr="007B63D4">
        <w:rPr>
          <w:rFonts w:ascii="Arial" w:hAnsi="Arial" w:cs="Arial"/>
          <w:sz w:val="20"/>
          <w:szCs w:val="20"/>
        </w:rPr>
        <w:t xml:space="preserve">Mogelijk temporisering of laten vervallen van verharding van een aantal wegen indien dit gebruik en bedrijfsvoering niet in de weg staat. </w:t>
      </w:r>
    </w:p>
    <w:p w:rsidR="007B63D4" w:rsidRPr="007B63D4" w:rsidRDefault="007B63D4" w:rsidP="00CD6501">
      <w:pPr>
        <w:pStyle w:val="Lijstalinea"/>
        <w:numPr>
          <w:ilvl w:val="0"/>
          <w:numId w:val="29"/>
        </w:numPr>
        <w:spacing w:after="0"/>
        <w:rPr>
          <w:rFonts w:ascii="Arial" w:hAnsi="Arial" w:cs="Arial"/>
          <w:sz w:val="20"/>
          <w:szCs w:val="20"/>
        </w:rPr>
      </w:pPr>
      <w:r w:rsidRPr="007B63D4">
        <w:rPr>
          <w:rFonts w:ascii="Arial" w:hAnsi="Arial" w:cs="Arial"/>
          <w:sz w:val="20"/>
          <w:szCs w:val="20"/>
        </w:rPr>
        <w:t xml:space="preserve">Vinden van extra sponsoring. </w:t>
      </w:r>
    </w:p>
    <w:p w:rsidR="007B63D4" w:rsidRPr="007B63D4" w:rsidRDefault="007B63D4" w:rsidP="00CD6501">
      <w:pPr>
        <w:pStyle w:val="Lijstalinea"/>
        <w:numPr>
          <w:ilvl w:val="0"/>
          <w:numId w:val="29"/>
        </w:numPr>
        <w:spacing w:after="0"/>
        <w:rPr>
          <w:rFonts w:ascii="Arial" w:hAnsi="Arial" w:cs="Arial"/>
          <w:sz w:val="20"/>
          <w:szCs w:val="20"/>
        </w:rPr>
      </w:pPr>
      <w:r w:rsidRPr="007B63D4">
        <w:rPr>
          <w:rFonts w:ascii="Arial" w:hAnsi="Arial" w:cs="Arial"/>
          <w:sz w:val="20"/>
          <w:szCs w:val="20"/>
        </w:rPr>
        <w:t>Verdergaand overleg met overheden over wegverbreding, waarvan de kosten in de begroting mee zijn genomen.</w:t>
      </w:r>
    </w:p>
    <w:p w:rsidR="003F5A36" w:rsidRDefault="003F5A36" w:rsidP="007B63D4">
      <w:pPr>
        <w:rPr>
          <w:i/>
        </w:rPr>
      </w:pPr>
    </w:p>
    <w:p w:rsidR="007B63D4" w:rsidRPr="003F5A36" w:rsidRDefault="007B63D4" w:rsidP="007B63D4">
      <w:pPr>
        <w:rPr>
          <w:i/>
        </w:rPr>
      </w:pPr>
      <w:r w:rsidRPr="003F5A36">
        <w:rPr>
          <w:i/>
        </w:rPr>
        <w:t>Risicodossier</w:t>
      </w:r>
    </w:p>
    <w:p w:rsidR="007B63D4" w:rsidRDefault="007B63D4" w:rsidP="007B63D4">
      <w:r w:rsidRPr="00B33AA4">
        <w:t>In de rapportage van oktober 2014 is een uitgebreid overzicht verschenen over mogelijke risico’s en de wijze waarop hiermee wordt omgegaan. In onderstaand overzicht wordt alleen een toelichting gegeven bij thema’s waarop een wijziging t.o.v. de vorige rapportage heeft plaatsgevonden.</w:t>
      </w:r>
    </w:p>
    <w:p w:rsidR="007B63D4" w:rsidRPr="00B33AA4" w:rsidRDefault="007B63D4" w:rsidP="007B63D4"/>
    <w:p w:rsidR="007B63D4" w:rsidRDefault="007B63D4" w:rsidP="007B63D4">
      <w:r>
        <w:t xml:space="preserve">Naar aanleiding van de oktober-rapportage is de wens geuit naast een overzicht van risico’s ook inzicht te geven in de kans, de financiële consequenties van een risico en de mate waarin een risico aanvaardbaar wordt geacht. Dit is in bijgaand overzicht verwerkt. </w:t>
      </w:r>
    </w:p>
    <w:p w:rsidR="007B63D4" w:rsidRDefault="007B63D4" w:rsidP="007B63D4"/>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850"/>
        <w:gridCol w:w="992"/>
        <w:gridCol w:w="851"/>
        <w:gridCol w:w="1134"/>
        <w:gridCol w:w="1984"/>
      </w:tblGrid>
      <w:tr w:rsidR="007B63D4" w:rsidTr="00F10CFB">
        <w:tc>
          <w:tcPr>
            <w:tcW w:w="3256" w:type="dxa"/>
            <w:shd w:val="clear" w:color="auto" w:fill="auto"/>
          </w:tcPr>
          <w:p w:rsidR="007B63D4" w:rsidRPr="00667846" w:rsidRDefault="007B63D4" w:rsidP="00F10CFB">
            <w:pPr>
              <w:rPr>
                <w:b/>
              </w:rPr>
            </w:pPr>
            <w:r w:rsidRPr="00667846">
              <w:rPr>
                <w:b/>
              </w:rPr>
              <w:lastRenderedPageBreak/>
              <w:t>Risico</w:t>
            </w:r>
          </w:p>
        </w:tc>
        <w:tc>
          <w:tcPr>
            <w:tcW w:w="850" w:type="dxa"/>
            <w:shd w:val="clear" w:color="auto" w:fill="auto"/>
          </w:tcPr>
          <w:p w:rsidR="007B63D4" w:rsidRDefault="007B63D4" w:rsidP="00F10CFB">
            <w:r>
              <w:t xml:space="preserve">Kans </w:t>
            </w:r>
          </w:p>
          <w:p w:rsidR="007B63D4" w:rsidRDefault="007B63D4" w:rsidP="00F10CFB">
            <w:r>
              <w:t>(1- 5)</w:t>
            </w:r>
          </w:p>
        </w:tc>
        <w:tc>
          <w:tcPr>
            <w:tcW w:w="992" w:type="dxa"/>
            <w:shd w:val="clear" w:color="auto" w:fill="auto"/>
          </w:tcPr>
          <w:p w:rsidR="007B63D4" w:rsidRDefault="007B63D4" w:rsidP="00F10CFB">
            <w:r>
              <w:t>Gevolg (1-5)</w:t>
            </w:r>
          </w:p>
        </w:tc>
        <w:tc>
          <w:tcPr>
            <w:tcW w:w="851" w:type="dxa"/>
            <w:shd w:val="clear" w:color="auto" w:fill="auto"/>
          </w:tcPr>
          <w:p w:rsidR="007B63D4" w:rsidRDefault="007B63D4" w:rsidP="00F10CFB">
            <w:r>
              <w:t>Risico</w:t>
            </w:r>
          </w:p>
        </w:tc>
        <w:tc>
          <w:tcPr>
            <w:tcW w:w="1134" w:type="dxa"/>
            <w:shd w:val="clear" w:color="auto" w:fill="auto"/>
          </w:tcPr>
          <w:p w:rsidR="007B63D4" w:rsidRDefault="007B63D4" w:rsidP="00F10CFB">
            <w:r>
              <w:t>SVZ december</w:t>
            </w:r>
          </w:p>
        </w:tc>
        <w:tc>
          <w:tcPr>
            <w:tcW w:w="1984" w:type="dxa"/>
            <w:shd w:val="clear" w:color="auto" w:fill="auto"/>
          </w:tcPr>
          <w:p w:rsidR="007B63D4" w:rsidRDefault="007B63D4" w:rsidP="00F10CFB">
            <w:r>
              <w:t>Mitigerende maatregelen</w:t>
            </w:r>
          </w:p>
        </w:tc>
      </w:tr>
      <w:tr w:rsidR="007B63D4" w:rsidTr="00F10CFB">
        <w:tc>
          <w:tcPr>
            <w:tcW w:w="3256" w:type="dxa"/>
            <w:shd w:val="clear" w:color="auto" w:fill="auto"/>
          </w:tcPr>
          <w:p w:rsidR="007B63D4" w:rsidRPr="003F5A36" w:rsidRDefault="007B63D4" w:rsidP="00F10CFB">
            <w:pPr>
              <w:rPr>
                <w:rFonts w:ascii="Arial" w:hAnsi="Arial" w:cs="Arial"/>
                <w:b/>
                <w:szCs w:val="20"/>
              </w:rPr>
            </w:pPr>
            <w:r w:rsidRPr="003F5A36">
              <w:rPr>
                <w:rFonts w:ascii="Arial" w:hAnsi="Arial" w:cs="Arial"/>
                <w:b/>
                <w:szCs w:val="20"/>
              </w:rPr>
              <w:t>Financieel</w:t>
            </w:r>
          </w:p>
          <w:p w:rsidR="007B63D4" w:rsidRPr="003F5A36" w:rsidRDefault="007B63D4" w:rsidP="00CD6501">
            <w:pPr>
              <w:pStyle w:val="Lijstalinea"/>
              <w:numPr>
                <w:ilvl w:val="0"/>
                <w:numId w:val="26"/>
              </w:numPr>
              <w:spacing w:after="0"/>
              <w:rPr>
                <w:rFonts w:ascii="Arial" w:hAnsi="Arial" w:cs="Arial"/>
                <w:sz w:val="20"/>
                <w:szCs w:val="20"/>
              </w:rPr>
            </w:pPr>
            <w:r w:rsidRPr="003F5A36">
              <w:rPr>
                <w:rFonts w:ascii="Arial" w:hAnsi="Arial" w:cs="Arial"/>
                <w:sz w:val="20"/>
                <w:szCs w:val="20"/>
              </w:rPr>
              <w:t>Hogere uitgaven dan voorzien</w:t>
            </w:r>
          </w:p>
          <w:p w:rsidR="007B63D4" w:rsidRPr="003F5A36" w:rsidRDefault="007B63D4" w:rsidP="00F10CFB">
            <w:pPr>
              <w:rPr>
                <w:rFonts w:ascii="Arial" w:hAnsi="Arial" w:cs="Arial"/>
                <w:szCs w:val="20"/>
              </w:rPr>
            </w:pPr>
          </w:p>
          <w:p w:rsidR="007B63D4" w:rsidRPr="003F5A36" w:rsidRDefault="007B63D4" w:rsidP="00F10CFB">
            <w:pPr>
              <w:rPr>
                <w:rFonts w:ascii="Arial" w:hAnsi="Arial" w:cs="Arial"/>
                <w:szCs w:val="20"/>
              </w:rPr>
            </w:pPr>
          </w:p>
          <w:p w:rsidR="007B63D4" w:rsidRPr="003F5A36" w:rsidRDefault="007B63D4" w:rsidP="00CD6501">
            <w:pPr>
              <w:pStyle w:val="Lijstalinea"/>
              <w:numPr>
                <w:ilvl w:val="0"/>
                <w:numId w:val="26"/>
              </w:numPr>
              <w:spacing w:after="0"/>
              <w:rPr>
                <w:rFonts w:ascii="Arial" w:hAnsi="Arial" w:cs="Arial"/>
                <w:sz w:val="20"/>
                <w:szCs w:val="20"/>
              </w:rPr>
            </w:pPr>
            <w:r w:rsidRPr="003F5A36">
              <w:rPr>
                <w:rFonts w:ascii="Arial" w:hAnsi="Arial" w:cs="Arial"/>
                <w:sz w:val="20"/>
                <w:szCs w:val="20"/>
              </w:rPr>
              <w:t>Lagere (sponsor)inkomsten dan voorzien</w:t>
            </w:r>
          </w:p>
          <w:p w:rsidR="007B63D4" w:rsidRPr="003F5A36" w:rsidRDefault="007B63D4" w:rsidP="00F10CFB">
            <w:pPr>
              <w:rPr>
                <w:rFonts w:ascii="Arial" w:hAnsi="Arial" w:cs="Arial"/>
                <w:szCs w:val="20"/>
              </w:rPr>
            </w:pPr>
          </w:p>
          <w:p w:rsidR="007B63D4" w:rsidRPr="003F5A36" w:rsidRDefault="007B63D4" w:rsidP="00CD6501">
            <w:pPr>
              <w:pStyle w:val="Lijstalinea"/>
              <w:numPr>
                <w:ilvl w:val="0"/>
                <w:numId w:val="26"/>
              </w:numPr>
              <w:spacing w:after="0"/>
              <w:rPr>
                <w:rFonts w:ascii="Arial" w:hAnsi="Arial" w:cs="Arial"/>
                <w:sz w:val="20"/>
                <w:szCs w:val="20"/>
              </w:rPr>
            </w:pPr>
            <w:r w:rsidRPr="003F5A36">
              <w:rPr>
                <w:rFonts w:ascii="Arial" w:hAnsi="Arial" w:cs="Arial"/>
                <w:sz w:val="20"/>
                <w:szCs w:val="20"/>
              </w:rPr>
              <w:t>Lager exploitatieresultaat dan voorzien</w:t>
            </w:r>
          </w:p>
          <w:p w:rsidR="007B63D4" w:rsidRPr="003F5A36" w:rsidRDefault="007B63D4" w:rsidP="00F10CFB">
            <w:pPr>
              <w:rPr>
                <w:rFonts w:ascii="Arial" w:hAnsi="Arial" w:cs="Arial"/>
                <w:szCs w:val="20"/>
              </w:rPr>
            </w:pPr>
          </w:p>
        </w:tc>
        <w:tc>
          <w:tcPr>
            <w:tcW w:w="850" w:type="dxa"/>
            <w:shd w:val="clear" w:color="auto" w:fill="auto"/>
          </w:tcPr>
          <w:p w:rsidR="007B63D4" w:rsidRPr="003F5A36" w:rsidRDefault="007B63D4" w:rsidP="00F10CFB">
            <w:pPr>
              <w:rPr>
                <w:rFonts w:ascii="Arial" w:hAnsi="Arial" w:cs="Arial"/>
                <w:szCs w:val="20"/>
              </w:rPr>
            </w:pPr>
          </w:p>
          <w:p w:rsidR="007B63D4" w:rsidRPr="003F5A36" w:rsidRDefault="007B63D4" w:rsidP="00F10CFB">
            <w:pPr>
              <w:rPr>
                <w:rFonts w:ascii="Arial" w:hAnsi="Arial" w:cs="Arial"/>
                <w:szCs w:val="20"/>
              </w:rPr>
            </w:pPr>
            <w:r w:rsidRPr="003F5A36">
              <w:rPr>
                <w:rFonts w:ascii="Arial" w:hAnsi="Arial" w:cs="Arial"/>
                <w:szCs w:val="20"/>
              </w:rPr>
              <w:t>3</w:t>
            </w:r>
          </w:p>
          <w:p w:rsidR="007B63D4" w:rsidRPr="003F5A36" w:rsidRDefault="007B63D4" w:rsidP="00F10CFB">
            <w:pPr>
              <w:rPr>
                <w:rFonts w:ascii="Arial" w:hAnsi="Arial" w:cs="Arial"/>
                <w:szCs w:val="20"/>
              </w:rPr>
            </w:pPr>
          </w:p>
          <w:p w:rsidR="007B63D4" w:rsidRPr="003F5A36" w:rsidRDefault="007B63D4" w:rsidP="00F10CFB">
            <w:pPr>
              <w:rPr>
                <w:rFonts w:ascii="Arial" w:hAnsi="Arial" w:cs="Arial"/>
                <w:szCs w:val="20"/>
              </w:rPr>
            </w:pPr>
          </w:p>
          <w:p w:rsidR="007B63D4" w:rsidRPr="003F5A36" w:rsidRDefault="007B63D4" w:rsidP="00F10CFB">
            <w:pPr>
              <w:rPr>
                <w:rFonts w:ascii="Arial" w:hAnsi="Arial" w:cs="Arial"/>
                <w:szCs w:val="20"/>
              </w:rPr>
            </w:pPr>
            <w:r w:rsidRPr="003F5A36">
              <w:rPr>
                <w:rFonts w:ascii="Arial" w:hAnsi="Arial" w:cs="Arial"/>
                <w:szCs w:val="20"/>
              </w:rPr>
              <w:t>4</w:t>
            </w:r>
          </w:p>
          <w:p w:rsidR="007B63D4" w:rsidRPr="003F5A36" w:rsidRDefault="007B63D4" w:rsidP="00F10CFB">
            <w:pPr>
              <w:rPr>
                <w:rFonts w:ascii="Arial" w:hAnsi="Arial" w:cs="Arial"/>
                <w:szCs w:val="20"/>
              </w:rPr>
            </w:pPr>
          </w:p>
          <w:p w:rsidR="007B63D4" w:rsidRPr="003F5A36" w:rsidRDefault="007B63D4" w:rsidP="00F10CFB">
            <w:pPr>
              <w:rPr>
                <w:rFonts w:ascii="Arial" w:hAnsi="Arial" w:cs="Arial"/>
                <w:szCs w:val="20"/>
              </w:rPr>
            </w:pPr>
          </w:p>
          <w:p w:rsidR="007B63D4" w:rsidRPr="003F5A36" w:rsidRDefault="007B63D4" w:rsidP="00F10CFB">
            <w:pPr>
              <w:rPr>
                <w:rFonts w:ascii="Arial" w:hAnsi="Arial" w:cs="Arial"/>
                <w:szCs w:val="20"/>
              </w:rPr>
            </w:pPr>
            <w:r w:rsidRPr="003F5A36">
              <w:rPr>
                <w:rFonts w:ascii="Arial" w:hAnsi="Arial" w:cs="Arial"/>
                <w:szCs w:val="20"/>
              </w:rPr>
              <w:t>2</w:t>
            </w:r>
          </w:p>
        </w:tc>
        <w:tc>
          <w:tcPr>
            <w:tcW w:w="992" w:type="dxa"/>
            <w:shd w:val="clear" w:color="auto" w:fill="auto"/>
          </w:tcPr>
          <w:p w:rsidR="007B63D4" w:rsidRPr="003F5A36" w:rsidRDefault="007B63D4" w:rsidP="00F10CFB">
            <w:pPr>
              <w:rPr>
                <w:rFonts w:ascii="Arial" w:hAnsi="Arial" w:cs="Arial"/>
                <w:szCs w:val="20"/>
              </w:rPr>
            </w:pPr>
          </w:p>
          <w:p w:rsidR="007B63D4" w:rsidRPr="003F5A36" w:rsidRDefault="007B63D4" w:rsidP="00F10CFB">
            <w:pPr>
              <w:rPr>
                <w:rFonts w:ascii="Arial" w:hAnsi="Arial" w:cs="Arial"/>
                <w:szCs w:val="20"/>
              </w:rPr>
            </w:pPr>
            <w:r w:rsidRPr="003F5A36">
              <w:rPr>
                <w:rFonts w:ascii="Arial" w:hAnsi="Arial" w:cs="Arial"/>
                <w:szCs w:val="20"/>
              </w:rPr>
              <w:t>3</w:t>
            </w:r>
          </w:p>
          <w:p w:rsidR="007B63D4" w:rsidRPr="003F5A36" w:rsidRDefault="007B63D4" w:rsidP="00F10CFB">
            <w:pPr>
              <w:rPr>
                <w:rFonts w:ascii="Arial" w:hAnsi="Arial" w:cs="Arial"/>
                <w:szCs w:val="20"/>
              </w:rPr>
            </w:pPr>
          </w:p>
          <w:p w:rsidR="007B63D4" w:rsidRPr="003F5A36" w:rsidRDefault="007B63D4" w:rsidP="00F10CFB">
            <w:pPr>
              <w:rPr>
                <w:rFonts w:ascii="Arial" w:hAnsi="Arial" w:cs="Arial"/>
                <w:szCs w:val="20"/>
              </w:rPr>
            </w:pPr>
          </w:p>
          <w:p w:rsidR="007B63D4" w:rsidRPr="003F5A36" w:rsidRDefault="007B63D4" w:rsidP="00F10CFB">
            <w:pPr>
              <w:rPr>
                <w:rFonts w:ascii="Arial" w:hAnsi="Arial" w:cs="Arial"/>
                <w:szCs w:val="20"/>
              </w:rPr>
            </w:pPr>
            <w:r w:rsidRPr="003F5A36">
              <w:rPr>
                <w:rFonts w:ascii="Arial" w:hAnsi="Arial" w:cs="Arial"/>
                <w:szCs w:val="20"/>
              </w:rPr>
              <w:t>3</w:t>
            </w:r>
          </w:p>
          <w:p w:rsidR="007B63D4" w:rsidRPr="003F5A36" w:rsidRDefault="007B63D4" w:rsidP="00F10CFB">
            <w:pPr>
              <w:rPr>
                <w:rFonts w:ascii="Arial" w:hAnsi="Arial" w:cs="Arial"/>
                <w:szCs w:val="20"/>
              </w:rPr>
            </w:pPr>
          </w:p>
          <w:p w:rsidR="007B63D4" w:rsidRPr="003F5A36" w:rsidRDefault="007B63D4" w:rsidP="00F10CFB">
            <w:pPr>
              <w:rPr>
                <w:rFonts w:ascii="Arial" w:hAnsi="Arial" w:cs="Arial"/>
                <w:szCs w:val="20"/>
              </w:rPr>
            </w:pPr>
          </w:p>
          <w:p w:rsidR="007B63D4" w:rsidRPr="003F5A36" w:rsidRDefault="007B63D4" w:rsidP="00F10CFB">
            <w:pPr>
              <w:rPr>
                <w:rFonts w:ascii="Arial" w:hAnsi="Arial" w:cs="Arial"/>
                <w:szCs w:val="20"/>
              </w:rPr>
            </w:pPr>
            <w:r w:rsidRPr="003F5A36">
              <w:rPr>
                <w:rFonts w:ascii="Arial" w:hAnsi="Arial" w:cs="Arial"/>
                <w:szCs w:val="20"/>
              </w:rPr>
              <w:t>3</w:t>
            </w:r>
          </w:p>
        </w:tc>
        <w:tc>
          <w:tcPr>
            <w:tcW w:w="851" w:type="dxa"/>
            <w:shd w:val="clear" w:color="auto" w:fill="auto"/>
          </w:tcPr>
          <w:p w:rsidR="007B63D4" w:rsidRPr="003F5A36" w:rsidRDefault="007B63D4" w:rsidP="00F10CFB">
            <w:pPr>
              <w:rPr>
                <w:rFonts w:ascii="Arial" w:hAnsi="Arial" w:cs="Arial"/>
                <w:szCs w:val="20"/>
              </w:rPr>
            </w:pPr>
          </w:p>
          <w:p w:rsidR="007B63D4" w:rsidRPr="003F5A36" w:rsidRDefault="007B63D4" w:rsidP="00F10CFB">
            <w:pPr>
              <w:rPr>
                <w:rFonts w:ascii="Arial" w:hAnsi="Arial" w:cs="Arial"/>
                <w:szCs w:val="20"/>
              </w:rPr>
            </w:pPr>
            <w:r w:rsidRPr="003F5A36">
              <w:rPr>
                <w:rFonts w:ascii="Arial" w:hAnsi="Arial" w:cs="Arial"/>
                <w:szCs w:val="20"/>
              </w:rPr>
              <w:t>9</w:t>
            </w:r>
          </w:p>
          <w:p w:rsidR="007B63D4" w:rsidRPr="003F5A36" w:rsidRDefault="007B63D4" w:rsidP="00F10CFB">
            <w:pPr>
              <w:rPr>
                <w:rFonts w:ascii="Arial" w:hAnsi="Arial" w:cs="Arial"/>
                <w:szCs w:val="20"/>
              </w:rPr>
            </w:pPr>
          </w:p>
          <w:p w:rsidR="007B63D4" w:rsidRPr="003F5A36" w:rsidRDefault="007B63D4" w:rsidP="00F10CFB">
            <w:pPr>
              <w:rPr>
                <w:rFonts w:ascii="Arial" w:hAnsi="Arial" w:cs="Arial"/>
                <w:szCs w:val="20"/>
              </w:rPr>
            </w:pPr>
          </w:p>
          <w:p w:rsidR="007B63D4" w:rsidRPr="003F5A36" w:rsidRDefault="007B63D4" w:rsidP="00F10CFB">
            <w:pPr>
              <w:rPr>
                <w:rFonts w:ascii="Arial" w:hAnsi="Arial" w:cs="Arial"/>
                <w:szCs w:val="20"/>
              </w:rPr>
            </w:pPr>
            <w:r w:rsidRPr="003F5A36">
              <w:rPr>
                <w:rFonts w:ascii="Arial" w:hAnsi="Arial" w:cs="Arial"/>
                <w:szCs w:val="20"/>
              </w:rPr>
              <w:t>12</w:t>
            </w:r>
          </w:p>
          <w:p w:rsidR="007B63D4" w:rsidRPr="003F5A36" w:rsidRDefault="007B63D4" w:rsidP="00F10CFB">
            <w:pPr>
              <w:rPr>
                <w:rFonts w:ascii="Arial" w:hAnsi="Arial" w:cs="Arial"/>
                <w:szCs w:val="20"/>
              </w:rPr>
            </w:pPr>
          </w:p>
          <w:p w:rsidR="007B63D4" w:rsidRPr="003F5A36" w:rsidRDefault="007B63D4" w:rsidP="00F10CFB">
            <w:pPr>
              <w:rPr>
                <w:rFonts w:ascii="Arial" w:hAnsi="Arial" w:cs="Arial"/>
                <w:szCs w:val="20"/>
              </w:rPr>
            </w:pPr>
          </w:p>
          <w:p w:rsidR="007B63D4" w:rsidRPr="003F5A36" w:rsidRDefault="007B63D4" w:rsidP="00F10CFB">
            <w:pPr>
              <w:rPr>
                <w:rFonts w:ascii="Arial" w:hAnsi="Arial" w:cs="Arial"/>
                <w:szCs w:val="20"/>
              </w:rPr>
            </w:pPr>
            <w:r w:rsidRPr="003F5A36">
              <w:rPr>
                <w:rFonts w:ascii="Arial" w:hAnsi="Arial" w:cs="Arial"/>
                <w:szCs w:val="20"/>
              </w:rPr>
              <w:t>6</w:t>
            </w:r>
          </w:p>
        </w:tc>
        <w:tc>
          <w:tcPr>
            <w:tcW w:w="1134" w:type="dxa"/>
            <w:shd w:val="clear" w:color="auto" w:fill="auto"/>
          </w:tcPr>
          <w:p w:rsidR="007B63D4" w:rsidRPr="003F5A36" w:rsidRDefault="007B63D4" w:rsidP="00F10CFB">
            <w:pPr>
              <w:rPr>
                <w:rFonts w:ascii="Arial" w:hAnsi="Arial" w:cs="Arial"/>
                <w:szCs w:val="20"/>
              </w:rPr>
            </w:pPr>
          </w:p>
          <w:p w:rsidR="007B63D4" w:rsidRPr="003F5A36" w:rsidRDefault="007B63D4" w:rsidP="00F10CFB">
            <w:pPr>
              <w:rPr>
                <w:rFonts w:ascii="Arial" w:hAnsi="Arial" w:cs="Arial"/>
                <w:color w:val="FFFF00"/>
                <w:szCs w:val="20"/>
              </w:rPr>
            </w:pPr>
            <w:r w:rsidRPr="003F5A36">
              <w:rPr>
                <w:rFonts w:ascii="Arial" w:hAnsi="Arial" w:cs="Arial"/>
                <w:color w:val="FFFF00"/>
                <w:szCs w:val="20"/>
              </w:rPr>
              <w:sym w:font="Wingdings" w:char="F04B"/>
            </w:r>
          </w:p>
          <w:p w:rsidR="007B63D4" w:rsidRPr="003F5A36" w:rsidRDefault="007B63D4" w:rsidP="00F10CFB">
            <w:pPr>
              <w:rPr>
                <w:rFonts w:ascii="Arial" w:hAnsi="Arial" w:cs="Arial"/>
                <w:color w:val="FFFF00"/>
                <w:szCs w:val="20"/>
              </w:rPr>
            </w:pPr>
          </w:p>
          <w:p w:rsidR="007B63D4" w:rsidRPr="003F5A36" w:rsidRDefault="007B63D4" w:rsidP="00F10CFB">
            <w:pPr>
              <w:rPr>
                <w:rFonts w:ascii="Arial" w:hAnsi="Arial" w:cs="Arial"/>
                <w:color w:val="FFFF00"/>
                <w:szCs w:val="20"/>
              </w:rPr>
            </w:pPr>
          </w:p>
          <w:p w:rsidR="007B63D4" w:rsidRPr="003F5A36" w:rsidRDefault="007B63D4" w:rsidP="00F10CFB">
            <w:pPr>
              <w:rPr>
                <w:rFonts w:ascii="Arial" w:hAnsi="Arial" w:cs="Arial"/>
                <w:color w:val="FF6600"/>
                <w:szCs w:val="20"/>
              </w:rPr>
            </w:pPr>
            <w:r w:rsidRPr="003F5A36">
              <w:rPr>
                <w:rFonts w:ascii="Arial" w:hAnsi="Arial" w:cs="Arial"/>
                <w:color w:val="FF6600"/>
                <w:szCs w:val="20"/>
              </w:rPr>
              <w:sym w:font="Wingdings" w:char="F04C"/>
            </w:r>
          </w:p>
          <w:p w:rsidR="007B63D4" w:rsidRPr="003F5A36" w:rsidRDefault="007B63D4" w:rsidP="00F10CFB">
            <w:pPr>
              <w:rPr>
                <w:rFonts w:ascii="Arial" w:hAnsi="Arial" w:cs="Arial"/>
                <w:color w:val="FF6600"/>
                <w:szCs w:val="20"/>
              </w:rPr>
            </w:pPr>
          </w:p>
          <w:p w:rsidR="007B63D4" w:rsidRPr="003F5A36" w:rsidRDefault="007B63D4" w:rsidP="00F10CFB">
            <w:pPr>
              <w:rPr>
                <w:rFonts w:ascii="Arial" w:hAnsi="Arial" w:cs="Arial"/>
                <w:color w:val="FF6600"/>
                <w:szCs w:val="20"/>
              </w:rPr>
            </w:pPr>
          </w:p>
          <w:p w:rsidR="007B63D4" w:rsidRPr="003F5A36" w:rsidRDefault="007B63D4" w:rsidP="00F10CFB">
            <w:pPr>
              <w:rPr>
                <w:rFonts w:ascii="Arial" w:hAnsi="Arial" w:cs="Arial"/>
                <w:color w:val="00B050"/>
                <w:szCs w:val="20"/>
              </w:rPr>
            </w:pPr>
            <w:r w:rsidRPr="003F5A36">
              <w:rPr>
                <w:rFonts w:ascii="Arial" w:hAnsi="Arial" w:cs="Arial"/>
                <w:color w:val="00B050"/>
                <w:szCs w:val="20"/>
              </w:rPr>
              <w:sym w:font="Wingdings" w:char="F04A"/>
            </w:r>
          </w:p>
        </w:tc>
        <w:tc>
          <w:tcPr>
            <w:tcW w:w="1984" w:type="dxa"/>
            <w:shd w:val="clear" w:color="auto" w:fill="auto"/>
          </w:tcPr>
          <w:p w:rsidR="007B63D4" w:rsidRPr="003F5A36" w:rsidRDefault="007B63D4" w:rsidP="00F10CFB">
            <w:pPr>
              <w:rPr>
                <w:rFonts w:ascii="Arial" w:hAnsi="Arial" w:cs="Arial"/>
                <w:szCs w:val="20"/>
              </w:rPr>
            </w:pPr>
          </w:p>
          <w:p w:rsidR="007B63D4" w:rsidRPr="003F5A36" w:rsidRDefault="007B63D4" w:rsidP="00F10CFB">
            <w:pPr>
              <w:rPr>
                <w:rFonts w:ascii="Arial" w:hAnsi="Arial" w:cs="Arial"/>
                <w:szCs w:val="20"/>
              </w:rPr>
            </w:pPr>
            <w:r w:rsidRPr="003F5A36">
              <w:rPr>
                <w:rFonts w:ascii="Arial" w:hAnsi="Arial" w:cs="Arial"/>
                <w:szCs w:val="20"/>
              </w:rPr>
              <w:t>Continu bijsturen op opdrachten /fasering</w:t>
            </w:r>
          </w:p>
          <w:p w:rsidR="007B63D4" w:rsidRPr="003F5A36" w:rsidRDefault="007B63D4" w:rsidP="00F10CFB">
            <w:pPr>
              <w:rPr>
                <w:rFonts w:ascii="Arial" w:hAnsi="Arial" w:cs="Arial"/>
                <w:szCs w:val="20"/>
              </w:rPr>
            </w:pPr>
            <w:r w:rsidRPr="003F5A36">
              <w:rPr>
                <w:rFonts w:ascii="Arial" w:hAnsi="Arial" w:cs="Arial"/>
                <w:szCs w:val="20"/>
              </w:rPr>
              <w:t>Sponsorplan ontwikkelen/uitvoe-ren</w:t>
            </w:r>
          </w:p>
          <w:p w:rsidR="007B63D4" w:rsidRPr="003F5A36" w:rsidRDefault="007B63D4" w:rsidP="00F10CFB">
            <w:pPr>
              <w:rPr>
                <w:rFonts w:ascii="Arial" w:hAnsi="Arial" w:cs="Arial"/>
                <w:szCs w:val="20"/>
              </w:rPr>
            </w:pPr>
          </w:p>
        </w:tc>
      </w:tr>
      <w:tr w:rsidR="007B63D4" w:rsidTr="00F10CFB">
        <w:tc>
          <w:tcPr>
            <w:tcW w:w="3256" w:type="dxa"/>
            <w:shd w:val="clear" w:color="auto" w:fill="auto"/>
          </w:tcPr>
          <w:p w:rsidR="007B63D4" w:rsidRPr="003F5A36" w:rsidRDefault="007B63D4" w:rsidP="00F10CFB">
            <w:pPr>
              <w:rPr>
                <w:rFonts w:ascii="Arial" w:hAnsi="Arial" w:cs="Arial"/>
                <w:b/>
                <w:szCs w:val="20"/>
              </w:rPr>
            </w:pPr>
            <w:r w:rsidRPr="003F5A36">
              <w:rPr>
                <w:rFonts w:ascii="Arial" w:hAnsi="Arial" w:cs="Arial"/>
                <w:b/>
                <w:szCs w:val="20"/>
              </w:rPr>
              <w:t>Planning</w:t>
            </w:r>
          </w:p>
          <w:p w:rsidR="007B63D4" w:rsidRPr="003F5A36" w:rsidRDefault="007B63D4" w:rsidP="00CD6501">
            <w:pPr>
              <w:pStyle w:val="Lijstalinea"/>
              <w:numPr>
                <w:ilvl w:val="0"/>
                <w:numId w:val="27"/>
              </w:numPr>
              <w:spacing w:after="0"/>
              <w:rPr>
                <w:rFonts w:ascii="Arial" w:hAnsi="Arial" w:cs="Arial"/>
                <w:sz w:val="20"/>
                <w:szCs w:val="20"/>
              </w:rPr>
            </w:pPr>
            <w:r w:rsidRPr="003F5A36">
              <w:rPr>
                <w:rFonts w:ascii="Arial" w:hAnsi="Arial" w:cs="Arial"/>
                <w:sz w:val="20"/>
                <w:szCs w:val="20"/>
              </w:rPr>
              <w:t>Het niet tijdig ontvangen van noodzakelijke vergunningen</w:t>
            </w:r>
          </w:p>
          <w:p w:rsidR="007B63D4" w:rsidRPr="003F5A36" w:rsidRDefault="007B63D4" w:rsidP="00CD6501">
            <w:pPr>
              <w:pStyle w:val="Lijstalinea"/>
              <w:numPr>
                <w:ilvl w:val="0"/>
                <w:numId w:val="27"/>
              </w:numPr>
              <w:spacing w:after="0"/>
              <w:rPr>
                <w:rFonts w:ascii="Arial" w:hAnsi="Arial" w:cs="Arial"/>
                <w:sz w:val="20"/>
                <w:szCs w:val="20"/>
              </w:rPr>
            </w:pPr>
            <w:r w:rsidRPr="003F5A36">
              <w:rPr>
                <w:rFonts w:ascii="Arial" w:hAnsi="Arial" w:cs="Arial"/>
                <w:sz w:val="20"/>
                <w:szCs w:val="20"/>
              </w:rPr>
              <w:t>Uitloop van werkzaamheden (door de aannemer of weersomstandigheden)</w:t>
            </w:r>
          </w:p>
          <w:p w:rsidR="007B63D4" w:rsidRPr="003F5A36" w:rsidRDefault="007B63D4" w:rsidP="00CD6501">
            <w:pPr>
              <w:pStyle w:val="Lijstalinea"/>
              <w:numPr>
                <w:ilvl w:val="0"/>
                <w:numId w:val="27"/>
              </w:numPr>
              <w:spacing w:after="0"/>
              <w:rPr>
                <w:rFonts w:ascii="Arial" w:hAnsi="Arial" w:cs="Arial"/>
                <w:sz w:val="20"/>
                <w:szCs w:val="20"/>
              </w:rPr>
            </w:pPr>
            <w:r w:rsidRPr="003F5A36">
              <w:rPr>
                <w:rFonts w:ascii="Arial" w:hAnsi="Arial" w:cs="Arial"/>
                <w:sz w:val="20"/>
                <w:szCs w:val="20"/>
              </w:rPr>
              <w:t>Onvoldoende vrijwilligers(tijd) om op tijd te kunnen starten met noodzakelijke werkzaamheden</w:t>
            </w:r>
          </w:p>
          <w:p w:rsidR="007B63D4" w:rsidRPr="003F5A36" w:rsidRDefault="007B63D4" w:rsidP="00CD6501">
            <w:pPr>
              <w:pStyle w:val="Lijstalinea"/>
              <w:numPr>
                <w:ilvl w:val="0"/>
                <w:numId w:val="27"/>
              </w:numPr>
              <w:spacing w:after="0"/>
              <w:rPr>
                <w:rFonts w:ascii="Arial" w:hAnsi="Arial" w:cs="Arial"/>
                <w:sz w:val="20"/>
                <w:szCs w:val="20"/>
              </w:rPr>
            </w:pPr>
            <w:r w:rsidRPr="003F5A36">
              <w:rPr>
                <w:rFonts w:ascii="Arial" w:hAnsi="Arial" w:cs="Arial"/>
                <w:sz w:val="20"/>
                <w:szCs w:val="20"/>
              </w:rPr>
              <w:t>Niet tijdig voldoende inrichtingswerkzaamheden gerealiseerd hebben voor het organiseren van Scout-In15</w:t>
            </w:r>
          </w:p>
          <w:p w:rsidR="007B63D4" w:rsidRPr="003F5A36" w:rsidRDefault="007B63D4" w:rsidP="00F10CFB">
            <w:pPr>
              <w:rPr>
                <w:rFonts w:ascii="Arial" w:hAnsi="Arial" w:cs="Arial"/>
                <w:szCs w:val="20"/>
              </w:rPr>
            </w:pPr>
          </w:p>
        </w:tc>
        <w:tc>
          <w:tcPr>
            <w:tcW w:w="850" w:type="dxa"/>
            <w:shd w:val="clear" w:color="auto" w:fill="auto"/>
          </w:tcPr>
          <w:p w:rsidR="007B63D4" w:rsidRPr="003F5A36" w:rsidRDefault="007B63D4" w:rsidP="00F10CFB">
            <w:pPr>
              <w:rPr>
                <w:rFonts w:ascii="Arial" w:hAnsi="Arial" w:cs="Arial"/>
                <w:szCs w:val="20"/>
              </w:rPr>
            </w:pPr>
          </w:p>
          <w:p w:rsidR="007B63D4" w:rsidRPr="003F5A36" w:rsidRDefault="007B63D4" w:rsidP="00F10CFB">
            <w:pPr>
              <w:rPr>
                <w:rFonts w:ascii="Arial" w:hAnsi="Arial" w:cs="Arial"/>
                <w:szCs w:val="20"/>
              </w:rPr>
            </w:pPr>
            <w:r w:rsidRPr="003F5A36">
              <w:rPr>
                <w:rFonts w:ascii="Arial" w:hAnsi="Arial" w:cs="Arial"/>
                <w:szCs w:val="20"/>
              </w:rPr>
              <w:t>1</w:t>
            </w:r>
          </w:p>
          <w:p w:rsidR="007B63D4" w:rsidRPr="003F5A36" w:rsidRDefault="007B63D4" w:rsidP="00F10CFB">
            <w:pPr>
              <w:rPr>
                <w:rFonts w:ascii="Arial" w:hAnsi="Arial" w:cs="Arial"/>
                <w:szCs w:val="20"/>
              </w:rPr>
            </w:pPr>
          </w:p>
          <w:p w:rsidR="007B63D4" w:rsidRPr="003F5A36" w:rsidRDefault="007B63D4" w:rsidP="00F10CFB">
            <w:pPr>
              <w:rPr>
                <w:rFonts w:ascii="Arial" w:hAnsi="Arial" w:cs="Arial"/>
                <w:szCs w:val="20"/>
              </w:rPr>
            </w:pPr>
            <w:r w:rsidRPr="003F5A36">
              <w:rPr>
                <w:rFonts w:ascii="Arial" w:hAnsi="Arial" w:cs="Arial"/>
                <w:szCs w:val="20"/>
              </w:rPr>
              <w:t>3</w:t>
            </w:r>
          </w:p>
          <w:p w:rsidR="007B63D4" w:rsidRPr="003F5A36" w:rsidRDefault="007B63D4" w:rsidP="00F10CFB">
            <w:pPr>
              <w:rPr>
                <w:rFonts w:ascii="Arial" w:hAnsi="Arial" w:cs="Arial"/>
                <w:szCs w:val="20"/>
              </w:rPr>
            </w:pPr>
          </w:p>
          <w:p w:rsidR="007B63D4" w:rsidRPr="003F5A36" w:rsidRDefault="007B63D4" w:rsidP="00F10CFB">
            <w:pPr>
              <w:rPr>
                <w:rFonts w:ascii="Arial" w:hAnsi="Arial" w:cs="Arial"/>
                <w:szCs w:val="20"/>
              </w:rPr>
            </w:pPr>
          </w:p>
          <w:p w:rsidR="007B63D4" w:rsidRPr="003F5A36" w:rsidRDefault="007B63D4" w:rsidP="00F10CFB">
            <w:pPr>
              <w:rPr>
                <w:rFonts w:ascii="Arial" w:hAnsi="Arial" w:cs="Arial"/>
                <w:szCs w:val="20"/>
              </w:rPr>
            </w:pPr>
            <w:r w:rsidRPr="003F5A36">
              <w:rPr>
                <w:rFonts w:ascii="Arial" w:hAnsi="Arial" w:cs="Arial"/>
                <w:szCs w:val="20"/>
              </w:rPr>
              <w:t>3</w:t>
            </w:r>
          </w:p>
          <w:p w:rsidR="007B63D4" w:rsidRPr="003F5A36" w:rsidRDefault="007B63D4" w:rsidP="00F10CFB">
            <w:pPr>
              <w:rPr>
                <w:rFonts w:ascii="Arial" w:hAnsi="Arial" w:cs="Arial"/>
                <w:szCs w:val="20"/>
              </w:rPr>
            </w:pPr>
          </w:p>
          <w:p w:rsidR="007B63D4" w:rsidRPr="003F5A36" w:rsidRDefault="007B63D4" w:rsidP="00F10CFB">
            <w:pPr>
              <w:rPr>
                <w:rFonts w:ascii="Arial" w:hAnsi="Arial" w:cs="Arial"/>
                <w:szCs w:val="20"/>
              </w:rPr>
            </w:pPr>
          </w:p>
          <w:p w:rsidR="007B63D4" w:rsidRPr="003F5A36" w:rsidRDefault="007B63D4" w:rsidP="00F10CFB">
            <w:pPr>
              <w:rPr>
                <w:rFonts w:ascii="Arial" w:hAnsi="Arial" w:cs="Arial"/>
                <w:szCs w:val="20"/>
              </w:rPr>
            </w:pPr>
          </w:p>
          <w:p w:rsidR="007B63D4" w:rsidRPr="003F5A36" w:rsidRDefault="007B63D4" w:rsidP="00F10CFB">
            <w:pPr>
              <w:rPr>
                <w:rFonts w:ascii="Arial" w:hAnsi="Arial" w:cs="Arial"/>
                <w:szCs w:val="20"/>
              </w:rPr>
            </w:pPr>
            <w:r w:rsidRPr="003F5A36">
              <w:rPr>
                <w:rFonts w:ascii="Arial" w:hAnsi="Arial" w:cs="Arial"/>
                <w:szCs w:val="20"/>
              </w:rPr>
              <w:t>3</w:t>
            </w:r>
          </w:p>
          <w:p w:rsidR="007B63D4" w:rsidRPr="003F5A36" w:rsidRDefault="007B63D4" w:rsidP="00F10CFB">
            <w:pPr>
              <w:rPr>
                <w:rFonts w:ascii="Arial" w:hAnsi="Arial" w:cs="Arial"/>
                <w:szCs w:val="20"/>
              </w:rPr>
            </w:pPr>
          </w:p>
        </w:tc>
        <w:tc>
          <w:tcPr>
            <w:tcW w:w="992" w:type="dxa"/>
            <w:shd w:val="clear" w:color="auto" w:fill="auto"/>
          </w:tcPr>
          <w:p w:rsidR="007B63D4" w:rsidRPr="003F5A36" w:rsidRDefault="007B63D4" w:rsidP="00F10CFB">
            <w:pPr>
              <w:rPr>
                <w:rFonts w:ascii="Arial" w:hAnsi="Arial" w:cs="Arial"/>
                <w:szCs w:val="20"/>
              </w:rPr>
            </w:pPr>
          </w:p>
          <w:p w:rsidR="007B63D4" w:rsidRPr="003F5A36" w:rsidRDefault="007B63D4" w:rsidP="00F10CFB">
            <w:pPr>
              <w:rPr>
                <w:rFonts w:ascii="Arial" w:hAnsi="Arial" w:cs="Arial"/>
                <w:szCs w:val="20"/>
              </w:rPr>
            </w:pPr>
            <w:r w:rsidRPr="003F5A36">
              <w:rPr>
                <w:rFonts w:ascii="Arial" w:hAnsi="Arial" w:cs="Arial"/>
                <w:szCs w:val="20"/>
              </w:rPr>
              <w:t>3</w:t>
            </w:r>
          </w:p>
          <w:p w:rsidR="007B63D4" w:rsidRPr="003F5A36" w:rsidRDefault="007B63D4" w:rsidP="00F10CFB">
            <w:pPr>
              <w:rPr>
                <w:rFonts w:ascii="Arial" w:hAnsi="Arial" w:cs="Arial"/>
                <w:szCs w:val="20"/>
              </w:rPr>
            </w:pPr>
          </w:p>
          <w:p w:rsidR="007B63D4" w:rsidRPr="003F5A36" w:rsidRDefault="007B63D4" w:rsidP="00F10CFB">
            <w:pPr>
              <w:rPr>
                <w:rFonts w:ascii="Arial" w:hAnsi="Arial" w:cs="Arial"/>
                <w:szCs w:val="20"/>
              </w:rPr>
            </w:pPr>
            <w:r w:rsidRPr="003F5A36">
              <w:rPr>
                <w:rFonts w:ascii="Arial" w:hAnsi="Arial" w:cs="Arial"/>
                <w:szCs w:val="20"/>
              </w:rPr>
              <w:t>2</w:t>
            </w:r>
          </w:p>
          <w:p w:rsidR="007B63D4" w:rsidRPr="003F5A36" w:rsidRDefault="007B63D4" w:rsidP="00F10CFB">
            <w:pPr>
              <w:rPr>
                <w:rFonts w:ascii="Arial" w:hAnsi="Arial" w:cs="Arial"/>
                <w:szCs w:val="20"/>
              </w:rPr>
            </w:pPr>
          </w:p>
          <w:p w:rsidR="007B63D4" w:rsidRPr="003F5A36" w:rsidRDefault="007B63D4" w:rsidP="00F10CFB">
            <w:pPr>
              <w:rPr>
                <w:rFonts w:ascii="Arial" w:hAnsi="Arial" w:cs="Arial"/>
                <w:szCs w:val="20"/>
              </w:rPr>
            </w:pPr>
          </w:p>
          <w:p w:rsidR="007B63D4" w:rsidRPr="003F5A36" w:rsidRDefault="007B63D4" w:rsidP="00F10CFB">
            <w:pPr>
              <w:rPr>
                <w:rFonts w:ascii="Arial" w:hAnsi="Arial" w:cs="Arial"/>
                <w:szCs w:val="20"/>
              </w:rPr>
            </w:pPr>
            <w:r w:rsidRPr="003F5A36">
              <w:rPr>
                <w:rFonts w:ascii="Arial" w:hAnsi="Arial" w:cs="Arial"/>
                <w:szCs w:val="20"/>
              </w:rPr>
              <w:t>3</w:t>
            </w:r>
          </w:p>
          <w:p w:rsidR="007B63D4" w:rsidRPr="003F5A36" w:rsidRDefault="007B63D4" w:rsidP="00F10CFB">
            <w:pPr>
              <w:rPr>
                <w:rFonts w:ascii="Arial" w:hAnsi="Arial" w:cs="Arial"/>
                <w:szCs w:val="20"/>
              </w:rPr>
            </w:pPr>
          </w:p>
          <w:p w:rsidR="007B63D4" w:rsidRPr="003F5A36" w:rsidRDefault="007B63D4" w:rsidP="00F10CFB">
            <w:pPr>
              <w:rPr>
                <w:rFonts w:ascii="Arial" w:hAnsi="Arial" w:cs="Arial"/>
                <w:szCs w:val="20"/>
              </w:rPr>
            </w:pPr>
          </w:p>
          <w:p w:rsidR="007B63D4" w:rsidRPr="003F5A36" w:rsidRDefault="007B63D4" w:rsidP="00F10CFB">
            <w:pPr>
              <w:rPr>
                <w:rFonts w:ascii="Arial" w:hAnsi="Arial" w:cs="Arial"/>
                <w:szCs w:val="20"/>
              </w:rPr>
            </w:pPr>
          </w:p>
          <w:p w:rsidR="007B63D4" w:rsidRPr="003F5A36" w:rsidRDefault="007B63D4" w:rsidP="00F10CFB">
            <w:pPr>
              <w:rPr>
                <w:rFonts w:ascii="Arial" w:hAnsi="Arial" w:cs="Arial"/>
                <w:szCs w:val="20"/>
              </w:rPr>
            </w:pPr>
            <w:r w:rsidRPr="003F5A36">
              <w:rPr>
                <w:rFonts w:ascii="Arial" w:hAnsi="Arial" w:cs="Arial"/>
                <w:szCs w:val="20"/>
              </w:rPr>
              <w:t>2</w:t>
            </w:r>
          </w:p>
        </w:tc>
        <w:tc>
          <w:tcPr>
            <w:tcW w:w="851" w:type="dxa"/>
            <w:shd w:val="clear" w:color="auto" w:fill="auto"/>
          </w:tcPr>
          <w:p w:rsidR="007B63D4" w:rsidRPr="003F5A36" w:rsidRDefault="007B63D4" w:rsidP="00F10CFB">
            <w:pPr>
              <w:rPr>
                <w:rFonts w:ascii="Arial" w:hAnsi="Arial" w:cs="Arial"/>
                <w:szCs w:val="20"/>
              </w:rPr>
            </w:pPr>
          </w:p>
          <w:p w:rsidR="007B63D4" w:rsidRPr="003F5A36" w:rsidRDefault="007B63D4" w:rsidP="00F10CFB">
            <w:pPr>
              <w:rPr>
                <w:rFonts w:ascii="Arial" w:hAnsi="Arial" w:cs="Arial"/>
                <w:szCs w:val="20"/>
              </w:rPr>
            </w:pPr>
            <w:r w:rsidRPr="003F5A36">
              <w:rPr>
                <w:rFonts w:ascii="Arial" w:hAnsi="Arial" w:cs="Arial"/>
                <w:szCs w:val="20"/>
              </w:rPr>
              <w:t>3</w:t>
            </w:r>
          </w:p>
          <w:p w:rsidR="007B63D4" w:rsidRPr="003F5A36" w:rsidRDefault="007B63D4" w:rsidP="00F10CFB">
            <w:pPr>
              <w:rPr>
                <w:rFonts w:ascii="Arial" w:hAnsi="Arial" w:cs="Arial"/>
                <w:szCs w:val="20"/>
              </w:rPr>
            </w:pPr>
          </w:p>
          <w:p w:rsidR="007B63D4" w:rsidRPr="003F5A36" w:rsidRDefault="007B63D4" w:rsidP="00F10CFB">
            <w:pPr>
              <w:rPr>
                <w:rFonts w:ascii="Arial" w:hAnsi="Arial" w:cs="Arial"/>
                <w:szCs w:val="20"/>
              </w:rPr>
            </w:pPr>
            <w:r w:rsidRPr="003F5A36">
              <w:rPr>
                <w:rFonts w:ascii="Arial" w:hAnsi="Arial" w:cs="Arial"/>
                <w:szCs w:val="20"/>
              </w:rPr>
              <w:t>6</w:t>
            </w:r>
          </w:p>
          <w:p w:rsidR="007B63D4" w:rsidRPr="003F5A36" w:rsidRDefault="007B63D4" w:rsidP="00F10CFB">
            <w:pPr>
              <w:rPr>
                <w:rFonts w:ascii="Arial" w:hAnsi="Arial" w:cs="Arial"/>
                <w:szCs w:val="20"/>
              </w:rPr>
            </w:pPr>
          </w:p>
          <w:p w:rsidR="007B63D4" w:rsidRPr="003F5A36" w:rsidRDefault="007B63D4" w:rsidP="00F10CFB">
            <w:pPr>
              <w:rPr>
                <w:rFonts w:ascii="Arial" w:hAnsi="Arial" w:cs="Arial"/>
                <w:szCs w:val="20"/>
              </w:rPr>
            </w:pPr>
          </w:p>
          <w:p w:rsidR="007B63D4" w:rsidRPr="003F5A36" w:rsidRDefault="007B63D4" w:rsidP="00F10CFB">
            <w:pPr>
              <w:rPr>
                <w:rFonts w:ascii="Arial" w:hAnsi="Arial" w:cs="Arial"/>
                <w:szCs w:val="20"/>
              </w:rPr>
            </w:pPr>
            <w:r w:rsidRPr="003F5A36">
              <w:rPr>
                <w:rFonts w:ascii="Arial" w:hAnsi="Arial" w:cs="Arial"/>
                <w:szCs w:val="20"/>
              </w:rPr>
              <w:t>9</w:t>
            </w:r>
          </w:p>
          <w:p w:rsidR="007B63D4" w:rsidRPr="003F5A36" w:rsidRDefault="007B63D4" w:rsidP="00F10CFB">
            <w:pPr>
              <w:rPr>
                <w:rFonts w:ascii="Arial" w:hAnsi="Arial" w:cs="Arial"/>
                <w:szCs w:val="20"/>
              </w:rPr>
            </w:pPr>
          </w:p>
          <w:p w:rsidR="007B63D4" w:rsidRPr="003F5A36" w:rsidRDefault="007B63D4" w:rsidP="00F10CFB">
            <w:pPr>
              <w:rPr>
                <w:rFonts w:ascii="Arial" w:hAnsi="Arial" w:cs="Arial"/>
                <w:szCs w:val="20"/>
              </w:rPr>
            </w:pPr>
          </w:p>
          <w:p w:rsidR="007B63D4" w:rsidRPr="003F5A36" w:rsidRDefault="007B63D4" w:rsidP="00F10CFB">
            <w:pPr>
              <w:rPr>
                <w:rFonts w:ascii="Arial" w:hAnsi="Arial" w:cs="Arial"/>
                <w:szCs w:val="20"/>
              </w:rPr>
            </w:pPr>
          </w:p>
          <w:p w:rsidR="007B63D4" w:rsidRPr="003F5A36" w:rsidRDefault="007B63D4" w:rsidP="00F10CFB">
            <w:pPr>
              <w:rPr>
                <w:rFonts w:ascii="Arial" w:hAnsi="Arial" w:cs="Arial"/>
                <w:szCs w:val="20"/>
              </w:rPr>
            </w:pPr>
            <w:r w:rsidRPr="003F5A36">
              <w:rPr>
                <w:rFonts w:ascii="Arial" w:hAnsi="Arial" w:cs="Arial"/>
                <w:szCs w:val="20"/>
              </w:rPr>
              <w:t>6</w:t>
            </w:r>
          </w:p>
        </w:tc>
        <w:tc>
          <w:tcPr>
            <w:tcW w:w="1134" w:type="dxa"/>
            <w:shd w:val="clear" w:color="auto" w:fill="auto"/>
          </w:tcPr>
          <w:p w:rsidR="007B63D4" w:rsidRPr="003F5A36" w:rsidRDefault="007B63D4" w:rsidP="00F10CFB">
            <w:pPr>
              <w:rPr>
                <w:rFonts w:ascii="Arial" w:hAnsi="Arial" w:cs="Arial"/>
                <w:color w:val="00B050"/>
                <w:szCs w:val="20"/>
              </w:rPr>
            </w:pPr>
          </w:p>
          <w:p w:rsidR="007B63D4" w:rsidRPr="003F5A36" w:rsidRDefault="007B63D4" w:rsidP="00F10CFB">
            <w:pPr>
              <w:rPr>
                <w:rFonts w:ascii="Arial" w:hAnsi="Arial" w:cs="Arial"/>
                <w:color w:val="00B050"/>
                <w:szCs w:val="20"/>
              </w:rPr>
            </w:pPr>
            <w:r w:rsidRPr="003F5A36">
              <w:rPr>
                <w:rFonts w:ascii="Arial" w:hAnsi="Arial" w:cs="Arial"/>
                <w:color w:val="00B050"/>
                <w:szCs w:val="20"/>
              </w:rPr>
              <w:sym w:font="Wingdings" w:char="F04A"/>
            </w:r>
          </w:p>
          <w:p w:rsidR="007B63D4" w:rsidRPr="003F5A36" w:rsidRDefault="007B63D4" w:rsidP="00F10CFB">
            <w:pPr>
              <w:rPr>
                <w:rFonts w:ascii="Arial" w:hAnsi="Arial" w:cs="Arial"/>
                <w:color w:val="00B050"/>
                <w:szCs w:val="20"/>
              </w:rPr>
            </w:pPr>
          </w:p>
          <w:p w:rsidR="007B63D4" w:rsidRPr="003F5A36" w:rsidRDefault="007B63D4" w:rsidP="00F10CFB">
            <w:pPr>
              <w:rPr>
                <w:rFonts w:ascii="Arial" w:hAnsi="Arial" w:cs="Arial"/>
                <w:color w:val="00B050"/>
                <w:szCs w:val="20"/>
              </w:rPr>
            </w:pPr>
            <w:r w:rsidRPr="003F5A36">
              <w:rPr>
                <w:rFonts w:ascii="Arial" w:hAnsi="Arial" w:cs="Arial"/>
                <w:color w:val="00B050"/>
                <w:szCs w:val="20"/>
              </w:rPr>
              <w:sym w:font="Wingdings" w:char="F04A"/>
            </w:r>
          </w:p>
          <w:p w:rsidR="007B63D4" w:rsidRPr="003F5A36" w:rsidRDefault="007B63D4" w:rsidP="00F10CFB">
            <w:pPr>
              <w:rPr>
                <w:rFonts w:ascii="Arial" w:hAnsi="Arial" w:cs="Arial"/>
                <w:color w:val="FFFF00"/>
                <w:szCs w:val="20"/>
              </w:rPr>
            </w:pPr>
          </w:p>
          <w:p w:rsidR="007B63D4" w:rsidRPr="003F5A36" w:rsidRDefault="007B63D4" w:rsidP="00F10CFB">
            <w:pPr>
              <w:rPr>
                <w:rFonts w:ascii="Arial" w:hAnsi="Arial" w:cs="Arial"/>
                <w:color w:val="FFFF00"/>
                <w:szCs w:val="20"/>
              </w:rPr>
            </w:pPr>
          </w:p>
          <w:p w:rsidR="007B63D4" w:rsidRPr="003F5A36" w:rsidRDefault="007B63D4" w:rsidP="00F10CFB">
            <w:pPr>
              <w:rPr>
                <w:rFonts w:ascii="Arial" w:hAnsi="Arial" w:cs="Arial"/>
                <w:color w:val="FFFF00"/>
                <w:szCs w:val="20"/>
              </w:rPr>
            </w:pPr>
            <w:r w:rsidRPr="003F5A36">
              <w:rPr>
                <w:rFonts w:ascii="Arial" w:hAnsi="Arial" w:cs="Arial"/>
                <w:color w:val="FFFF00"/>
                <w:szCs w:val="20"/>
              </w:rPr>
              <w:sym w:font="Wingdings" w:char="F04B"/>
            </w:r>
          </w:p>
          <w:p w:rsidR="007B63D4" w:rsidRPr="003F5A36" w:rsidRDefault="007B63D4" w:rsidP="00F10CFB">
            <w:pPr>
              <w:rPr>
                <w:rFonts w:ascii="Arial" w:hAnsi="Arial" w:cs="Arial"/>
                <w:color w:val="00B050"/>
                <w:szCs w:val="20"/>
              </w:rPr>
            </w:pPr>
          </w:p>
          <w:p w:rsidR="007B63D4" w:rsidRPr="003F5A36" w:rsidRDefault="007B63D4" w:rsidP="00F10CFB">
            <w:pPr>
              <w:rPr>
                <w:rFonts w:ascii="Arial" w:hAnsi="Arial" w:cs="Arial"/>
                <w:color w:val="00B050"/>
                <w:szCs w:val="20"/>
              </w:rPr>
            </w:pPr>
          </w:p>
          <w:p w:rsidR="007B63D4" w:rsidRPr="003F5A36" w:rsidRDefault="007B63D4" w:rsidP="00F10CFB">
            <w:pPr>
              <w:rPr>
                <w:rFonts w:ascii="Arial" w:hAnsi="Arial" w:cs="Arial"/>
                <w:color w:val="00B050"/>
                <w:szCs w:val="20"/>
              </w:rPr>
            </w:pPr>
          </w:p>
          <w:p w:rsidR="007B63D4" w:rsidRPr="003F5A36" w:rsidRDefault="007B63D4" w:rsidP="00F10CFB">
            <w:pPr>
              <w:rPr>
                <w:rFonts w:ascii="Arial" w:hAnsi="Arial" w:cs="Arial"/>
                <w:color w:val="00B050"/>
                <w:szCs w:val="20"/>
              </w:rPr>
            </w:pPr>
            <w:r w:rsidRPr="003F5A36">
              <w:rPr>
                <w:rFonts w:ascii="Arial" w:hAnsi="Arial" w:cs="Arial"/>
                <w:color w:val="00B050"/>
                <w:szCs w:val="20"/>
              </w:rPr>
              <w:sym w:font="Wingdings" w:char="F04A"/>
            </w:r>
          </w:p>
          <w:p w:rsidR="007B63D4" w:rsidRPr="003F5A36" w:rsidRDefault="007B63D4" w:rsidP="00F10CFB">
            <w:pPr>
              <w:rPr>
                <w:rFonts w:ascii="Arial" w:hAnsi="Arial" w:cs="Arial"/>
                <w:szCs w:val="20"/>
              </w:rPr>
            </w:pPr>
          </w:p>
        </w:tc>
        <w:tc>
          <w:tcPr>
            <w:tcW w:w="1984" w:type="dxa"/>
            <w:shd w:val="clear" w:color="auto" w:fill="auto"/>
          </w:tcPr>
          <w:p w:rsidR="007B63D4" w:rsidRPr="003F5A36" w:rsidRDefault="007B63D4" w:rsidP="00F10CFB">
            <w:pPr>
              <w:rPr>
                <w:rFonts w:ascii="Arial" w:hAnsi="Arial" w:cs="Arial"/>
                <w:szCs w:val="20"/>
              </w:rPr>
            </w:pPr>
          </w:p>
        </w:tc>
      </w:tr>
      <w:tr w:rsidR="007B63D4" w:rsidTr="00F10CFB">
        <w:tc>
          <w:tcPr>
            <w:tcW w:w="3256" w:type="dxa"/>
            <w:shd w:val="clear" w:color="auto" w:fill="auto"/>
          </w:tcPr>
          <w:p w:rsidR="007B63D4" w:rsidRPr="003F5A36" w:rsidRDefault="007B63D4" w:rsidP="00F10CFB">
            <w:pPr>
              <w:rPr>
                <w:rFonts w:ascii="Arial" w:hAnsi="Arial" w:cs="Arial"/>
                <w:b/>
                <w:szCs w:val="20"/>
              </w:rPr>
            </w:pPr>
            <w:r w:rsidRPr="003F5A36">
              <w:rPr>
                <w:rFonts w:ascii="Arial" w:hAnsi="Arial" w:cs="Arial"/>
                <w:b/>
                <w:szCs w:val="20"/>
              </w:rPr>
              <w:t>Aansprakelijkheid en juridische vorm</w:t>
            </w:r>
          </w:p>
          <w:p w:rsidR="007B63D4" w:rsidRPr="003F5A36" w:rsidRDefault="007B63D4" w:rsidP="00CD6501">
            <w:pPr>
              <w:pStyle w:val="Lijstalinea"/>
              <w:numPr>
                <w:ilvl w:val="0"/>
                <w:numId w:val="28"/>
              </w:numPr>
              <w:spacing w:after="0"/>
              <w:rPr>
                <w:rFonts w:ascii="Arial" w:hAnsi="Arial" w:cs="Arial"/>
                <w:sz w:val="20"/>
                <w:szCs w:val="20"/>
              </w:rPr>
            </w:pPr>
            <w:r w:rsidRPr="003F5A36">
              <w:rPr>
                <w:rFonts w:ascii="Arial" w:hAnsi="Arial" w:cs="Arial"/>
                <w:sz w:val="20"/>
                <w:szCs w:val="20"/>
              </w:rPr>
              <w:t>Aansprakelijk stellen door aannemers</w:t>
            </w:r>
          </w:p>
          <w:p w:rsidR="007B63D4" w:rsidRPr="003F5A36" w:rsidRDefault="007B63D4" w:rsidP="00CD6501">
            <w:pPr>
              <w:pStyle w:val="Lijstalinea"/>
              <w:numPr>
                <w:ilvl w:val="0"/>
                <w:numId w:val="28"/>
              </w:numPr>
              <w:spacing w:after="0"/>
              <w:rPr>
                <w:rFonts w:ascii="Arial" w:hAnsi="Arial" w:cs="Arial"/>
                <w:sz w:val="20"/>
                <w:szCs w:val="20"/>
              </w:rPr>
            </w:pPr>
            <w:r w:rsidRPr="003F5A36">
              <w:rPr>
                <w:rFonts w:ascii="Arial" w:hAnsi="Arial" w:cs="Arial"/>
                <w:sz w:val="20"/>
                <w:szCs w:val="20"/>
              </w:rPr>
              <w:t>Fiscale gevolgen activiteiten voor derden</w:t>
            </w:r>
          </w:p>
        </w:tc>
        <w:tc>
          <w:tcPr>
            <w:tcW w:w="850" w:type="dxa"/>
            <w:shd w:val="clear" w:color="auto" w:fill="auto"/>
          </w:tcPr>
          <w:p w:rsidR="007B63D4" w:rsidRPr="003F5A36" w:rsidRDefault="007B63D4" w:rsidP="00F10CFB">
            <w:pPr>
              <w:rPr>
                <w:rFonts w:ascii="Arial" w:hAnsi="Arial" w:cs="Arial"/>
                <w:szCs w:val="20"/>
              </w:rPr>
            </w:pPr>
          </w:p>
          <w:p w:rsidR="007B63D4" w:rsidRPr="003F5A36" w:rsidRDefault="007B63D4" w:rsidP="00F10CFB">
            <w:pPr>
              <w:rPr>
                <w:rFonts w:ascii="Arial" w:hAnsi="Arial" w:cs="Arial"/>
                <w:szCs w:val="20"/>
              </w:rPr>
            </w:pPr>
          </w:p>
          <w:p w:rsidR="007B63D4" w:rsidRPr="003F5A36" w:rsidRDefault="007B63D4" w:rsidP="00F10CFB">
            <w:pPr>
              <w:rPr>
                <w:rFonts w:ascii="Arial" w:hAnsi="Arial" w:cs="Arial"/>
                <w:szCs w:val="20"/>
              </w:rPr>
            </w:pPr>
            <w:r w:rsidRPr="003F5A36">
              <w:rPr>
                <w:rFonts w:ascii="Arial" w:hAnsi="Arial" w:cs="Arial"/>
                <w:szCs w:val="20"/>
              </w:rPr>
              <w:t>2</w:t>
            </w:r>
          </w:p>
          <w:p w:rsidR="007B63D4" w:rsidRPr="003F5A36" w:rsidRDefault="007B63D4" w:rsidP="00F10CFB">
            <w:pPr>
              <w:rPr>
                <w:rFonts w:ascii="Arial" w:hAnsi="Arial" w:cs="Arial"/>
                <w:szCs w:val="20"/>
              </w:rPr>
            </w:pPr>
          </w:p>
          <w:p w:rsidR="007B63D4" w:rsidRPr="003F5A36" w:rsidRDefault="007B63D4" w:rsidP="00F10CFB">
            <w:pPr>
              <w:rPr>
                <w:rFonts w:ascii="Arial" w:hAnsi="Arial" w:cs="Arial"/>
                <w:szCs w:val="20"/>
              </w:rPr>
            </w:pPr>
            <w:r w:rsidRPr="003F5A36">
              <w:rPr>
                <w:rFonts w:ascii="Arial" w:hAnsi="Arial" w:cs="Arial"/>
                <w:szCs w:val="20"/>
              </w:rPr>
              <w:t>4</w:t>
            </w:r>
          </w:p>
        </w:tc>
        <w:tc>
          <w:tcPr>
            <w:tcW w:w="992" w:type="dxa"/>
            <w:shd w:val="clear" w:color="auto" w:fill="auto"/>
          </w:tcPr>
          <w:p w:rsidR="007B63D4" w:rsidRPr="003F5A36" w:rsidRDefault="007B63D4" w:rsidP="00F10CFB">
            <w:pPr>
              <w:rPr>
                <w:rFonts w:ascii="Arial" w:hAnsi="Arial" w:cs="Arial"/>
                <w:szCs w:val="20"/>
              </w:rPr>
            </w:pPr>
          </w:p>
          <w:p w:rsidR="007B63D4" w:rsidRPr="003F5A36" w:rsidRDefault="007B63D4" w:rsidP="00F10CFB">
            <w:pPr>
              <w:rPr>
                <w:rFonts w:ascii="Arial" w:hAnsi="Arial" w:cs="Arial"/>
                <w:szCs w:val="20"/>
              </w:rPr>
            </w:pPr>
          </w:p>
          <w:p w:rsidR="007B63D4" w:rsidRPr="003F5A36" w:rsidRDefault="007B63D4" w:rsidP="00F10CFB">
            <w:pPr>
              <w:rPr>
                <w:rFonts w:ascii="Arial" w:hAnsi="Arial" w:cs="Arial"/>
                <w:szCs w:val="20"/>
              </w:rPr>
            </w:pPr>
            <w:r w:rsidRPr="003F5A36">
              <w:rPr>
                <w:rFonts w:ascii="Arial" w:hAnsi="Arial" w:cs="Arial"/>
                <w:szCs w:val="20"/>
              </w:rPr>
              <w:t>2</w:t>
            </w:r>
          </w:p>
          <w:p w:rsidR="007B63D4" w:rsidRPr="003F5A36" w:rsidRDefault="007B63D4" w:rsidP="00F10CFB">
            <w:pPr>
              <w:rPr>
                <w:rFonts w:ascii="Arial" w:hAnsi="Arial" w:cs="Arial"/>
                <w:szCs w:val="20"/>
              </w:rPr>
            </w:pPr>
          </w:p>
          <w:p w:rsidR="007B63D4" w:rsidRPr="003F5A36" w:rsidRDefault="007B63D4" w:rsidP="00F10CFB">
            <w:pPr>
              <w:rPr>
                <w:rFonts w:ascii="Arial" w:hAnsi="Arial" w:cs="Arial"/>
                <w:szCs w:val="20"/>
              </w:rPr>
            </w:pPr>
            <w:r w:rsidRPr="003F5A36">
              <w:rPr>
                <w:rFonts w:ascii="Arial" w:hAnsi="Arial" w:cs="Arial"/>
                <w:szCs w:val="20"/>
              </w:rPr>
              <w:t>2</w:t>
            </w:r>
          </w:p>
        </w:tc>
        <w:tc>
          <w:tcPr>
            <w:tcW w:w="851" w:type="dxa"/>
            <w:shd w:val="clear" w:color="auto" w:fill="auto"/>
          </w:tcPr>
          <w:p w:rsidR="007B63D4" w:rsidRPr="003F5A36" w:rsidRDefault="007B63D4" w:rsidP="00F10CFB">
            <w:pPr>
              <w:rPr>
                <w:rFonts w:ascii="Arial" w:hAnsi="Arial" w:cs="Arial"/>
                <w:szCs w:val="20"/>
              </w:rPr>
            </w:pPr>
          </w:p>
          <w:p w:rsidR="007B63D4" w:rsidRPr="003F5A36" w:rsidRDefault="007B63D4" w:rsidP="00F10CFB">
            <w:pPr>
              <w:rPr>
                <w:rFonts w:ascii="Arial" w:hAnsi="Arial" w:cs="Arial"/>
                <w:szCs w:val="20"/>
              </w:rPr>
            </w:pPr>
          </w:p>
          <w:p w:rsidR="007B63D4" w:rsidRPr="003F5A36" w:rsidRDefault="007B63D4" w:rsidP="00F10CFB">
            <w:pPr>
              <w:rPr>
                <w:rFonts w:ascii="Arial" w:hAnsi="Arial" w:cs="Arial"/>
                <w:szCs w:val="20"/>
              </w:rPr>
            </w:pPr>
            <w:r w:rsidRPr="003F5A36">
              <w:rPr>
                <w:rFonts w:ascii="Arial" w:hAnsi="Arial" w:cs="Arial"/>
                <w:szCs w:val="20"/>
              </w:rPr>
              <w:t>4</w:t>
            </w:r>
          </w:p>
          <w:p w:rsidR="007B63D4" w:rsidRPr="003F5A36" w:rsidRDefault="007B63D4" w:rsidP="00F10CFB">
            <w:pPr>
              <w:rPr>
                <w:rFonts w:ascii="Arial" w:hAnsi="Arial" w:cs="Arial"/>
                <w:szCs w:val="20"/>
              </w:rPr>
            </w:pPr>
          </w:p>
          <w:p w:rsidR="007B63D4" w:rsidRPr="003F5A36" w:rsidRDefault="007B63D4" w:rsidP="00F10CFB">
            <w:pPr>
              <w:rPr>
                <w:rFonts w:ascii="Arial" w:hAnsi="Arial" w:cs="Arial"/>
                <w:szCs w:val="20"/>
              </w:rPr>
            </w:pPr>
            <w:r w:rsidRPr="003F5A36">
              <w:rPr>
                <w:rFonts w:ascii="Arial" w:hAnsi="Arial" w:cs="Arial"/>
                <w:szCs w:val="20"/>
              </w:rPr>
              <w:t>8</w:t>
            </w:r>
          </w:p>
        </w:tc>
        <w:tc>
          <w:tcPr>
            <w:tcW w:w="1134" w:type="dxa"/>
            <w:shd w:val="clear" w:color="auto" w:fill="auto"/>
          </w:tcPr>
          <w:p w:rsidR="007B63D4" w:rsidRPr="003F5A36" w:rsidRDefault="007B63D4" w:rsidP="00F10CFB">
            <w:pPr>
              <w:rPr>
                <w:rFonts w:ascii="Arial" w:hAnsi="Arial" w:cs="Arial"/>
                <w:szCs w:val="20"/>
              </w:rPr>
            </w:pPr>
          </w:p>
          <w:p w:rsidR="007B63D4" w:rsidRPr="003F5A36" w:rsidRDefault="007B63D4" w:rsidP="00F10CFB">
            <w:pPr>
              <w:rPr>
                <w:rFonts w:ascii="Arial" w:hAnsi="Arial" w:cs="Arial"/>
                <w:szCs w:val="20"/>
              </w:rPr>
            </w:pPr>
          </w:p>
          <w:p w:rsidR="007B63D4" w:rsidRPr="003F5A36" w:rsidRDefault="007B63D4" w:rsidP="00F10CFB">
            <w:pPr>
              <w:rPr>
                <w:rFonts w:ascii="Arial" w:hAnsi="Arial" w:cs="Arial"/>
                <w:color w:val="00B050"/>
                <w:szCs w:val="20"/>
              </w:rPr>
            </w:pPr>
            <w:r w:rsidRPr="003F5A36">
              <w:rPr>
                <w:rFonts w:ascii="Arial" w:hAnsi="Arial" w:cs="Arial"/>
                <w:color w:val="00B050"/>
                <w:szCs w:val="20"/>
              </w:rPr>
              <w:sym w:font="Wingdings" w:char="F04A"/>
            </w:r>
          </w:p>
          <w:p w:rsidR="007B63D4" w:rsidRPr="003F5A36" w:rsidRDefault="007B63D4" w:rsidP="00F10CFB">
            <w:pPr>
              <w:rPr>
                <w:rFonts w:ascii="Arial" w:hAnsi="Arial" w:cs="Arial"/>
                <w:szCs w:val="20"/>
              </w:rPr>
            </w:pPr>
          </w:p>
          <w:p w:rsidR="007B63D4" w:rsidRPr="003F5A36" w:rsidRDefault="007B63D4" w:rsidP="00F10CFB">
            <w:pPr>
              <w:rPr>
                <w:rFonts w:ascii="Arial" w:hAnsi="Arial" w:cs="Arial"/>
                <w:szCs w:val="20"/>
              </w:rPr>
            </w:pPr>
            <w:r w:rsidRPr="003F5A36">
              <w:rPr>
                <w:rFonts w:ascii="Arial" w:hAnsi="Arial" w:cs="Arial"/>
                <w:color w:val="FFFF00"/>
                <w:szCs w:val="20"/>
              </w:rPr>
              <w:sym w:font="Wingdings" w:char="F04B"/>
            </w:r>
          </w:p>
        </w:tc>
        <w:tc>
          <w:tcPr>
            <w:tcW w:w="1984" w:type="dxa"/>
            <w:shd w:val="clear" w:color="auto" w:fill="auto"/>
          </w:tcPr>
          <w:p w:rsidR="007B63D4" w:rsidRPr="003F5A36" w:rsidRDefault="007B63D4" w:rsidP="00F10CFB">
            <w:pPr>
              <w:rPr>
                <w:rFonts w:ascii="Arial" w:hAnsi="Arial" w:cs="Arial"/>
                <w:szCs w:val="20"/>
              </w:rPr>
            </w:pPr>
          </w:p>
          <w:p w:rsidR="007B63D4" w:rsidRPr="003F5A36" w:rsidRDefault="007B63D4" w:rsidP="00F10CFB">
            <w:pPr>
              <w:rPr>
                <w:rFonts w:ascii="Arial" w:hAnsi="Arial" w:cs="Arial"/>
                <w:szCs w:val="20"/>
              </w:rPr>
            </w:pPr>
          </w:p>
          <w:p w:rsidR="007B63D4" w:rsidRPr="003F5A36" w:rsidRDefault="007B63D4" w:rsidP="00F10CFB">
            <w:pPr>
              <w:rPr>
                <w:rFonts w:ascii="Arial" w:hAnsi="Arial" w:cs="Arial"/>
                <w:szCs w:val="20"/>
              </w:rPr>
            </w:pPr>
          </w:p>
          <w:p w:rsidR="007B63D4" w:rsidRPr="003F5A36" w:rsidRDefault="007B63D4" w:rsidP="00F10CFB">
            <w:pPr>
              <w:rPr>
                <w:rFonts w:ascii="Arial" w:hAnsi="Arial" w:cs="Arial"/>
                <w:szCs w:val="20"/>
              </w:rPr>
            </w:pPr>
          </w:p>
          <w:p w:rsidR="007B63D4" w:rsidRPr="003F5A36" w:rsidRDefault="007B63D4" w:rsidP="00F10CFB">
            <w:pPr>
              <w:rPr>
                <w:rFonts w:ascii="Arial" w:hAnsi="Arial" w:cs="Arial"/>
                <w:szCs w:val="20"/>
              </w:rPr>
            </w:pPr>
            <w:r w:rsidRPr="003F5A36">
              <w:rPr>
                <w:rFonts w:ascii="Arial" w:hAnsi="Arial" w:cs="Arial"/>
                <w:szCs w:val="20"/>
              </w:rPr>
              <w:t>Advisering derden</w:t>
            </w:r>
          </w:p>
        </w:tc>
      </w:tr>
    </w:tbl>
    <w:p w:rsidR="007B63D4" w:rsidRPr="00E9174E" w:rsidRDefault="007B63D4" w:rsidP="007B63D4">
      <w:pPr>
        <w:rPr>
          <w:szCs w:val="20"/>
        </w:rPr>
      </w:pPr>
    </w:p>
    <w:tbl>
      <w:tblPr>
        <w:tblW w:w="0" w:type="auto"/>
        <w:tblLook w:val="04A0" w:firstRow="1" w:lastRow="0" w:firstColumn="1" w:lastColumn="0" w:noHBand="0" w:noVBand="1"/>
      </w:tblPr>
      <w:tblGrid>
        <w:gridCol w:w="1565"/>
        <w:gridCol w:w="213"/>
        <w:gridCol w:w="1429"/>
        <w:gridCol w:w="1440"/>
        <w:gridCol w:w="1519"/>
        <w:gridCol w:w="1459"/>
        <w:gridCol w:w="1445"/>
      </w:tblGrid>
      <w:tr w:rsidR="007B63D4" w:rsidRPr="00667846" w:rsidTr="003F5A36">
        <w:tc>
          <w:tcPr>
            <w:tcW w:w="3207" w:type="dxa"/>
            <w:gridSpan w:val="3"/>
            <w:tcBorders>
              <w:bottom w:val="single" w:sz="2" w:space="0" w:color="auto"/>
            </w:tcBorders>
            <w:shd w:val="clear" w:color="auto" w:fill="auto"/>
          </w:tcPr>
          <w:p w:rsidR="007B63D4" w:rsidRPr="00667846" w:rsidRDefault="007B63D4" w:rsidP="00F10CFB">
            <w:pPr>
              <w:rPr>
                <w:i/>
                <w:szCs w:val="20"/>
              </w:rPr>
            </w:pPr>
            <w:r w:rsidRPr="00667846">
              <w:rPr>
                <w:i/>
                <w:szCs w:val="20"/>
              </w:rPr>
              <w:t>Kans</w:t>
            </w:r>
          </w:p>
        </w:tc>
        <w:tc>
          <w:tcPr>
            <w:tcW w:w="1440" w:type="dxa"/>
            <w:tcBorders>
              <w:bottom w:val="single" w:sz="2" w:space="0" w:color="auto"/>
            </w:tcBorders>
            <w:shd w:val="clear" w:color="auto" w:fill="auto"/>
          </w:tcPr>
          <w:p w:rsidR="007B63D4" w:rsidRPr="00667846" w:rsidRDefault="007B63D4" w:rsidP="00F10CFB">
            <w:pPr>
              <w:rPr>
                <w:i/>
                <w:szCs w:val="20"/>
              </w:rPr>
            </w:pPr>
          </w:p>
        </w:tc>
        <w:tc>
          <w:tcPr>
            <w:tcW w:w="1519" w:type="dxa"/>
            <w:tcBorders>
              <w:bottom w:val="single" w:sz="2" w:space="0" w:color="auto"/>
            </w:tcBorders>
            <w:shd w:val="clear" w:color="auto" w:fill="auto"/>
          </w:tcPr>
          <w:p w:rsidR="007B63D4" w:rsidRPr="00667846" w:rsidRDefault="007B63D4" w:rsidP="00F10CFB">
            <w:pPr>
              <w:rPr>
                <w:i/>
                <w:szCs w:val="20"/>
              </w:rPr>
            </w:pPr>
          </w:p>
        </w:tc>
        <w:tc>
          <w:tcPr>
            <w:tcW w:w="1459" w:type="dxa"/>
            <w:tcBorders>
              <w:bottom w:val="single" w:sz="2" w:space="0" w:color="auto"/>
            </w:tcBorders>
            <w:shd w:val="clear" w:color="auto" w:fill="auto"/>
          </w:tcPr>
          <w:p w:rsidR="007B63D4" w:rsidRPr="00667846" w:rsidRDefault="007B63D4" w:rsidP="00F10CFB">
            <w:pPr>
              <w:rPr>
                <w:i/>
                <w:szCs w:val="20"/>
              </w:rPr>
            </w:pPr>
          </w:p>
        </w:tc>
        <w:tc>
          <w:tcPr>
            <w:tcW w:w="1445" w:type="dxa"/>
            <w:tcBorders>
              <w:bottom w:val="single" w:sz="2" w:space="0" w:color="auto"/>
            </w:tcBorders>
            <w:shd w:val="clear" w:color="auto" w:fill="auto"/>
          </w:tcPr>
          <w:p w:rsidR="007B63D4" w:rsidRPr="00667846" w:rsidRDefault="007B63D4" w:rsidP="00F10CFB">
            <w:pPr>
              <w:rPr>
                <w:i/>
                <w:szCs w:val="20"/>
              </w:rPr>
            </w:pPr>
          </w:p>
        </w:tc>
      </w:tr>
      <w:tr w:rsidR="007B63D4" w:rsidRPr="00667846" w:rsidTr="003F5A36">
        <w:tc>
          <w:tcPr>
            <w:tcW w:w="1778" w:type="dxa"/>
            <w:gridSpan w:val="2"/>
            <w:tcBorders>
              <w:top w:val="single" w:sz="2" w:space="0" w:color="auto"/>
              <w:left w:val="single" w:sz="2" w:space="0" w:color="auto"/>
              <w:bottom w:val="single" w:sz="2" w:space="0" w:color="auto"/>
              <w:right w:val="single" w:sz="2" w:space="0" w:color="auto"/>
            </w:tcBorders>
            <w:shd w:val="clear" w:color="auto" w:fill="auto"/>
          </w:tcPr>
          <w:p w:rsidR="007B63D4" w:rsidRPr="00667846" w:rsidRDefault="007B63D4" w:rsidP="00F10CFB">
            <w:pPr>
              <w:rPr>
                <w:szCs w:val="20"/>
              </w:rPr>
            </w:pPr>
            <w:r w:rsidRPr="00667846">
              <w:rPr>
                <w:szCs w:val="20"/>
              </w:rPr>
              <w:t>Onwaarschijnlijk (1)</w:t>
            </w:r>
          </w:p>
        </w:tc>
        <w:tc>
          <w:tcPr>
            <w:tcW w:w="1429" w:type="dxa"/>
            <w:tcBorders>
              <w:top w:val="single" w:sz="2" w:space="0" w:color="auto"/>
              <w:left w:val="single" w:sz="2" w:space="0" w:color="auto"/>
              <w:bottom w:val="single" w:sz="2" w:space="0" w:color="auto"/>
              <w:right w:val="single" w:sz="2" w:space="0" w:color="auto"/>
            </w:tcBorders>
            <w:shd w:val="clear" w:color="auto" w:fill="CCFFCC"/>
          </w:tcPr>
          <w:p w:rsidR="007B63D4" w:rsidRPr="00667846" w:rsidRDefault="007B63D4" w:rsidP="00F10CFB">
            <w:pPr>
              <w:jc w:val="center"/>
              <w:rPr>
                <w:szCs w:val="20"/>
              </w:rPr>
            </w:pPr>
            <w:r w:rsidRPr="00667846">
              <w:rPr>
                <w:szCs w:val="20"/>
              </w:rPr>
              <w:t>1</w:t>
            </w:r>
          </w:p>
        </w:tc>
        <w:tc>
          <w:tcPr>
            <w:tcW w:w="1440" w:type="dxa"/>
            <w:tcBorders>
              <w:top w:val="single" w:sz="2" w:space="0" w:color="auto"/>
              <w:left w:val="single" w:sz="2" w:space="0" w:color="auto"/>
              <w:bottom w:val="single" w:sz="2" w:space="0" w:color="auto"/>
              <w:right w:val="single" w:sz="2" w:space="0" w:color="auto"/>
            </w:tcBorders>
            <w:shd w:val="clear" w:color="auto" w:fill="CCFFCC"/>
          </w:tcPr>
          <w:p w:rsidR="007B63D4" w:rsidRPr="00667846" w:rsidRDefault="007B63D4" w:rsidP="00F10CFB">
            <w:pPr>
              <w:jc w:val="center"/>
              <w:rPr>
                <w:szCs w:val="20"/>
              </w:rPr>
            </w:pPr>
            <w:r w:rsidRPr="00667846">
              <w:rPr>
                <w:szCs w:val="20"/>
              </w:rPr>
              <w:t>2</w:t>
            </w:r>
          </w:p>
        </w:tc>
        <w:tc>
          <w:tcPr>
            <w:tcW w:w="1519" w:type="dxa"/>
            <w:tcBorders>
              <w:top w:val="single" w:sz="2" w:space="0" w:color="auto"/>
              <w:left w:val="single" w:sz="2" w:space="0" w:color="auto"/>
              <w:bottom w:val="single" w:sz="2" w:space="0" w:color="auto"/>
              <w:right w:val="single" w:sz="2" w:space="0" w:color="auto"/>
            </w:tcBorders>
            <w:shd w:val="clear" w:color="auto" w:fill="CCFFCC"/>
          </w:tcPr>
          <w:p w:rsidR="007B63D4" w:rsidRPr="00667846" w:rsidRDefault="007B63D4" w:rsidP="00F10CFB">
            <w:pPr>
              <w:jc w:val="center"/>
              <w:rPr>
                <w:szCs w:val="20"/>
              </w:rPr>
            </w:pPr>
            <w:r w:rsidRPr="00667846">
              <w:rPr>
                <w:szCs w:val="20"/>
              </w:rPr>
              <w:t>3</w:t>
            </w:r>
          </w:p>
        </w:tc>
        <w:tc>
          <w:tcPr>
            <w:tcW w:w="1459" w:type="dxa"/>
            <w:tcBorders>
              <w:top w:val="single" w:sz="2" w:space="0" w:color="auto"/>
              <w:left w:val="single" w:sz="2" w:space="0" w:color="auto"/>
              <w:bottom w:val="single" w:sz="2" w:space="0" w:color="auto"/>
              <w:right w:val="single" w:sz="2" w:space="0" w:color="auto"/>
            </w:tcBorders>
            <w:shd w:val="clear" w:color="auto" w:fill="CCFFCC"/>
          </w:tcPr>
          <w:p w:rsidR="007B63D4" w:rsidRPr="00667846" w:rsidRDefault="007B63D4" w:rsidP="00F10CFB">
            <w:pPr>
              <w:jc w:val="center"/>
              <w:rPr>
                <w:szCs w:val="20"/>
              </w:rPr>
            </w:pPr>
            <w:r w:rsidRPr="00667846">
              <w:rPr>
                <w:szCs w:val="20"/>
              </w:rPr>
              <w:t>4</w:t>
            </w:r>
          </w:p>
        </w:tc>
        <w:tc>
          <w:tcPr>
            <w:tcW w:w="1445" w:type="dxa"/>
            <w:tcBorders>
              <w:top w:val="single" w:sz="2" w:space="0" w:color="auto"/>
              <w:left w:val="single" w:sz="2" w:space="0" w:color="auto"/>
              <w:bottom w:val="single" w:sz="2" w:space="0" w:color="auto"/>
              <w:right w:val="single" w:sz="2" w:space="0" w:color="auto"/>
            </w:tcBorders>
            <w:shd w:val="clear" w:color="auto" w:fill="FFFF00"/>
          </w:tcPr>
          <w:p w:rsidR="007B63D4" w:rsidRPr="00667846" w:rsidRDefault="007B63D4" w:rsidP="00F10CFB">
            <w:pPr>
              <w:jc w:val="center"/>
              <w:rPr>
                <w:szCs w:val="20"/>
              </w:rPr>
            </w:pPr>
            <w:r w:rsidRPr="00667846">
              <w:rPr>
                <w:szCs w:val="20"/>
              </w:rPr>
              <w:t>5</w:t>
            </w:r>
          </w:p>
        </w:tc>
      </w:tr>
      <w:tr w:rsidR="007B63D4" w:rsidRPr="00667846" w:rsidTr="003F5A36">
        <w:tc>
          <w:tcPr>
            <w:tcW w:w="1778" w:type="dxa"/>
            <w:gridSpan w:val="2"/>
            <w:tcBorders>
              <w:top w:val="single" w:sz="2" w:space="0" w:color="auto"/>
              <w:left w:val="single" w:sz="2" w:space="0" w:color="auto"/>
              <w:bottom w:val="single" w:sz="2" w:space="0" w:color="auto"/>
              <w:right w:val="single" w:sz="2" w:space="0" w:color="auto"/>
            </w:tcBorders>
            <w:shd w:val="clear" w:color="auto" w:fill="auto"/>
          </w:tcPr>
          <w:p w:rsidR="007B63D4" w:rsidRPr="00667846" w:rsidRDefault="007B63D4" w:rsidP="00F10CFB">
            <w:pPr>
              <w:rPr>
                <w:szCs w:val="20"/>
              </w:rPr>
            </w:pPr>
            <w:r w:rsidRPr="00667846">
              <w:rPr>
                <w:szCs w:val="20"/>
              </w:rPr>
              <w:t>Klein (2)</w:t>
            </w:r>
          </w:p>
        </w:tc>
        <w:tc>
          <w:tcPr>
            <w:tcW w:w="1429" w:type="dxa"/>
            <w:tcBorders>
              <w:top w:val="single" w:sz="2" w:space="0" w:color="auto"/>
              <w:left w:val="single" w:sz="2" w:space="0" w:color="auto"/>
              <w:bottom w:val="single" w:sz="2" w:space="0" w:color="auto"/>
              <w:right w:val="single" w:sz="2" w:space="0" w:color="auto"/>
            </w:tcBorders>
            <w:shd w:val="clear" w:color="auto" w:fill="CCFFCC"/>
          </w:tcPr>
          <w:p w:rsidR="007B63D4" w:rsidRPr="00667846" w:rsidRDefault="007B63D4" w:rsidP="00F10CFB">
            <w:pPr>
              <w:jc w:val="center"/>
              <w:rPr>
                <w:szCs w:val="20"/>
              </w:rPr>
            </w:pPr>
            <w:r w:rsidRPr="00667846">
              <w:rPr>
                <w:szCs w:val="20"/>
              </w:rPr>
              <w:t>2</w:t>
            </w:r>
          </w:p>
        </w:tc>
        <w:tc>
          <w:tcPr>
            <w:tcW w:w="1440" w:type="dxa"/>
            <w:tcBorders>
              <w:top w:val="single" w:sz="2" w:space="0" w:color="auto"/>
              <w:left w:val="single" w:sz="2" w:space="0" w:color="auto"/>
              <w:bottom w:val="single" w:sz="2" w:space="0" w:color="auto"/>
              <w:right w:val="single" w:sz="2" w:space="0" w:color="auto"/>
            </w:tcBorders>
            <w:shd w:val="clear" w:color="auto" w:fill="CCFFCC"/>
          </w:tcPr>
          <w:p w:rsidR="007B63D4" w:rsidRPr="00667846" w:rsidRDefault="007B63D4" w:rsidP="00F10CFB">
            <w:pPr>
              <w:jc w:val="center"/>
              <w:rPr>
                <w:szCs w:val="20"/>
              </w:rPr>
            </w:pPr>
            <w:r w:rsidRPr="00667846">
              <w:rPr>
                <w:szCs w:val="20"/>
              </w:rPr>
              <w:t>4</w:t>
            </w:r>
          </w:p>
        </w:tc>
        <w:tc>
          <w:tcPr>
            <w:tcW w:w="1519" w:type="dxa"/>
            <w:tcBorders>
              <w:top w:val="single" w:sz="2" w:space="0" w:color="auto"/>
              <w:left w:val="single" w:sz="2" w:space="0" w:color="auto"/>
              <w:bottom w:val="single" w:sz="2" w:space="0" w:color="auto"/>
              <w:right w:val="single" w:sz="2" w:space="0" w:color="auto"/>
            </w:tcBorders>
            <w:shd w:val="clear" w:color="auto" w:fill="CCFFCC"/>
          </w:tcPr>
          <w:p w:rsidR="007B63D4" w:rsidRPr="00667846" w:rsidRDefault="007B63D4" w:rsidP="00F10CFB">
            <w:pPr>
              <w:jc w:val="center"/>
              <w:rPr>
                <w:szCs w:val="20"/>
              </w:rPr>
            </w:pPr>
            <w:r w:rsidRPr="00667846">
              <w:rPr>
                <w:szCs w:val="20"/>
              </w:rPr>
              <w:t>6</w:t>
            </w:r>
          </w:p>
        </w:tc>
        <w:tc>
          <w:tcPr>
            <w:tcW w:w="1459" w:type="dxa"/>
            <w:tcBorders>
              <w:top w:val="single" w:sz="2" w:space="0" w:color="auto"/>
              <w:left w:val="single" w:sz="2" w:space="0" w:color="auto"/>
              <w:bottom w:val="single" w:sz="2" w:space="0" w:color="auto"/>
              <w:right w:val="single" w:sz="2" w:space="0" w:color="auto"/>
            </w:tcBorders>
            <w:shd w:val="clear" w:color="auto" w:fill="FFFF00"/>
          </w:tcPr>
          <w:p w:rsidR="007B63D4" w:rsidRPr="00667846" w:rsidRDefault="007B63D4" w:rsidP="00F10CFB">
            <w:pPr>
              <w:jc w:val="center"/>
              <w:rPr>
                <w:szCs w:val="20"/>
              </w:rPr>
            </w:pPr>
            <w:r w:rsidRPr="00667846">
              <w:rPr>
                <w:szCs w:val="20"/>
              </w:rPr>
              <w:t>8</w:t>
            </w:r>
          </w:p>
        </w:tc>
        <w:tc>
          <w:tcPr>
            <w:tcW w:w="1445" w:type="dxa"/>
            <w:tcBorders>
              <w:top w:val="single" w:sz="2" w:space="0" w:color="auto"/>
              <w:left w:val="single" w:sz="2" w:space="0" w:color="auto"/>
              <w:bottom w:val="single" w:sz="2" w:space="0" w:color="auto"/>
              <w:right w:val="single" w:sz="2" w:space="0" w:color="auto"/>
            </w:tcBorders>
            <w:shd w:val="clear" w:color="auto" w:fill="FFFF00"/>
          </w:tcPr>
          <w:p w:rsidR="007B63D4" w:rsidRPr="00667846" w:rsidRDefault="007B63D4" w:rsidP="00F10CFB">
            <w:pPr>
              <w:jc w:val="center"/>
              <w:rPr>
                <w:szCs w:val="20"/>
              </w:rPr>
            </w:pPr>
            <w:r w:rsidRPr="00667846">
              <w:rPr>
                <w:szCs w:val="20"/>
              </w:rPr>
              <w:t>10</w:t>
            </w:r>
          </w:p>
        </w:tc>
      </w:tr>
      <w:tr w:rsidR="007B63D4" w:rsidRPr="00667846" w:rsidTr="003F5A36">
        <w:tc>
          <w:tcPr>
            <w:tcW w:w="1778" w:type="dxa"/>
            <w:gridSpan w:val="2"/>
            <w:tcBorders>
              <w:top w:val="single" w:sz="2" w:space="0" w:color="auto"/>
              <w:left w:val="single" w:sz="2" w:space="0" w:color="auto"/>
              <w:bottom w:val="single" w:sz="2" w:space="0" w:color="auto"/>
              <w:right w:val="single" w:sz="2" w:space="0" w:color="auto"/>
            </w:tcBorders>
            <w:shd w:val="clear" w:color="auto" w:fill="auto"/>
          </w:tcPr>
          <w:p w:rsidR="007B63D4" w:rsidRPr="00667846" w:rsidRDefault="007B63D4" w:rsidP="00F10CFB">
            <w:pPr>
              <w:rPr>
                <w:szCs w:val="20"/>
              </w:rPr>
            </w:pPr>
            <w:r w:rsidRPr="00667846">
              <w:rPr>
                <w:szCs w:val="20"/>
              </w:rPr>
              <w:t>Mogelijk (3)</w:t>
            </w:r>
          </w:p>
        </w:tc>
        <w:tc>
          <w:tcPr>
            <w:tcW w:w="1429" w:type="dxa"/>
            <w:tcBorders>
              <w:top w:val="single" w:sz="2" w:space="0" w:color="auto"/>
              <w:left w:val="single" w:sz="2" w:space="0" w:color="auto"/>
              <w:bottom w:val="single" w:sz="2" w:space="0" w:color="auto"/>
              <w:right w:val="single" w:sz="2" w:space="0" w:color="auto"/>
            </w:tcBorders>
            <w:shd w:val="clear" w:color="auto" w:fill="CCFFCC"/>
          </w:tcPr>
          <w:p w:rsidR="007B63D4" w:rsidRPr="00667846" w:rsidRDefault="007B63D4" w:rsidP="00F10CFB">
            <w:pPr>
              <w:jc w:val="center"/>
              <w:rPr>
                <w:szCs w:val="20"/>
              </w:rPr>
            </w:pPr>
            <w:r w:rsidRPr="00667846">
              <w:rPr>
                <w:szCs w:val="20"/>
              </w:rPr>
              <w:t>3</w:t>
            </w:r>
          </w:p>
        </w:tc>
        <w:tc>
          <w:tcPr>
            <w:tcW w:w="1440" w:type="dxa"/>
            <w:tcBorders>
              <w:top w:val="single" w:sz="2" w:space="0" w:color="auto"/>
              <w:left w:val="single" w:sz="2" w:space="0" w:color="auto"/>
              <w:bottom w:val="single" w:sz="2" w:space="0" w:color="auto"/>
              <w:right w:val="single" w:sz="2" w:space="0" w:color="auto"/>
            </w:tcBorders>
            <w:shd w:val="clear" w:color="auto" w:fill="CCFFCC"/>
          </w:tcPr>
          <w:p w:rsidR="007B63D4" w:rsidRPr="00667846" w:rsidRDefault="007B63D4" w:rsidP="00F10CFB">
            <w:pPr>
              <w:jc w:val="center"/>
              <w:rPr>
                <w:szCs w:val="20"/>
              </w:rPr>
            </w:pPr>
            <w:r w:rsidRPr="00667846">
              <w:rPr>
                <w:szCs w:val="20"/>
              </w:rPr>
              <w:t>6</w:t>
            </w:r>
          </w:p>
        </w:tc>
        <w:tc>
          <w:tcPr>
            <w:tcW w:w="1519" w:type="dxa"/>
            <w:tcBorders>
              <w:top w:val="single" w:sz="2" w:space="0" w:color="auto"/>
              <w:left w:val="single" w:sz="2" w:space="0" w:color="auto"/>
              <w:bottom w:val="single" w:sz="2" w:space="0" w:color="auto"/>
              <w:right w:val="single" w:sz="2" w:space="0" w:color="auto"/>
            </w:tcBorders>
            <w:shd w:val="clear" w:color="auto" w:fill="FFFF00"/>
          </w:tcPr>
          <w:p w:rsidR="007B63D4" w:rsidRPr="00667846" w:rsidRDefault="007B63D4" w:rsidP="00F10CFB">
            <w:pPr>
              <w:jc w:val="center"/>
              <w:rPr>
                <w:szCs w:val="20"/>
              </w:rPr>
            </w:pPr>
            <w:r w:rsidRPr="00667846">
              <w:rPr>
                <w:szCs w:val="20"/>
              </w:rPr>
              <w:t>9</w:t>
            </w:r>
          </w:p>
        </w:tc>
        <w:tc>
          <w:tcPr>
            <w:tcW w:w="1459" w:type="dxa"/>
            <w:tcBorders>
              <w:top w:val="single" w:sz="2" w:space="0" w:color="auto"/>
              <w:left w:val="single" w:sz="2" w:space="0" w:color="auto"/>
              <w:bottom w:val="single" w:sz="2" w:space="0" w:color="auto"/>
              <w:right w:val="single" w:sz="2" w:space="0" w:color="auto"/>
            </w:tcBorders>
            <w:shd w:val="clear" w:color="auto" w:fill="FF6600"/>
          </w:tcPr>
          <w:p w:rsidR="007B63D4" w:rsidRPr="00667846" w:rsidRDefault="007B63D4" w:rsidP="00F10CFB">
            <w:pPr>
              <w:jc w:val="center"/>
              <w:rPr>
                <w:szCs w:val="20"/>
              </w:rPr>
            </w:pPr>
            <w:r w:rsidRPr="00667846">
              <w:rPr>
                <w:szCs w:val="20"/>
              </w:rPr>
              <w:t>12</w:t>
            </w:r>
          </w:p>
        </w:tc>
        <w:tc>
          <w:tcPr>
            <w:tcW w:w="1445" w:type="dxa"/>
            <w:tcBorders>
              <w:top w:val="single" w:sz="2" w:space="0" w:color="auto"/>
              <w:left w:val="single" w:sz="2" w:space="0" w:color="auto"/>
              <w:bottom w:val="single" w:sz="2" w:space="0" w:color="auto"/>
              <w:right w:val="single" w:sz="2" w:space="0" w:color="auto"/>
            </w:tcBorders>
            <w:shd w:val="clear" w:color="auto" w:fill="FF6600"/>
          </w:tcPr>
          <w:p w:rsidR="007B63D4" w:rsidRPr="00667846" w:rsidRDefault="007B63D4" w:rsidP="00F10CFB">
            <w:pPr>
              <w:jc w:val="center"/>
              <w:rPr>
                <w:szCs w:val="20"/>
              </w:rPr>
            </w:pPr>
            <w:r w:rsidRPr="00667846">
              <w:rPr>
                <w:szCs w:val="20"/>
              </w:rPr>
              <w:t>15</w:t>
            </w:r>
          </w:p>
        </w:tc>
      </w:tr>
      <w:tr w:rsidR="007B63D4" w:rsidRPr="00667846" w:rsidTr="003F5A36">
        <w:tc>
          <w:tcPr>
            <w:tcW w:w="1778" w:type="dxa"/>
            <w:gridSpan w:val="2"/>
            <w:tcBorders>
              <w:top w:val="single" w:sz="2" w:space="0" w:color="auto"/>
              <w:left w:val="single" w:sz="2" w:space="0" w:color="auto"/>
              <w:bottom w:val="single" w:sz="2" w:space="0" w:color="auto"/>
              <w:right w:val="single" w:sz="2" w:space="0" w:color="auto"/>
            </w:tcBorders>
            <w:shd w:val="clear" w:color="auto" w:fill="auto"/>
          </w:tcPr>
          <w:p w:rsidR="007B63D4" w:rsidRPr="00667846" w:rsidRDefault="007B63D4" w:rsidP="00F10CFB">
            <w:pPr>
              <w:rPr>
                <w:szCs w:val="20"/>
              </w:rPr>
            </w:pPr>
            <w:r w:rsidRPr="00667846">
              <w:rPr>
                <w:szCs w:val="20"/>
              </w:rPr>
              <w:t>Waarschijnlijk (4)</w:t>
            </w:r>
          </w:p>
        </w:tc>
        <w:tc>
          <w:tcPr>
            <w:tcW w:w="1429" w:type="dxa"/>
            <w:tcBorders>
              <w:top w:val="single" w:sz="2" w:space="0" w:color="auto"/>
              <w:left w:val="single" w:sz="2" w:space="0" w:color="auto"/>
              <w:bottom w:val="single" w:sz="2" w:space="0" w:color="auto"/>
              <w:right w:val="single" w:sz="2" w:space="0" w:color="auto"/>
            </w:tcBorders>
            <w:shd w:val="clear" w:color="auto" w:fill="CCFFCC"/>
          </w:tcPr>
          <w:p w:rsidR="007B63D4" w:rsidRPr="00667846" w:rsidRDefault="007B63D4" w:rsidP="00F10CFB">
            <w:pPr>
              <w:jc w:val="center"/>
              <w:rPr>
                <w:szCs w:val="20"/>
              </w:rPr>
            </w:pPr>
            <w:r w:rsidRPr="00667846">
              <w:rPr>
                <w:szCs w:val="20"/>
              </w:rPr>
              <w:t>4</w:t>
            </w:r>
          </w:p>
        </w:tc>
        <w:tc>
          <w:tcPr>
            <w:tcW w:w="1440" w:type="dxa"/>
            <w:tcBorders>
              <w:top w:val="single" w:sz="2" w:space="0" w:color="auto"/>
              <w:left w:val="single" w:sz="2" w:space="0" w:color="auto"/>
              <w:bottom w:val="single" w:sz="2" w:space="0" w:color="auto"/>
              <w:right w:val="single" w:sz="2" w:space="0" w:color="auto"/>
            </w:tcBorders>
            <w:shd w:val="clear" w:color="auto" w:fill="FFFF00"/>
          </w:tcPr>
          <w:p w:rsidR="007B63D4" w:rsidRPr="00667846" w:rsidRDefault="007B63D4" w:rsidP="00F10CFB">
            <w:pPr>
              <w:jc w:val="center"/>
              <w:rPr>
                <w:szCs w:val="20"/>
              </w:rPr>
            </w:pPr>
            <w:r w:rsidRPr="00667846">
              <w:rPr>
                <w:szCs w:val="20"/>
              </w:rPr>
              <w:t>8</w:t>
            </w:r>
          </w:p>
        </w:tc>
        <w:tc>
          <w:tcPr>
            <w:tcW w:w="1519" w:type="dxa"/>
            <w:tcBorders>
              <w:top w:val="single" w:sz="2" w:space="0" w:color="auto"/>
              <w:left w:val="single" w:sz="2" w:space="0" w:color="auto"/>
              <w:bottom w:val="single" w:sz="2" w:space="0" w:color="auto"/>
              <w:right w:val="single" w:sz="2" w:space="0" w:color="auto"/>
            </w:tcBorders>
            <w:shd w:val="clear" w:color="auto" w:fill="FF6600"/>
          </w:tcPr>
          <w:p w:rsidR="007B63D4" w:rsidRPr="00667846" w:rsidRDefault="007B63D4" w:rsidP="00F10CFB">
            <w:pPr>
              <w:jc w:val="center"/>
              <w:rPr>
                <w:szCs w:val="20"/>
              </w:rPr>
            </w:pPr>
            <w:r w:rsidRPr="00667846">
              <w:rPr>
                <w:szCs w:val="20"/>
              </w:rPr>
              <w:t>12</w:t>
            </w:r>
          </w:p>
        </w:tc>
        <w:tc>
          <w:tcPr>
            <w:tcW w:w="1459" w:type="dxa"/>
            <w:tcBorders>
              <w:top w:val="single" w:sz="2" w:space="0" w:color="auto"/>
              <w:left w:val="single" w:sz="2" w:space="0" w:color="auto"/>
              <w:bottom w:val="single" w:sz="2" w:space="0" w:color="auto"/>
              <w:right w:val="single" w:sz="2" w:space="0" w:color="auto"/>
            </w:tcBorders>
            <w:shd w:val="clear" w:color="auto" w:fill="FF6600"/>
          </w:tcPr>
          <w:p w:rsidR="007B63D4" w:rsidRPr="00667846" w:rsidRDefault="007B63D4" w:rsidP="00F10CFB">
            <w:pPr>
              <w:jc w:val="center"/>
              <w:rPr>
                <w:szCs w:val="20"/>
              </w:rPr>
            </w:pPr>
            <w:r w:rsidRPr="00667846">
              <w:rPr>
                <w:szCs w:val="20"/>
              </w:rPr>
              <w:t>16</w:t>
            </w:r>
          </w:p>
        </w:tc>
        <w:tc>
          <w:tcPr>
            <w:tcW w:w="1445" w:type="dxa"/>
            <w:tcBorders>
              <w:top w:val="single" w:sz="2" w:space="0" w:color="auto"/>
              <w:left w:val="single" w:sz="2" w:space="0" w:color="auto"/>
              <w:bottom w:val="single" w:sz="2" w:space="0" w:color="auto"/>
              <w:right w:val="single" w:sz="2" w:space="0" w:color="auto"/>
            </w:tcBorders>
            <w:shd w:val="clear" w:color="auto" w:fill="FF0000"/>
          </w:tcPr>
          <w:p w:rsidR="007B63D4" w:rsidRPr="00667846" w:rsidRDefault="007B63D4" w:rsidP="00F10CFB">
            <w:pPr>
              <w:jc w:val="center"/>
              <w:rPr>
                <w:szCs w:val="20"/>
              </w:rPr>
            </w:pPr>
            <w:r w:rsidRPr="00667846">
              <w:rPr>
                <w:szCs w:val="20"/>
              </w:rPr>
              <w:t>20</w:t>
            </w:r>
          </w:p>
        </w:tc>
      </w:tr>
      <w:tr w:rsidR="007B63D4" w:rsidRPr="00667846" w:rsidTr="003F5A36">
        <w:tc>
          <w:tcPr>
            <w:tcW w:w="1778" w:type="dxa"/>
            <w:gridSpan w:val="2"/>
            <w:tcBorders>
              <w:top w:val="single" w:sz="2" w:space="0" w:color="auto"/>
              <w:left w:val="single" w:sz="2" w:space="0" w:color="auto"/>
              <w:bottom w:val="single" w:sz="2" w:space="0" w:color="auto"/>
              <w:right w:val="single" w:sz="2" w:space="0" w:color="auto"/>
            </w:tcBorders>
            <w:shd w:val="clear" w:color="auto" w:fill="auto"/>
          </w:tcPr>
          <w:p w:rsidR="007B63D4" w:rsidRPr="00667846" w:rsidRDefault="007B63D4" w:rsidP="00F10CFB">
            <w:pPr>
              <w:rPr>
                <w:szCs w:val="20"/>
              </w:rPr>
            </w:pPr>
            <w:r w:rsidRPr="00667846">
              <w:rPr>
                <w:szCs w:val="20"/>
              </w:rPr>
              <w:t>Zekerheid (5)</w:t>
            </w:r>
          </w:p>
        </w:tc>
        <w:tc>
          <w:tcPr>
            <w:tcW w:w="1429" w:type="dxa"/>
            <w:tcBorders>
              <w:top w:val="single" w:sz="2" w:space="0" w:color="auto"/>
              <w:left w:val="single" w:sz="2" w:space="0" w:color="auto"/>
              <w:bottom w:val="single" w:sz="2" w:space="0" w:color="auto"/>
              <w:right w:val="single" w:sz="2" w:space="0" w:color="auto"/>
            </w:tcBorders>
            <w:shd w:val="clear" w:color="auto" w:fill="FFFF00"/>
          </w:tcPr>
          <w:p w:rsidR="007B63D4" w:rsidRPr="00667846" w:rsidRDefault="007B63D4" w:rsidP="00F10CFB">
            <w:pPr>
              <w:jc w:val="center"/>
              <w:rPr>
                <w:szCs w:val="20"/>
              </w:rPr>
            </w:pPr>
            <w:r w:rsidRPr="00667846">
              <w:rPr>
                <w:szCs w:val="20"/>
              </w:rPr>
              <w:t>5</w:t>
            </w:r>
          </w:p>
        </w:tc>
        <w:tc>
          <w:tcPr>
            <w:tcW w:w="1440" w:type="dxa"/>
            <w:tcBorders>
              <w:top w:val="single" w:sz="2" w:space="0" w:color="auto"/>
              <w:left w:val="single" w:sz="2" w:space="0" w:color="auto"/>
              <w:bottom w:val="single" w:sz="2" w:space="0" w:color="auto"/>
              <w:right w:val="single" w:sz="2" w:space="0" w:color="auto"/>
            </w:tcBorders>
            <w:shd w:val="clear" w:color="auto" w:fill="FFFF00"/>
          </w:tcPr>
          <w:p w:rsidR="007B63D4" w:rsidRPr="00667846" w:rsidRDefault="007B63D4" w:rsidP="00F10CFB">
            <w:pPr>
              <w:jc w:val="center"/>
              <w:rPr>
                <w:szCs w:val="20"/>
              </w:rPr>
            </w:pPr>
            <w:r w:rsidRPr="00667846">
              <w:rPr>
                <w:szCs w:val="20"/>
              </w:rPr>
              <w:t>10</w:t>
            </w:r>
          </w:p>
        </w:tc>
        <w:tc>
          <w:tcPr>
            <w:tcW w:w="1519" w:type="dxa"/>
            <w:tcBorders>
              <w:top w:val="single" w:sz="2" w:space="0" w:color="auto"/>
              <w:left w:val="single" w:sz="2" w:space="0" w:color="auto"/>
              <w:bottom w:val="single" w:sz="2" w:space="0" w:color="auto"/>
              <w:right w:val="single" w:sz="2" w:space="0" w:color="auto"/>
            </w:tcBorders>
            <w:shd w:val="clear" w:color="auto" w:fill="FF6600"/>
          </w:tcPr>
          <w:p w:rsidR="007B63D4" w:rsidRPr="00667846" w:rsidRDefault="007B63D4" w:rsidP="00F10CFB">
            <w:pPr>
              <w:jc w:val="center"/>
              <w:rPr>
                <w:szCs w:val="20"/>
              </w:rPr>
            </w:pPr>
            <w:r w:rsidRPr="00667846">
              <w:rPr>
                <w:szCs w:val="20"/>
              </w:rPr>
              <w:t>15</w:t>
            </w:r>
          </w:p>
        </w:tc>
        <w:tc>
          <w:tcPr>
            <w:tcW w:w="1459" w:type="dxa"/>
            <w:tcBorders>
              <w:top w:val="single" w:sz="2" w:space="0" w:color="auto"/>
              <w:left w:val="single" w:sz="2" w:space="0" w:color="auto"/>
              <w:bottom w:val="single" w:sz="2" w:space="0" w:color="auto"/>
              <w:right w:val="single" w:sz="2" w:space="0" w:color="auto"/>
            </w:tcBorders>
            <w:shd w:val="clear" w:color="auto" w:fill="FF0000"/>
          </w:tcPr>
          <w:p w:rsidR="007B63D4" w:rsidRPr="00667846" w:rsidRDefault="007B63D4" w:rsidP="00F10CFB">
            <w:pPr>
              <w:jc w:val="center"/>
              <w:rPr>
                <w:szCs w:val="20"/>
              </w:rPr>
            </w:pPr>
            <w:r w:rsidRPr="00667846">
              <w:rPr>
                <w:szCs w:val="20"/>
              </w:rPr>
              <w:t>20</w:t>
            </w:r>
          </w:p>
        </w:tc>
        <w:tc>
          <w:tcPr>
            <w:tcW w:w="1445" w:type="dxa"/>
            <w:tcBorders>
              <w:top w:val="single" w:sz="2" w:space="0" w:color="auto"/>
              <w:left w:val="single" w:sz="2" w:space="0" w:color="auto"/>
              <w:bottom w:val="single" w:sz="2" w:space="0" w:color="auto"/>
              <w:right w:val="single" w:sz="2" w:space="0" w:color="auto"/>
            </w:tcBorders>
            <w:shd w:val="clear" w:color="auto" w:fill="FF0000"/>
          </w:tcPr>
          <w:p w:rsidR="007B63D4" w:rsidRPr="00667846" w:rsidRDefault="007B63D4" w:rsidP="00F10CFB">
            <w:pPr>
              <w:jc w:val="center"/>
              <w:rPr>
                <w:szCs w:val="20"/>
              </w:rPr>
            </w:pPr>
            <w:r w:rsidRPr="00667846">
              <w:rPr>
                <w:szCs w:val="20"/>
              </w:rPr>
              <w:t>25</w:t>
            </w:r>
          </w:p>
        </w:tc>
      </w:tr>
      <w:tr w:rsidR="007B63D4" w:rsidRPr="00667846" w:rsidTr="003F5A36">
        <w:tc>
          <w:tcPr>
            <w:tcW w:w="1778" w:type="dxa"/>
            <w:gridSpan w:val="2"/>
            <w:tcBorders>
              <w:top w:val="single" w:sz="2" w:space="0" w:color="auto"/>
              <w:left w:val="single" w:sz="2" w:space="0" w:color="auto"/>
              <w:bottom w:val="single" w:sz="2" w:space="0" w:color="auto"/>
              <w:right w:val="single" w:sz="2" w:space="0" w:color="auto"/>
            </w:tcBorders>
            <w:shd w:val="clear" w:color="auto" w:fill="auto"/>
          </w:tcPr>
          <w:p w:rsidR="007B63D4" w:rsidRPr="00667846" w:rsidRDefault="007B63D4" w:rsidP="00F10CFB">
            <w:pPr>
              <w:rPr>
                <w:szCs w:val="20"/>
              </w:rPr>
            </w:pPr>
          </w:p>
        </w:tc>
        <w:tc>
          <w:tcPr>
            <w:tcW w:w="1429" w:type="dxa"/>
            <w:tcBorders>
              <w:top w:val="single" w:sz="2" w:space="0" w:color="auto"/>
              <w:left w:val="single" w:sz="2" w:space="0" w:color="auto"/>
              <w:bottom w:val="single" w:sz="2" w:space="0" w:color="auto"/>
              <w:right w:val="single" w:sz="2" w:space="0" w:color="auto"/>
            </w:tcBorders>
            <w:shd w:val="clear" w:color="auto" w:fill="auto"/>
          </w:tcPr>
          <w:p w:rsidR="007B63D4" w:rsidRPr="00667846" w:rsidRDefault="007B63D4" w:rsidP="00F10CFB">
            <w:pPr>
              <w:rPr>
                <w:szCs w:val="20"/>
              </w:rPr>
            </w:pPr>
            <w:r w:rsidRPr="00667846">
              <w:rPr>
                <w:szCs w:val="20"/>
              </w:rPr>
              <w:t>Zeer klein (1)</w:t>
            </w:r>
          </w:p>
        </w:tc>
        <w:tc>
          <w:tcPr>
            <w:tcW w:w="1440" w:type="dxa"/>
            <w:tcBorders>
              <w:top w:val="single" w:sz="2" w:space="0" w:color="auto"/>
              <w:left w:val="single" w:sz="2" w:space="0" w:color="auto"/>
              <w:bottom w:val="single" w:sz="2" w:space="0" w:color="auto"/>
              <w:right w:val="single" w:sz="2" w:space="0" w:color="auto"/>
            </w:tcBorders>
            <w:shd w:val="clear" w:color="auto" w:fill="auto"/>
          </w:tcPr>
          <w:p w:rsidR="007B63D4" w:rsidRPr="00667846" w:rsidRDefault="007B63D4" w:rsidP="00F10CFB">
            <w:pPr>
              <w:rPr>
                <w:szCs w:val="20"/>
              </w:rPr>
            </w:pPr>
            <w:r w:rsidRPr="00667846">
              <w:rPr>
                <w:szCs w:val="20"/>
              </w:rPr>
              <w:t>Klein (2)</w:t>
            </w:r>
          </w:p>
        </w:tc>
        <w:tc>
          <w:tcPr>
            <w:tcW w:w="1519" w:type="dxa"/>
            <w:tcBorders>
              <w:top w:val="single" w:sz="2" w:space="0" w:color="auto"/>
              <w:left w:val="single" w:sz="2" w:space="0" w:color="auto"/>
              <w:bottom w:val="single" w:sz="2" w:space="0" w:color="auto"/>
              <w:right w:val="single" w:sz="2" w:space="0" w:color="auto"/>
            </w:tcBorders>
            <w:shd w:val="clear" w:color="auto" w:fill="auto"/>
          </w:tcPr>
          <w:p w:rsidR="007B63D4" w:rsidRPr="00667846" w:rsidRDefault="007B63D4" w:rsidP="00F10CFB">
            <w:pPr>
              <w:rPr>
                <w:szCs w:val="20"/>
              </w:rPr>
            </w:pPr>
            <w:r w:rsidRPr="00667846">
              <w:rPr>
                <w:szCs w:val="20"/>
              </w:rPr>
              <w:t>Serieus (3)</w:t>
            </w:r>
          </w:p>
        </w:tc>
        <w:tc>
          <w:tcPr>
            <w:tcW w:w="1459" w:type="dxa"/>
            <w:tcBorders>
              <w:top w:val="single" w:sz="2" w:space="0" w:color="auto"/>
              <w:left w:val="single" w:sz="2" w:space="0" w:color="auto"/>
              <w:bottom w:val="single" w:sz="2" w:space="0" w:color="auto"/>
              <w:right w:val="single" w:sz="2" w:space="0" w:color="auto"/>
            </w:tcBorders>
            <w:shd w:val="clear" w:color="auto" w:fill="auto"/>
          </w:tcPr>
          <w:p w:rsidR="007B63D4" w:rsidRPr="00667846" w:rsidRDefault="007B63D4" w:rsidP="00F10CFB">
            <w:pPr>
              <w:rPr>
                <w:szCs w:val="20"/>
              </w:rPr>
            </w:pPr>
            <w:r w:rsidRPr="00667846">
              <w:rPr>
                <w:szCs w:val="20"/>
              </w:rPr>
              <w:t>Groot (4)</w:t>
            </w:r>
          </w:p>
        </w:tc>
        <w:tc>
          <w:tcPr>
            <w:tcW w:w="1445" w:type="dxa"/>
            <w:tcBorders>
              <w:top w:val="single" w:sz="2" w:space="0" w:color="auto"/>
              <w:left w:val="single" w:sz="2" w:space="0" w:color="auto"/>
              <w:bottom w:val="single" w:sz="2" w:space="0" w:color="auto"/>
              <w:right w:val="single" w:sz="2" w:space="0" w:color="auto"/>
            </w:tcBorders>
            <w:shd w:val="clear" w:color="auto" w:fill="auto"/>
          </w:tcPr>
          <w:p w:rsidR="007B63D4" w:rsidRPr="00667846" w:rsidRDefault="007B63D4" w:rsidP="00F10CFB">
            <w:pPr>
              <w:rPr>
                <w:szCs w:val="20"/>
              </w:rPr>
            </w:pPr>
            <w:r w:rsidRPr="00667846">
              <w:rPr>
                <w:szCs w:val="20"/>
              </w:rPr>
              <w:t>Zeer groot (5)</w:t>
            </w:r>
          </w:p>
        </w:tc>
      </w:tr>
      <w:tr w:rsidR="007B63D4" w:rsidRPr="00667846" w:rsidTr="003F5A36">
        <w:tc>
          <w:tcPr>
            <w:tcW w:w="1565" w:type="dxa"/>
            <w:tcBorders>
              <w:top w:val="single" w:sz="2" w:space="0" w:color="auto"/>
            </w:tcBorders>
            <w:shd w:val="clear" w:color="auto" w:fill="auto"/>
          </w:tcPr>
          <w:p w:rsidR="007B63D4" w:rsidRPr="00667846" w:rsidRDefault="007B63D4" w:rsidP="00F10CFB">
            <w:pPr>
              <w:rPr>
                <w:szCs w:val="20"/>
              </w:rPr>
            </w:pPr>
          </w:p>
        </w:tc>
        <w:tc>
          <w:tcPr>
            <w:tcW w:w="7505" w:type="dxa"/>
            <w:gridSpan w:val="6"/>
            <w:tcBorders>
              <w:top w:val="single" w:sz="2" w:space="0" w:color="auto"/>
            </w:tcBorders>
            <w:shd w:val="clear" w:color="auto" w:fill="auto"/>
          </w:tcPr>
          <w:p w:rsidR="007B63D4" w:rsidRPr="00667846" w:rsidRDefault="007B63D4" w:rsidP="00F10CFB">
            <w:pPr>
              <w:rPr>
                <w:i/>
                <w:szCs w:val="20"/>
              </w:rPr>
            </w:pPr>
          </w:p>
        </w:tc>
      </w:tr>
    </w:tbl>
    <w:p w:rsidR="007B63D4" w:rsidRDefault="007B63D4" w:rsidP="007B63D4">
      <w:pPr>
        <w:rPr>
          <w:i/>
          <w:szCs w:val="20"/>
        </w:rPr>
      </w:pPr>
    </w:p>
    <w:p w:rsidR="007B63D4" w:rsidRPr="00E9174E" w:rsidRDefault="007B63D4" w:rsidP="007B63D4">
      <w:pPr>
        <w:rPr>
          <w:i/>
          <w:szCs w:val="20"/>
        </w:rPr>
      </w:pPr>
      <w:r>
        <w:rPr>
          <w:i/>
          <w:szCs w:val="20"/>
        </w:rPr>
        <w:t>Gevolgen</w:t>
      </w:r>
    </w:p>
    <w:tbl>
      <w:tblPr>
        <w:tblW w:w="0" w:type="auto"/>
        <w:tblLook w:val="04A0" w:firstRow="1" w:lastRow="0" w:firstColumn="1" w:lastColumn="0" w:noHBand="0" w:noVBand="1"/>
      </w:tblPr>
      <w:tblGrid>
        <w:gridCol w:w="709"/>
        <w:gridCol w:w="1728"/>
        <w:gridCol w:w="1577"/>
      </w:tblGrid>
      <w:tr w:rsidR="007B63D4" w:rsidRPr="00667846" w:rsidTr="00F10CFB">
        <w:tc>
          <w:tcPr>
            <w:tcW w:w="709" w:type="dxa"/>
            <w:shd w:val="clear" w:color="auto" w:fill="FF0000"/>
          </w:tcPr>
          <w:p w:rsidR="007B63D4" w:rsidRPr="00667846" w:rsidRDefault="007B63D4" w:rsidP="00F10CFB">
            <w:pPr>
              <w:ind w:left="708"/>
              <w:rPr>
                <w:szCs w:val="20"/>
              </w:rPr>
            </w:pPr>
          </w:p>
        </w:tc>
        <w:tc>
          <w:tcPr>
            <w:tcW w:w="1728" w:type="dxa"/>
            <w:shd w:val="clear" w:color="auto" w:fill="auto"/>
          </w:tcPr>
          <w:p w:rsidR="007B63D4" w:rsidRPr="00667846" w:rsidRDefault="007B63D4" w:rsidP="00F10CFB">
            <w:pPr>
              <w:rPr>
                <w:szCs w:val="20"/>
              </w:rPr>
            </w:pPr>
            <w:r w:rsidRPr="00667846">
              <w:rPr>
                <w:szCs w:val="20"/>
              </w:rPr>
              <w:t>Niet acceptabel</w:t>
            </w:r>
          </w:p>
        </w:tc>
        <w:tc>
          <w:tcPr>
            <w:tcW w:w="1577" w:type="dxa"/>
            <w:shd w:val="clear" w:color="auto" w:fill="auto"/>
          </w:tcPr>
          <w:p w:rsidR="007B63D4" w:rsidRPr="00667846" w:rsidRDefault="007B63D4" w:rsidP="00F10CFB">
            <w:pPr>
              <w:rPr>
                <w:color w:val="FF0000"/>
                <w:szCs w:val="20"/>
              </w:rPr>
            </w:pPr>
            <w:r w:rsidRPr="00667846">
              <w:rPr>
                <w:color w:val="FF0000"/>
                <w:szCs w:val="20"/>
              </w:rPr>
              <w:sym w:font="Wingdings" w:char="F04C"/>
            </w:r>
          </w:p>
        </w:tc>
      </w:tr>
      <w:tr w:rsidR="007B63D4" w:rsidRPr="00667846" w:rsidTr="00F10CFB">
        <w:tc>
          <w:tcPr>
            <w:tcW w:w="709" w:type="dxa"/>
            <w:shd w:val="clear" w:color="auto" w:fill="FF6600"/>
          </w:tcPr>
          <w:p w:rsidR="007B63D4" w:rsidRPr="00667846" w:rsidRDefault="007B63D4" w:rsidP="00F10CFB">
            <w:pPr>
              <w:rPr>
                <w:szCs w:val="20"/>
              </w:rPr>
            </w:pPr>
          </w:p>
        </w:tc>
        <w:tc>
          <w:tcPr>
            <w:tcW w:w="1728" w:type="dxa"/>
            <w:shd w:val="clear" w:color="auto" w:fill="auto"/>
          </w:tcPr>
          <w:p w:rsidR="007B63D4" w:rsidRPr="00667846" w:rsidRDefault="007B63D4" w:rsidP="00F10CFB">
            <w:pPr>
              <w:rPr>
                <w:szCs w:val="20"/>
              </w:rPr>
            </w:pPr>
            <w:r w:rsidRPr="00667846">
              <w:rPr>
                <w:szCs w:val="20"/>
              </w:rPr>
              <w:t>Onwenselijk</w:t>
            </w:r>
          </w:p>
        </w:tc>
        <w:tc>
          <w:tcPr>
            <w:tcW w:w="1577" w:type="dxa"/>
            <w:shd w:val="clear" w:color="auto" w:fill="auto"/>
          </w:tcPr>
          <w:p w:rsidR="007B63D4" w:rsidRPr="00667846" w:rsidRDefault="007B63D4" w:rsidP="00F10CFB">
            <w:pPr>
              <w:rPr>
                <w:color w:val="FF6600"/>
                <w:szCs w:val="20"/>
              </w:rPr>
            </w:pPr>
            <w:r w:rsidRPr="00667846">
              <w:rPr>
                <w:color w:val="FF6600"/>
                <w:szCs w:val="20"/>
              </w:rPr>
              <w:sym w:font="Wingdings" w:char="F04C"/>
            </w:r>
          </w:p>
        </w:tc>
      </w:tr>
      <w:tr w:rsidR="007B63D4" w:rsidRPr="00667846" w:rsidTr="00F10CFB">
        <w:tc>
          <w:tcPr>
            <w:tcW w:w="709" w:type="dxa"/>
            <w:shd w:val="clear" w:color="auto" w:fill="FFFF00"/>
          </w:tcPr>
          <w:p w:rsidR="007B63D4" w:rsidRPr="00667846" w:rsidRDefault="007B63D4" w:rsidP="00F10CFB">
            <w:pPr>
              <w:rPr>
                <w:szCs w:val="20"/>
              </w:rPr>
            </w:pPr>
          </w:p>
        </w:tc>
        <w:tc>
          <w:tcPr>
            <w:tcW w:w="1728" w:type="dxa"/>
            <w:shd w:val="clear" w:color="auto" w:fill="auto"/>
          </w:tcPr>
          <w:p w:rsidR="007B63D4" w:rsidRPr="00667846" w:rsidRDefault="007B63D4" w:rsidP="00F10CFB">
            <w:pPr>
              <w:rPr>
                <w:szCs w:val="20"/>
              </w:rPr>
            </w:pPr>
            <w:r w:rsidRPr="00667846">
              <w:rPr>
                <w:szCs w:val="20"/>
              </w:rPr>
              <w:t>Acceptabel</w:t>
            </w:r>
          </w:p>
        </w:tc>
        <w:tc>
          <w:tcPr>
            <w:tcW w:w="1577" w:type="dxa"/>
            <w:shd w:val="clear" w:color="auto" w:fill="auto"/>
          </w:tcPr>
          <w:p w:rsidR="007B63D4" w:rsidRPr="00667846" w:rsidRDefault="007B63D4" w:rsidP="00F10CFB">
            <w:pPr>
              <w:rPr>
                <w:color w:val="FFFF00"/>
                <w:szCs w:val="20"/>
              </w:rPr>
            </w:pPr>
            <w:r w:rsidRPr="00667846">
              <w:rPr>
                <w:color w:val="FFFF00"/>
                <w:szCs w:val="20"/>
              </w:rPr>
              <w:sym w:font="Wingdings" w:char="F04B"/>
            </w:r>
          </w:p>
        </w:tc>
      </w:tr>
      <w:tr w:rsidR="007B63D4" w:rsidRPr="00667846" w:rsidTr="00F10CFB">
        <w:tc>
          <w:tcPr>
            <w:tcW w:w="709" w:type="dxa"/>
            <w:shd w:val="clear" w:color="auto" w:fill="CCFFCC"/>
          </w:tcPr>
          <w:p w:rsidR="007B63D4" w:rsidRPr="00667846" w:rsidRDefault="007B63D4" w:rsidP="00F10CFB">
            <w:pPr>
              <w:rPr>
                <w:szCs w:val="20"/>
              </w:rPr>
            </w:pPr>
          </w:p>
        </w:tc>
        <w:tc>
          <w:tcPr>
            <w:tcW w:w="1728" w:type="dxa"/>
            <w:shd w:val="clear" w:color="auto" w:fill="auto"/>
          </w:tcPr>
          <w:p w:rsidR="007B63D4" w:rsidRPr="00667846" w:rsidRDefault="007B63D4" w:rsidP="00F10CFB">
            <w:pPr>
              <w:rPr>
                <w:szCs w:val="20"/>
              </w:rPr>
            </w:pPr>
            <w:r w:rsidRPr="00667846">
              <w:rPr>
                <w:szCs w:val="20"/>
              </w:rPr>
              <w:t>Verwaarloosbaar</w:t>
            </w:r>
          </w:p>
        </w:tc>
        <w:tc>
          <w:tcPr>
            <w:tcW w:w="1577" w:type="dxa"/>
            <w:shd w:val="clear" w:color="auto" w:fill="auto"/>
          </w:tcPr>
          <w:p w:rsidR="007B63D4" w:rsidRPr="00667846" w:rsidRDefault="007B63D4" w:rsidP="00F10CFB">
            <w:pPr>
              <w:rPr>
                <w:color w:val="00B050"/>
                <w:szCs w:val="20"/>
              </w:rPr>
            </w:pPr>
            <w:r w:rsidRPr="00667846">
              <w:rPr>
                <w:color w:val="00B050"/>
                <w:szCs w:val="20"/>
              </w:rPr>
              <w:sym w:font="Wingdings" w:char="F04A"/>
            </w:r>
          </w:p>
        </w:tc>
      </w:tr>
    </w:tbl>
    <w:p w:rsidR="007B63D4" w:rsidRDefault="007B63D4" w:rsidP="007B63D4">
      <w:pPr>
        <w:rPr>
          <w:rFonts w:cs="Arial"/>
          <w:szCs w:val="20"/>
        </w:rPr>
      </w:pPr>
    </w:p>
    <w:p w:rsidR="007B63D4" w:rsidRDefault="00140E79" w:rsidP="007B63D4">
      <w:pPr>
        <w:rPr>
          <w:rFonts w:cs="Arial"/>
          <w:szCs w:val="20"/>
        </w:rPr>
      </w:pPr>
      <w:r>
        <w:rPr>
          <w:noProof/>
        </w:rPr>
        <w:lastRenderedPageBreak/>
        <w:drawing>
          <wp:anchor distT="0" distB="0" distL="114300" distR="114300" simplePos="0" relativeHeight="251659264" behindDoc="0" locked="0" layoutInCell="1" allowOverlap="1" wp14:anchorId="26357E69" wp14:editId="6D3F3CF6">
            <wp:simplePos x="0" y="0"/>
            <wp:positionH relativeFrom="margin">
              <wp:align>left</wp:align>
            </wp:positionH>
            <wp:positionV relativeFrom="paragraph">
              <wp:posOffset>1535430</wp:posOffset>
            </wp:positionV>
            <wp:extent cx="8262620" cy="5727065"/>
            <wp:effectExtent l="0" t="8573"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rot="-5400000">
                      <a:off x="0" y="0"/>
                      <a:ext cx="8262620" cy="5727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63D4" w:rsidRDefault="007B63D4" w:rsidP="007B63D4">
      <w:pPr>
        <w:tabs>
          <w:tab w:val="left" w:pos="960"/>
        </w:tabs>
        <w:rPr>
          <w:rFonts w:cs="Arial"/>
          <w:szCs w:val="20"/>
        </w:rPr>
      </w:pPr>
    </w:p>
    <w:p w:rsidR="00842B40" w:rsidRPr="0003402B" w:rsidRDefault="00842B40" w:rsidP="00842B40">
      <w:pPr>
        <w:pStyle w:val="Kop2"/>
        <w:numPr>
          <w:ilvl w:val="0"/>
          <w:numId w:val="0"/>
        </w:numPr>
      </w:pPr>
      <w:bookmarkStart w:id="39" w:name="_Toc409776062"/>
      <w:bookmarkStart w:id="40" w:name="_Toc418086807"/>
      <w:r w:rsidRPr="0003402B">
        <w:lastRenderedPageBreak/>
        <w:t>Bijlage 4: Reactie commissie landgoed</w:t>
      </w:r>
      <w:bookmarkEnd w:id="39"/>
      <w:bookmarkEnd w:id="40"/>
    </w:p>
    <w:p w:rsidR="00842B40" w:rsidRDefault="0045026C" w:rsidP="0045026C">
      <w:pPr>
        <w:tabs>
          <w:tab w:val="left" w:pos="1320"/>
        </w:tabs>
      </w:pPr>
      <w:r>
        <w:tab/>
      </w:r>
    </w:p>
    <w:p w:rsidR="00842B40" w:rsidRDefault="00842B40" w:rsidP="00842B40">
      <w:r>
        <w:t xml:space="preserve">Naar aanleiding van de afgelopen landelijke raad hebben Bas Oudewortel, Frank de Krom, Jan Smits en Jos Kruizinga zitting genomen in de commissie ter controle van de landgoedcommissie. Sinds de zomer zijn we actief en hebben we een aantal contactmomenten gehad met de landgoedcommissie. Onze werkwijze en doelstellingen zijn mee gestuurd met de stukken van de landelijke raad en inzichtelijk voor leden van de landelijke raad. Onze aandachtspunten zijn grofweg bedrijfsvoering en communicatie richting de landelijke raad. Naar de contactmomenten nemen we behalve onze eigen vragen en opmerkingen ook de opmerkingen en vragen mee die we opvangen in de vereniging. </w:t>
      </w:r>
    </w:p>
    <w:p w:rsidR="00842B40" w:rsidRDefault="00842B40" w:rsidP="00842B40">
      <w:r>
        <w:t>In september zijn we uitgebreid bijgepraat door de commissie over de voortgang en de toekomst van het project. Daarnaast hebben we wederzijdse verwachtingen uitgesproken over het vervolgproces. Vanuit de commissie voor het landgoed vanuit de landelijke raad hebben we verbeterpunten aangegeven, met name over de communicatie. Dit behelsde onder andere een uitgebreidere kwartaalrapportage en in samenspraak, een risicoparagraaf.</w:t>
      </w:r>
    </w:p>
    <w:p w:rsidR="00842B40" w:rsidRDefault="00842B40" w:rsidP="00842B40">
      <w:pPr>
        <w:rPr>
          <w:rFonts w:ascii="Times New Roman" w:eastAsia="Times New Roman" w:hAnsi="Times New Roman"/>
          <w:sz w:val="24"/>
          <w:szCs w:val="24"/>
        </w:rPr>
      </w:pPr>
      <w:r>
        <w:t xml:space="preserve">Hierna bleef het stil en hadden wij het idee dat er eenzijdige communicatie aan het ontstaan was. Aan de kwartaalrapportage hebben we nog wel elementen kunnen toevoegen. Wij begonnen ons echter zorgen te maken </w:t>
      </w:r>
      <w:r w:rsidRPr="00780BD0">
        <w:t>bij de berichtgeving en inzichtelijkheid van het bestuur.</w:t>
      </w:r>
    </w:p>
    <w:p w:rsidR="00842B40" w:rsidRDefault="00842B40" w:rsidP="00842B40"/>
    <w:p w:rsidR="00842B40" w:rsidRDefault="00842B40" w:rsidP="00842B40">
      <w:r>
        <w:t>Op 2 december hebben we uiteindelijk weer bij elkaar gezeten. Ook ditmaal was het weer een constructief gesprek. Na dit gesprek hebben we idee dat wij weer op de hoogte zijn van de laatste ontwikkelingen en dat onze zorgen zijn weg genomen. Echter staat over de bedrijfsvoering nog niets op papier. De landgoedcommissie deelde ons daarover het volgende mee: de entiteit, de exploitatie en de organisatiestructuur zijn erg verbonden aan elkaar. Dit ontwikkelproces duurt echter langer dan gepland. De commissie wil nu eind februari de stukken klaar hebben. Had de exploitatie niet al lang klaar moeten zijn, en moeten we niet terstond weten wat de entiteit is? Wellicht wel, maar voor die weg is niet gekozen. Omdat tijdens deze landelijke raad geen beslissingen moeten worden genomen door de raad en omdat we na het laatste gesprek weer duidelijk hebben wat het vervolgtraject is, adviseren wij geen extra controlemomenten op te leggen aan de landgoedcommissie.</w:t>
      </w:r>
    </w:p>
    <w:p w:rsidR="00842B40" w:rsidRDefault="00842B40" w:rsidP="00842B40">
      <w:r>
        <w:t xml:space="preserve">Wij zien echter wel uit naar de stukken van februari, zodat we de uitleg tot dusver ook kunnen staven met cijfers. Wij stellen dan ook voor om deze informatie van ons en het bestuur ter kennisgeving aan te nemen. Tot en met de volgende landelijke raad blijven wij (kritisch) monitoren. </w:t>
      </w:r>
    </w:p>
    <w:p w:rsidR="00842B40" w:rsidRDefault="00842B40" w:rsidP="00842B40"/>
    <w:p w:rsidR="00842B40" w:rsidRDefault="00842B40" w:rsidP="00842B40">
      <w:r w:rsidRPr="00842B40">
        <w:t>Heb je vragen, dan mag je ons natuurlijk mailen, bellen, appen of Skypen.</w:t>
      </w:r>
    </w:p>
    <w:p w:rsidR="00842B40" w:rsidRDefault="00842B40" w:rsidP="00842B40"/>
    <w:p w:rsidR="00842B40" w:rsidRDefault="00842B40" w:rsidP="00842B40">
      <w:r>
        <w:t>Commissie landgoed</w:t>
      </w:r>
    </w:p>
    <w:p w:rsidR="00842B40" w:rsidRDefault="00842B40" w:rsidP="00842B40">
      <w:r>
        <w:br w:type="page"/>
      </w:r>
    </w:p>
    <w:p w:rsidR="00842B40" w:rsidRPr="0003402B" w:rsidRDefault="00842B40" w:rsidP="00842B40">
      <w:pPr>
        <w:pStyle w:val="Kop2"/>
        <w:numPr>
          <w:ilvl w:val="0"/>
          <w:numId w:val="0"/>
        </w:numPr>
        <w:ind w:left="578" w:hanging="578"/>
      </w:pPr>
      <w:bookmarkStart w:id="41" w:name="_Toc409776063"/>
      <w:bookmarkStart w:id="42" w:name="_Toc418086808"/>
      <w:r w:rsidRPr="0003402B">
        <w:lastRenderedPageBreak/>
        <w:t>Bijlage 5: Toelichting op aangepast voorstel Groepsontwikkeling</w:t>
      </w:r>
      <w:bookmarkEnd w:id="41"/>
      <w:bookmarkEnd w:id="42"/>
    </w:p>
    <w:p w:rsidR="00842B40" w:rsidRDefault="00842B40" w:rsidP="00842B40"/>
    <w:p w:rsidR="00842B40" w:rsidRDefault="00842B40" w:rsidP="00842B40">
      <w:pPr>
        <w:rPr>
          <w:rFonts w:cs="Arial"/>
          <w:szCs w:val="20"/>
        </w:rPr>
      </w:pPr>
      <w:r w:rsidRPr="0031078A">
        <w:rPr>
          <w:rFonts w:cs="Arial"/>
          <w:szCs w:val="20"/>
        </w:rPr>
        <w:t>Een vereniging die zich niet ontwikkel</w:t>
      </w:r>
      <w:r>
        <w:rPr>
          <w:rFonts w:cs="Arial"/>
          <w:szCs w:val="20"/>
        </w:rPr>
        <w:t>t,</w:t>
      </w:r>
      <w:r w:rsidRPr="0031078A">
        <w:rPr>
          <w:rFonts w:cs="Arial"/>
          <w:szCs w:val="20"/>
        </w:rPr>
        <w:t xml:space="preserve"> zal net als elke andere organisatie tot stilstand komen</w:t>
      </w:r>
      <w:r>
        <w:rPr>
          <w:rFonts w:cs="Arial"/>
          <w:szCs w:val="20"/>
        </w:rPr>
        <w:t xml:space="preserve"> </w:t>
      </w:r>
      <w:r w:rsidRPr="0031078A">
        <w:rPr>
          <w:rFonts w:cs="Arial"/>
          <w:szCs w:val="20"/>
        </w:rPr>
        <w:t xml:space="preserve">en </w:t>
      </w:r>
      <w:r>
        <w:rPr>
          <w:rFonts w:cs="Arial"/>
          <w:szCs w:val="20"/>
        </w:rPr>
        <w:t xml:space="preserve"> </w:t>
      </w:r>
      <w:r w:rsidRPr="0031078A">
        <w:rPr>
          <w:rFonts w:cs="Arial"/>
          <w:szCs w:val="20"/>
        </w:rPr>
        <w:t xml:space="preserve">daarmee achteruitgaan. De afgelopen jaren is er binnen Scouting Nederland door </w:t>
      </w:r>
      <w:r>
        <w:rPr>
          <w:rFonts w:cs="Arial"/>
          <w:szCs w:val="20"/>
        </w:rPr>
        <w:t>G</w:t>
      </w:r>
      <w:r w:rsidRPr="0031078A">
        <w:rPr>
          <w:rFonts w:cs="Arial"/>
          <w:szCs w:val="20"/>
        </w:rPr>
        <w:t xml:space="preserve">roepsontwikkeling </w:t>
      </w:r>
      <w:r>
        <w:rPr>
          <w:rFonts w:cs="Arial"/>
          <w:szCs w:val="20"/>
        </w:rPr>
        <w:t xml:space="preserve"> </w:t>
      </w:r>
      <w:r w:rsidRPr="0031078A">
        <w:rPr>
          <w:rFonts w:cs="Arial"/>
          <w:szCs w:val="20"/>
        </w:rPr>
        <w:t xml:space="preserve">een weg ingeslagen die laat zien dat ontwikkeling en vooruitgang hand in hand gaan. Het door het </w:t>
      </w:r>
      <w:r>
        <w:rPr>
          <w:rFonts w:cs="Arial"/>
          <w:szCs w:val="20"/>
        </w:rPr>
        <w:t xml:space="preserve"> </w:t>
      </w:r>
      <w:r w:rsidRPr="0031078A">
        <w:rPr>
          <w:rFonts w:cs="Arial"/>
          <w:szCs w:val="20"/>
        </w:rPr>
        <w:t xml:space="preserve">landelijk bestuur ingebrachte voorstel met betrekking tot structurele inbedding van onderdelen van </w:t>
      </w:r>
      <w:r>
        <w:rPr>
          <w:rFonts w:cs="Arial"/>
          <w:szCs w:val="20"/>
        </w:rPr>
        <w:t xml:space="preserve"> Groepsont</w:t>
      </w:r>
      <w:r w:rsidRPr="0031078A">
        <w:rPr>
          <w:rFonts w:cs="Arial"/>
          <w:szCs w:val="20"/>
        </w:rPr>
        <w:t xml:space="preserve">wikkeling sluit hier op aan. </w:t>
      </w:r>
    </w:p>
    <w:p w:rsidR="00842B40" w:rsidRDefault="00842B40" w:rsidP="00842B40">
      <w:pPr>
        <w:rPr>
          <w:rFonts w:cs="Arial"/>
          <w:szCs w:val="20"/>
        </w:rPr>
      </w:pPr>
    </w:p>
    <w:p w:rsidR="00842B40" w:rsidRPr="0031078A" w:rsidRDefault="00842B40" w:rsidP="00842B40">
      <w:pPr>
        <w:rPr>
          <w:rFonts w:cs="Arial"/>
          <w:szCs w:val="20"/>
        </w:rPr>
      </w:pPr>
      <w:r w:rsidRPr="0031078A">
        <w:rPr>
          <w:rFonts w:cs="Arial"/>
          <w:szCs w:val="20"/>
        </w:rPr>
        <w:t>Een aantal regio’s ondersteun</w:t>
      </w:r>
      <w:r>
        <w:rPr>
          <w:rFonts w:cs="Arial"/>
          <w:szCs w:val="20"/>
        </w:rPr>
        <w:t>t</w:t>
      </w:r>
      <w:r w:rsidRPr="0031078A">
        <w:rPr>
          <w:rFonts w:cs="Arial"/>
          <w:szCs w:val="20"/>
        </w:rPr>
        <w:t xml:space="preserve"> dit voorstel</w:t>
      </w:r>
      <w:r>
        <w:rPr>
          <w:rFonts w:cs="Arial"/>
          <w:szCs w:val="20"/>
        </w:rPr>
        <w:t>,</w:t>
      </w:r>
      <w:r w:rsidRPr="0031078A">
        <w:rPr>
          <w:rFonts w:cs="Arial"/>
          <w:szCs w:val="20"/>
        </w:rPr>
        <w:t xml:space="preserve"> maar heeft wel een aantal vragen gesteld. Deze vragen zijn beantwoord, zoals veel vragen die gesteld zijn op dit punt.</w:t>
      </w:r>
      <w:r>
        <w:rPr>
          <w:rFonts w:cs="Arial"/>
          <w:szCs w:val="20"/>
        </w:rPr>
        <w:t xml:space="preserve"> </w:t>
      </w:r>
      <w:r w:rsidRPr="0031078A">
        <w:rPr>
          <w:rFonts w:cs="Arial"/>
          <w:szCs w:val="20"/>
        </w:rPr>
        <w:t>Deze regio’s stellen voor om de behandeling</w:t>
      </w:r>
      <w:r>
        <w:rPr>
          <w:rFonts w:cs="Arial"/>
          <w:szCs w:val="20"/>
        </w:rPr>
        <w:t xml:space="preserve"> </w:t>
      </w:r>
      <w:r w:rsidRPr="0031078A">
        <w:rPr>
          <w:rFonts w:cs="Arial"/>
          <w:szCs w:val="20"/>
        </w:rPr>
        <w:t xml:space="preserve">van dit voorstel op een andere wijze in te vullen dan nu op de agenda staat. De reden is dat wij grote zorgen hebben dat een discussie over een structurele contributieverhoging de overhand zal krijgen en </w:t>
      </w:r>
      <w:r>
        <w:rPr>
          <w:rFonts w:cs="Arial"/>
          <w:szCs w:val="20"/>
        </w:rPr>
        <w:t xml:space="preserve">ons </w:t>
      </w:r>
      <w:r w:rsidRPr="0031078A">
        <w:rPr>
          <w:rFonts w:cs="Arial"/>
          <w:szCs w:val="20"/>
        </w:rPr>
        <w:t xml:space="preserve">daarbij weg zal leiden van waar het feitelijk over gaat: </w:t>
      </w:r>
      <w:r>
        <w:rPr>
          <w:rFonts w:cs="Arial"/>
          <w:szCs w:val="20"/>
        </w:rPr>
        <w:t xml:space="preserve">het </w:t>
      </w:r>
      <w:r w:rsidRPr="0031078A">
        <w:rPr>
          <w:rFonts w:cs="Arial"/>
          <w:szCs w:val="20"/>
        </w:rPr>
        <w:t>borgen van de continuïteit en groei van de vereniging.</w:t>
      </w:r>
    </w:p>
    <w:p w:rsidR="00842B40" w:rsidRDefault="00842B40" w:rsidP="00842B40">
      <w:pPr>
        <w:rPr>
          <w:rFonts w:cs="Arial"/>
          <w:szCs w:val="20"/>
        </w:rPr>
      </w:pPr>
    </w:p>
    <w:p w:rsidR="00842B40" w:rsidRDefault="00842B40" w:rsidP="00842B40">
      <w:pPr>
        <w:rPr>
          <w:rFonts w:cs="Arial"/>
          <w:szCs w:val="20"/>
        </w:rPr>
      </w:pPr>
      <w:r w:rsidRPr="0031078A">
        <w:rPr>
          <w:rFonts w:cs="Arial"/>
          <w:szCs w:val="20"/>
        </w:rPr>
        <w:t xml:space="preserve">Daarnaast zijn wij van mening dat over het voorstel zoals </w:t>
      </w:r>
      <w:r>
        <w:rPr>
          <w:rFonts w:cs="Arial"/>
          <w:szCs w:val="20"/>
        </w:rPr>
        <w:t>dat</w:t>
      </w:r>
      <w:r w:rsidRPr="0031078A">
        <w:rPr>
          <w:rFonts w:cs="Arial"/>
          <w:szCs w:val="20"/>
        </w:rPr>
        <w:t xml:space="preserve"> nu voorligt door de landelijke raad niet besloten kan worden</w:t>
      </w:r>
      <w:r>
        <w:rPr>
          <w:rFonts w:cs="Arial"/>
          <w:szCs w:val="20"/>
        </w:rPr>
        <w:t>,</w:t>
      </w:r>
      <w:r w:rsidRPr="0031078A">
        <w:rPr>
          <w:rFonts w:cs="Arial"/>
          <w:szCs w:val="20"/>
        </w:rPr>
        <w:t xml:space="preserve"> omdat aspecten van het voorstel raken aan het nog te ontwikkelen meerjarenbeleid en de daarbij </w:t>
      </w:r>
      <w:r>
        <w:rPr>
          <w:rFonts w:cs="Arial"/>
          <w:szCs w:val="20"/>
        </w:rPr>
        <w:t>be</w:t>
      </w:r>
      <w:r w:rsidRPr="0031078A">
        <w:rPr>
          <w:rFonts w:cs="Arial"/>
          <w:szCs w:val="20"/>
        </w:rPr>
        <w:t>horende financiering.</w:t>
      </w:r>
    </w:p>
    <w:p w:rsidR="00842B40" w:rsidRPr="0031078A" w:rsidRDefault="00842B40" w:rsidP="00842B40">
      <w:pPr>
        <w:rPr>
          <w:rFonts w:cs="Arial"/>
          <w:szCs w:val="20"/>
        </w:rPr>
      </w:pPr>
      <w:r w:rsidRPr="0031078A">
        <w:rPr>
          <w:rFonts w:cs="Arial"/>
          <w:szCs w:val="20"/>
        </w:rPr>
        <w:t>Wij stellen daarom het volgende voor:</w:t>
      </w:r>
    </w:p>
    <w:p w:rsidR="00842B40" w:rsidRDefault="00842B40" w:rsidP="00CD6501">
      <w:pPr>
        <w:numPr>
          <w:ilvl w:val="0"/>
          <w:numId w:val="31"/>
        </w:numPr>
        <w:rPr>
          <w:rFonts w:cs="Arial"/>
          <w:szCs w:val="20"/>
        </w:rPr>
      </w:pPr>
      <w:r>
        <w:rPr>
          <w:rFonts w:cs="Arial"/>
          <w:szCs w:val="20"/>
        </w:rPr>
        <w:t>D</w:t>
      </w:r>
      <w:r w:rsidRPr="0031078A">
        <w:rPr>
          <w:rFonts w:cs="Arial"/>
          <w:szCs w:val="20"/>
        </w:rPr>
        <w:t xml:space="preserve">e landelijke raad spreekt zich eerst uit over het voorstel om te komen tot structurele inbedding </w:t>
      </w:r>
      <w:r>
        <w:rPr>
          <w:rFonts w:cs="Arial"/>
          <w:szCs w:val="20"/>
        </w:rPr>
        <w:t>van onderdelen van G</w:t>
      </w:r>
      <w:r w:rsidRPr="0031078A">
        <w:rPr>
          <w:rFonts w:cs="Arial"/>
          <w:szCs w:val="20"/>
        </w:rPr>
        <w:t>roepsontwikkeling (als stip op de horizon</w:t>
      </w:r>
      <w:r>
        <w:rPr>
          <w:rFonts w:cs="Arial"/>
          <w:szCs w:val="20"/>
        </w:rPr>
        <w:t>).</w:t>
      </w:r>
    </w:p>
    <w:p w:rsidR="00842B40" w:rsidRDefault="00842B40" w:rsidP="00CD6501">
      <w:pPr>
        <w:numPr>
          <w:ilvl w:val="0"/>
          <w:numId w:val="31"/>
        </w:numPr>
        <w:rPr>
          <w:rFonts w:cs="Arial"/>
          <w:szCs w:val="20"/>
        </w:rPr>
      </w:pPr>
      <w:r>
        <w:rPr>
          <w:rFonts w:cs="Arial"/>
          <w:szCs w:val="20"/>
        </w:rPr>
        <w:t>D</w:t>
      </w:r>
      <w:r w:rsidRPr="0031078A">
        <w:rPr>
          <w:rFonts w:cs="Arial"/>
          <w:szCs w:val="20"/>
        </w:rPr>
        <w:t>e landelijke raad vraagt</w:t>
      </w:r>
      <w:r>
        <w:rPr>
          <w:rFonts w:cs="Arial"/>
          <w:szCs w:val="20"/>
        </w:rPr>
        <w:t xml:space="preserve"> </w:t>
      </w:r>
      <w:r w:rsidRPr="0031078A">
        <w:rPr>
          <w:rFonts w:cs="Arial"/>
          <w:szCs w:val="20"/>
        </w:rPr>
        <w:t xml:space="preserve">het landelijk bestuur om in de totale afweging </w:t>
      </w:r>
      <w:r>
        <w:rPr>
          <w:rFonts w:cs="Arial"/>
          <w:szCs w:val="20"/>
        </w:rPr>
        <w:t>die</w:t>
      </w:r>
      <w:r w:rsidRPr="0031078A">
        <w:rPr>
          <w:rFonts w:cs="Arial"/>
          <w:szCs w:val="20"/>
        </w:rPr>
        <w:t xml:space="preserve"> gemaakt gaat worden over visie en meerjarenbeleid ook inhoudelijk de structurele inbedding en financiering</w:t>
      </w:r>
      <w:r>
        <w:rPr>
          <w:rFonts w:cs="Arial"/>
          <w:szCs w:val="20"/>
        </w:rPr>
        <w:t xml:space="preserve"> </w:t>
      </w:r>
      <w:r w:rsidRPr="0031078A">
        <w:rPr>
          <w:rFonts w:cs="Arial"/>
          <w:szCs w:val="20"/>
        </w:rPr>
        <w:t xml:space="preserve">van de onderdelen van </w:t>
      </w:r>
      <w:r>
        <w:rPr>
          <w:rFonts w:cs="Arial"/>
          <w:szCs w:val="20"/>
        </w:rPr>
        <w:t>G</w:t>
      </w:r>
      <w:r w:rsidRPr="0031078A">
        <w:rPr>
          <w:rFonts w:cs="Arial"/>
          <w:szCs w:val="20"/>
        </w:rPr>
        <w:t>roepsontwikk</w:t>
      </w:r>
      <w:r>
        <w:rPr>
          <w:rFonts w:cs="Arial"/>
          <w:szCs w:val="20"/>
        </w:rPr>
        <w:t>eling mee te nemen.</w:t>
      </w:r>
    </w:p>
    <w:p w:rsidR="00842B40" w:rsidRPr="0031078A" w:rsidRDefault="00842B40" w:rsidP="00CD6501">
      <w:pPr>
        <w:numPr>
          <w:ilvl w:val="0"/>
          <w:numId w:val="31"/>
        </w:numPr>
        <w:rPr>
          <w:rFonts w:cs="Arial"/>
          <w:szCs w:val="20"/>
        </w:rPr>
      </w:pPr>
      <w:r>
        <w:rPr>
          <w:rFonts w:cs="Arial"/>
          <w:szCs w:val="20"/>
        </w:rPr>
        <w:t>D</w:t>
      </w:r>
      <w:r w:rsidRPr="0031078A">
        <w:rPr>
          <w:rFonts w:cs="Arial"/>
          <w:szCs w:val="20"/>
        </w:rPr>
        <w:t>e landelijke raad verzoekt het landelijk bestuur waar nodig de landelijk</w:t>
      </w:r>
      <w:r>
        <w:rPr>
          <w:rFonts w:cs="Arial"/>
          <w:szCs w:val="20"/>
        </w:rPr>
        <w:t>e</w:t>
      </w:r>
      <w:r w:rsidRPr="0031078A">
        <w:rPr>
          <w:rFonts w:cs="Arial"/>
          <w:szCs w:val="20"/>
        </w:rPr>
        <w:t xml:space="preserve"> raad een voorstel voor te leggen over een tijdelijke contributieverhoging voor één jaar, namelijk in 2016, om een overbruggingsfinanciering te verkrijgen om de inbedding door te kunnen voeren en geen momentum te verliezen.</w:t>
      </w:r>
    </w:p>
    <w:p w:rsidR="00842B40" w:rsidRDefault="00842B40" w:rsidP="00842B40">
      <w:pPr>
        <w:rPr>
          <w:rFonts w:cs="Arial"/>
          <w:szCs w:val="20"/>
        </w:rPr>
      </w:pPr>
    </w:p>
    <w:p w:rsidR="00842B40" w:rsidRPr="0031078A" w:rsidRDefault="00842B40" w:rsidP="00842B40">
      <w:pPr>
        <w:rPr>
          <w:rFonts w:cs="Arial"/>
          <w:szCs w:val="20"/>
        </w:rPr>
      </w:pPr>
      <w:r w:rsidRPr="0031078A">
        <w:rPr>
          <w:rFonts w:cs="Arial"/>
          <w:szCs w:val="20"/>
        </w:rPr>
        <w:t xml:space="preserve">Waarom dit voorstel? Het voorstel zoals </w:t>
      </w:r>
      <w:r>
        <w:rPr>
          <w:rFonts w:cs="Arial"/>
          <w:szCs w:val="20"/>
        </w:rPr>
        <w:t>di</w:t>
      </w:r>
      <w:r w:rsidRPr="0031078A">
        <w:rPr>
          <w:rFonts w:cs="Arial"/>
          <w:szCs w:val="20"/>
        </w:rPr>
        <w:t xml:space="preserve">t nu voorligt bij de landelijke raad vraagt de raad akkoord </w:t>
      </w:r>
    </w:p>
    <w:p w:rsidR="00842B40" w:rsidRPr="0031078A" w:rsidRDefault="00842B40" w:rsidP="00842B40">
      <w:pPr>
        <w:rPr>
          <w:rFonts w:cs="Arial"/>
          <w:szCs w:val="20"/>
        </w:rPr>
      </w:pPr>
      <w:r w:rsidRPr="0031078A">
        <w:rPr>
          <w:rFonts w:cs="Arial"/>
          <w:szCs w:val="20"/>
        </w:rPr>
        <w:t>te gaan met een structurele contributieverhoging</w:t>
      </w:r>
      <w:r>
        <w:rPr>
          <w:rFonts w:cs="Arial"/>
          <w:szCs w:val="20"/>
        </w:rPr>
        <w:t>,</w:t>
      </w:r>
      <w:r w:rsidRPr="0031078A">
        <w:rPr>
          <w:rFonts w:cs="Arial"/>
          <w:szCs w:val="20"/>
        </w:rPr>
        <w:t xml:space="preserve"> zonder dat er een afweging gemaakt kan worden </w:t>
      </w:r>
    </w:p>
    <w:p w:rsidR="00842B40" w:rsidRPr="0031078A" w:rsidRDefault="00842B40" w:rsidP="00842B40">
      <w:pPr>
        <w:rPr>
          <w:rFonts w:cs="Arial"/>
          <w:szCs w:val="20"/>
        </w:rPr>
      </w:pPr>
      <w:r w:rsidRPr="0031078A">
        <w:rPr>
          <w:rFonts w:cs="Arial"/>
          <w:szCs w:val="20"/>
        </w:rPr>
        <w:t>hoe dez</w:t>
      </w:r>
      <w:r>
        <w:rPr>
          <w:rFonts w:cs="Arial"/>
          <w:szCs w:val="20"/>
        </w:rPr>
        <w:t xml:space="preserve">e structurele activiteiten zich </w:t>
      </w:r>
      <w:r w:rsidRPr="0031078A">
        <w:rPr>
          <w:rFonts w:cs="Arial"/>
          <w:szCs w:val="20"/>
        </w:rPr>
        <w:t xml:space="preserve">verhouden tot bestaande of nog te ondernemen activiteiten in </w:t>
      </w:r>
    </w:p>
    <w:p w:rsidR="00842B40" w:rsidRPr="0031078A" w:rsidRDefault="00842B40" w:rsidP="00842B40">
      <w:pPr>
        <w:rPr>
          <w:rFonts w:cs="Arial"/>
          <w:szCs w:val="20"/>
        </w:rPr>
      </w:pPr>
      <w:r w:rsidRPr="0031078A">
        <w:rPr>
          <w:rFonts w:cs="Arial"/>
          <w:szCs w:val="20"/>
        </w:rPr>
        <w:t xml:space="preserve">het kader van het meerjarenbeleid. Met andere woorden: het is lastig om nu al een besluit hierover </w:t>
      </w:r>
    </w:p>
    <w:p w:rsidR="00842B40" w:rsidRPr="0031078A" w:rsidRDefault="00842B40" w:rsidP="00842B40">
      <w:pPr>
        <w:rPr>
          <w:rFonts w:cs="Arial"/>
          <w:szCs w:val="20"/>
        </w:rPr>
      </w:pPr>
      <w:r w:rsidRPr="0031078A">
        <w:rPr>
          <w:rFonts w:cs="Arial"/>
          <w:szCs w:val="20"/>
        </w:rPr>
        <w:t xml:space="preserve">te nemen als we nog niet weten wat we vanaf 2017 willen gaan doen. Bij de afweging van het </w:t>
      </w:r>
    </w:p>
    <w:p w:rsidR="00842B40" w:rsidRPr="0031078A" w:rsidRDefault="00842B40" w:rsidP="00842B40">
      <w:pPr>
        <w:rPr>
          <w:rFonts w:cs="Arial"/>
          <w:szCs w:val="20"/>
        </w:rPr>
      </w:pPr>
      <w:r>
        <w:rPr>
          <w:rFonts w:cs="Arial"/>
          <w:szCs w:val="20"/>
        </w:rPr>
        <w:t>meer</w:t>
      </w:r>
      <w:r w:rsidRPr="0031078A">
        <w:rPr>
          <w:rFonts w:cs="Arial"/>
          <w:szCs w:val="20"/>
        </w:rPr>
        <w:t xml:space="preserve">jarenbeleid kan gesproken worden over afstoten van taken, evenzeer kan er gesproken worden </w:t>
      </w:r>
    </w:p>
    <w:p w:rsidR="00842B40" w:rsidRPr="00BA1D58" w:rsidRDefault="00842B40" w:rsidP="00842B40">
      <w:pPr>
        <w:rPr>
          <w:rFonts w:cs="Arial"/>
          <w:szCs w:val="20"/>
        </w:rPr>
      </w:pPr>
      <w:r w:rsidRPr="0031078A">
        <w:rPr>
          <w:rFonts w:cs="Arial"/>
          <w:szCs w:val="20"/>
        </w:rPr>
        <w:t>over een structurele contributieverhoging om onze ambities w</w:t>
      </w:r>
      <w:r>
        <w:rPr>
          <w:rFonts w:cs="Arial"/>
          <w:szCs w:val="20"/>
        </w:rPr>
        <w:t xml:space="preserve">aar te maken. Het punt is: die </w:t>
      </w:r>
      <w:r w:rsidRPr="0031078A">
        <w:rPr>
          <w:rFonts w:cs="Arial"/>
          <w:szCs w:val="20"/>
        </w:rPr>
        <w:t xml:space="preserve">afweging kan nu nog niet gemaakt worden en moet meegenomen worden in latere discussies. Hier staat tegenover dat uitstellen van een besluit over inbedding van onderdelen van </w:t>
      </w:r>
      <w:r>
        <w:rPr>
          <w:rFonts w:cs="Arial"/>
          <w:szCs w:val="20"/>
        </w:rPr>
        <w:t>G</w:t>
      </w:r>
      <w:r w:rsidRPr="0031078A">
        <w:rPr>
          <w:rFonts w:cs="Arial"/>
          <w:szCs w:val="20"/>
        </w:rPr>
        <w:t>roepsontwikkeling er toe zal leiden dat het gehele proces stil valt, hangende de meerjarenbeleid</w:t>
      </w:r>
      <w:r>
        <w:rPr>
          <w:rFonts w:cs="Arial"/>
          <w:szCs w:val="20"/>
        </w:rPr>
        <w:t>s</w:t>
      </w:r>
      <w:r w:rsidRPr="00BA1D58">
        <w:rPr>
          <w:rFonts w:cs="Arial"/>
          <w:szCs w:val="20"/>
        </w:rPr>
        <w:t>discussie. Daarmee zou een stilstand bereikt worden die tot achteruitgang leidt. We verliezen</w:t>
      </w:r>
      <w:r>
        <w:rPr>
          <w:rFonts w:cs="Arial"/>
          <w:szCs w:val="20"/>
        </w:rPr>
        <w:t xml:space="preserve"> </w:t>
      </w:r>
      <w:r w:rsidRPr="00BA1D58">
        <w:rPr>
          <w:rFonts w:cs="Arial"/>
          <w:szCs w:val="20"/>
        </w:rPr>
        <w:t>momentum, we verliezen kennis en feitelijk doen we de investering van de afgelopen jaren teniet.</w:t>
      </w:r>
    </w:p>
    <w:p w:rsidR="00842B40" w:rsidRDefault="00842B40" w:rsidP="00842B40">
      <w:pPr>
        <w:rPr>
          <w:rFonts w:cs="Arial"/>
          <w:szCs w:val="20"/>
        </w:rPr>
      </w:pPr>
    </w:p>
    <w:p w:rsidR="00842B40" w:rsidRPr="00BA1D58" w:rsidRDefault="00842B40" w:rsidP="00842B40">
      <w:pPr>
        <w:rPr>
          <w:rFonts w:cs="Arial"/>
          <w:szCs w:val="20"/>
        </w:rPr>
      </w:pPr>
      <w:r w:rsidRPr="00BA1D58">
        <w:rPr>
          <w:rFonts w:cs="Arial"/>
          <w:szCs w:val="20"/>
        </w:rPr>
        <w:t>Het voorliggend voorstel probeert deze beide aspecten met elkaar te verenigen door een besluit over</w:t>
      </w:r>
    </w:p>
    <w:p w:rsidR="00842B40" w:rsidRPr="00BA1D58" w:rsidRDefault="00842B40" w:rsidP="00842B40">
      <w:pPr>
        <w:rPr>
          <w:rFonts w:cs="Arial"/>
          <w:szCs w:val="20"/>
        </w:rPr>
      </w:pPr>
      <w:r>
        <w:rPr>
          <w:rFonts w:cs="Arial"/>
          <w:szCs w:val="20"/>
        </w:rPr>
        <w:t>de inhoud, een tijdeli</w:t>
      </w:r>
      <w:r w:rsidRPr="00BA1D58">
        <w:rPr>
          <w:rFonts w:cs="Arial"/>
          <w:szCs w:val="20"/>
        </w:rPr>
        <w:t>jke overbruggingsfinanciering en de afwegingen rond de</w:t>
      </w:r>
      <w:r>
        <w:rPr>
          <w:rFonts w:cs="Arial"/>
          <w:szCs w:val="20"/>
        </w:rPr>
        <w:t xml:space="preserve"> </w:t>
      </w:r>
      <w:r w:rsidRPr="00BA1D58">
        <w:rPr>
          <w:rFonts w:cs="Arial"/>
          <w:szCs w:val="20"/>
        </w:rPr>
        <w:t>structurele</w:t>
      </w:r>
      <w:r>
        <w:rPr>
          <w:rFonts w:cs="Arial"/>
          <w:szCs w:val="20"/>
        </w:rPr>
        <w:t xml:space="preserve"> </w:t>
      </w:r>
      <w:r w:rsidRPr="00BA1D58">
        <w:rPr>
          <w:rFonts w:cs="Arial"/>
          <w:szCs w:val="20"/>
        </w:rPr>
        <w:t>financiering uit elkaar te trekken.</w:t>
      </w:r>
      <w:r>
        <w:rPr>
          <w:rFonts w:cs="Arial"/>
          <w:szCs w:val="20"/>
        </w:rPr>
        <w:t xml:space="preserve"> </w:t>
      </w:r>
      <w:r w:rsidRPr="00BA1D58">
        <w:rPr>
          <w:rFonts w:cs="Arial"/>
          <w:szCs w:val="20"/>
        </w:rPr>
        <w:t>De regio</w:t>
      </w:r>
      <w:r>
        <w:rPr>
          <w:rFonts w:cs="Arial"/>
          <w:szCs w:val="20"/>
        </w:rPr>
        <w:t>’</w:t>
      </w:r>
      <w:r w:rsidRPr="00BA1D58">
        <w:rPr>
          <w:rFonts w:cs="Arial"/>
          <w:szCs w:val="20"/>
        </w:rPr>
        <w:t>s zijn</w:t>
      </w:r>
      <w:r>
        <w:rPr>
          <w:rFonts w:cs="Arial"/>
          <w:szCs w:val="20"/>
        </w:rPr>
        <w:t xml:space="preserve"> </w:t>
      </w:r>
      <w:r w:rsidRPr="00BA1D58">
        <w:rPr>
          <w:rFonts w:cs="Arial"/>
          <w:szCs w:val="20"/>
        </w:rPr>
        <w:t>van mening dat de landel</w:t>
      </w:r>
      <w:r>
        <w:rPr>
          <w:rFonts w:cs="Arial"/>
          <w:szCs w:val="20"/>
        </w:rPr>
        <w:t xml:space="preserve">ijke raad op deze wijze tot een </w:t>
      </w:r>
      <w:r w:rsidRPr="00BA1D58">
        <w:rPr>
          <w:rFonts w:cs="Arial"/>
          <w:szCs w:val="20"/>
        </w:rPr>
        <w:t>zorgvuldige afweging kan</w:t>
      </w:r>
      <w:r>
        <w:rPr>
          <w:rFonts w:cs="Arial"/>
          <w:szCs w:val="20"/>
        </w:rPr>
        <w:t xml:space="preserve"> </w:t>
      </w:r>
      <w:r w:rsidRPr="00BA1D58">
        <w:rPr>
          <w:rFonts w:cs="Arial"/>
          <w:szCs w:val="20"/>
        </w:rPr>
        <w:t>komen en dat daarbij aan de intentie van het voorstel van het landelijk bestuur geen afbreuk wordt</w:t>
      </w:r>
      <w:r>
        <w:rPr>
          <w:rFonts w:cs="Arial"/>
          <w:szCs w:val="20"/>
        </w:rPr>
        <w:t xml:space="preserve"> </w:t>
      </w:r>
      <w:r w:rsidRPr="00BA1D58">
        <w:rPr>
          <w:rFonts w:cs="Arial"/>
          <w:szCs w:val="20"/>
        </w:rPr>
        <w:t>gedaan.</w:t>
      </w:r>
    </w:p>
    <w:p w:rsidR="00842B40" w:rsidRDefault="00842B40" w:rsidP="00842B40">
      <w:pPr>
        <w:rPr>
          <w:rFonts w:cs="Arial"/>
          <w:szCs w:val="20"/>
        </w:rPr>
      </w:pPr>
    </w:p>
    <w:p w:rsidR="00842B40" w:rsidRDefault="00842B40" w:rsidP="00842B40">
      <w:pPr>
        <w:rPr>
          <w:rFonts w:cs="Arial"/>
          <w:szCs w:val="20"/>
        </w:rPr>
      </w:pPr>
      <w:r w:rsidRPr="00BA1D58">
        <w:rPr>
          <w:rFonts w:cs="Arial"/>
          <w:szCs w:val="20"/>
        </w:rPr>
        <w:t>Wij hopen dat andere regio’s zich aan willen sluiten bij dit voorstel</w:t>
      </w:r>
      <w:r>
        <w:rPr>
          <w:rFonts w:cs="Arial"/>
          <w:szCs w:val="20"/>
        </w:rPr>
        <w:t>.</w:t>
      </w:r>
    </w:p>
    <w:p w:rsidR="00842B40" w:rsidRPr="00842B40" w:rsidRDefault="00842B40" w:rsidP="00842B40">
      <w:r>
        <w:br/>
        <w:t>Han Admiraal, Luc Rader, Wim Willems</w:t>
      </w:r>
      <w:r>
        <w:br/>
        <w:t>Leden landelijke raad Scouting Nederland</w:t>
      </w:r>
      <w:r w:rsidRPr="00842B40">
        <w:br w:type="page"/>
      </w:r>
    </w:p>
    <w:p w:rsidR="00562A22" w:rsidRPr="0089050C" w:rsidRDefault="0035373A" w:rsidP="0040058F">
      <w:pPr>
        <w:pStyle w:val="Kop1"/>
        <w:numPr>
          <w:ilvl w:val="0"/>
          <w:numId w:val="0"/>
        </w:numPr>
        <w:spacing w:line="276" w:lineRule="auto"/>
        <w:ind w:left="431" w:hanging="431"/>
        <w:rPr>
          <w:rFonts w:eastAsia="Calibri"/>
        </w:rPr>
      </w:pPr>
      <w:bookmarkStart w:id="43" w:name="_Toc418086809"/>
      <w:r>
        <w:rPr>
          <w:rFonts w:eastAsia="Calibri"/>
        </w:rPr>
        <w:lastRenderedPageBreak/>
        <w:t xml:space="preserve">5. </w:t>
      </w:r>
      <w:r w:rsidR="00562A22" w:rsidRPr="0089050C">
        <w:rPr>
          <w:rFonts w:eastAsia="Calibri"/>
        </w:rPr>
        <w:t xml:space="preserve">Opleidingscommissie </w:t>
      </w:r>
      <w:r w:rsidR="00562A22">
        <w:rPr>
          <w:rFonts w:eastAsia="Calibri"/>
        </w:rPr>
        <w:t>n</w:t>
      </w:r>
      <w:r w:rsidR="00562A22" w:rsidRPr="0089050C">
        <w:rPr>
          <w:rFonts w:eastAsia="Calibri"/>
        </w:rPr>
        <w:t xml:space="preserve">ieuwe </w:t>
      </w:r>
      <w:r w:rsidR="00562A22">
        <w:rPr>
          <w:rFonts w:eastAsia="Calibri"/>
        </w:rPr>
        <w:t>s</w:t>
      </w:r>
      <w:r w:rsidR="00562A22" w:rsidRPr="0089050C">
        <w:rPr>
          <w:rFonts w:eastAsia="Calibri"/>
        </w:rPr>
        <w:t>tijl</w:t>
      </w:r>
      <w:bookmarkEnd w:id="43"/>
    </w:p>
    <w:p w:rsidR="00562A22" w:rsidRDefault="00562A22" w:rsidP="0040058F">
      <w:pPr>
        <w:rPr>
          <w:rFonts w:eastAsia="Calibri" w:cs="Arial"/>
          <w:b/>
        </w:rPr>
      </w:pPr>
    </w:p>
    <w:p w:rsidR="00562A22" w:rsidRPr="0040058F" w:rsidRDefault="00562A22" w:rsidP="00140E79">
      <w:pPr>
        <w:pBdr>
          <w:top w:val="single" w:sz="12" w:space="1" w:color="31A529"/>
          <w:left w:val="single" w:sz="12" w:space="4" w:color="31A529"/>
          <w:bottom w:val="single" w:sz="12" w:space="1" w:color="31A529"/>
          <w:right w:val="single" w:sz="12" w:space="4" w:color="31A529"/>
        </w:pBdr>
        <w:rPr>
          <w:rFonts w:eastAsia="Calibri" w:cs="Arial"/>
          <w:b/>
          <w:i/>
        </w:rPr>
      </w:pPr>
      <w:r w:rsidRPr="0040058F">
        <w:rPr>
          <w:rFonts w:eastAsia="Calibri" w:cs="Arial"/>
          <w:b/>
          <w:i/>
        </w:rPr>
        <w:t>De</w:t>
      </w:r>
      <w:r w:rsidR="0040058F" w:rsidRPr="0040058F">
        <w:rPr>
          <w:rFonts w:eastAsia="Calibri" w:cs="Arial"/>
          <w:b/>
          <w:i/>
        </w:rPr>
        <w:t xml:space="preserve"> landelijke raad wordt gevraagd kennis te</w:t>
      </w:r>
      <w:r w:rsidR="0040058F" w:rsidRPr="0040058F">
        <w:rPr>
          <w:rFonts w:cs="Arial"/>
          <w:b/>
          <w:i/>
        </w:rPr>
        <w:t xml:space="preserve"> nemen van onderstaande voornemens van de opleidingscommissie en in te stemmen met de punten ter besluitvorming zoals </w:t>
      </w:r>
      <w:r w:rsidR="0040058F">
        <w:rPr>
          <w:rFonts w:cs="Arial"/>
          <w:b/>
          <w:i/>
        </w:rPr>
        <w:t xml:space="preserve">die worden </w:t>
      </w:r>
      <w:r w:rsidR="0040058F" w:rsidRPr="0040058F">
        <w:rPr>
          <w:rFonts w:cs="Arial"/>
          <w:b/>
          <w:i/>
        </w:rPr>
        <w:t xml:space="preserve">genoemd </w:t>
      </w:r>
      <w:r w:rsidR="0040058F">
        <w:rPr>
          <w:rFonts w:cs="Arial"/>
          <w:b/>
          <w:i/>
        </w:rPr>
        <w:t>onder</w:t>
      </w:r>
      <w:r w:rsidR="0040058F" w:rsidRPr="0040058F">
        <w:rPr>
          <w:rFonts w:cs="Arial"/>
          <w:b/>
          <w:i/>
        </w:rPr>
        <w:t xml:space="preserve"> punt </w:t>
      </w:r>
      <w:r w:rsidR="00490ECE">
        <w:rPr>
          <w:rFonts w:cs="Arial"/>
          <w:b/>
          <w:i/>
        </w:rPr>
        <w:t>5.</w:t>
      </w:r>
      <w:r w:rsidR="0040058F" w:rsidRPr="0040058F">
        <w:rPr>
          <w:rFonts w:cs="Arial"/>
          <w:b/>
          <w:i/>
        </w:rPr>
        <w:t>3.</w:t>
      </w:r>
    </w:p>
    <w:p w:rsidR="00562A22" w:rsidRPr="0089050C" w:rsidRDefault="00562A22" w:rsidP="0040058F">
      <w:pPr>
        <w:rPr>
          <w:rFonts w:eastAsia="Calibri" w:cs="Arial"/>
        </w:rPr>
      </w:pPr>
    </w:p>
    <w:p w:rsidR="00562A22" w:rsidRPr="00490ECE" w:rsidRDefault="00490ECE" w:rsidP="00490ECE">
      <w:pPr>
        <w:rPr>
          <w:b/>
        </w:rPr>
      </w:pPr>
      <w:r w:rsidRPr="00490ECE">
        <w:rPr>
          <w:b/>
        </w:rPr>
        <w:t>5.1</w:t>
      </w:r>
      <w:r w:rsidR="00942412" w:rsidRPr="00490ECE">
        <w:rPr>
          <w:b/>
        </w:rPr>
        <w:t xml:space="preserve"> </w:t>
      </w:r>
      <w:r w:rsidR="00562A22" w:rsidRPr="00490ECE">
        <w:rPr>
          <w:b/>
        </w:rPr>
        <w:t>Inleiding en achtergrond</w:t>
      </w:r>
    </w:p>
    <w:p w:rsidR="00562A22" w:rsidRPr="0089050C" w:rsidRDefault="00562A22" w:rsidP="0040058F">
      <w:pPr>
        <w:rPr>
          <w:rFonts w:eastAsia="Calibri" w:cs="Arial"/>
        </w:rPr>
      </w:pPr>
      <w:r w:rsidRPr="0089050C">
        <w:rPr>
          <w:rFonts w:eastAsia="Calibri" w:cs="Arial"/>
        </w:rPr>
        <w:t xml:space="preserve">In de landelijke raad van december 2014 is een korte presentatie gegeven over de </w:t>
      </w:r>
      <w:r>
        <w:rPr>
          <w:rFonts w:eastAsia="Calibri" w:cs="Arial"/>
        </w:rPr>
        <w:t>O</w:t>
      </w:r>
      <w:r w:rsidRPr="0089050C">
        <w:rPr>
          <w:rFonts w:eastAsia="Calibri" w:cs="Arial"/>
        </w:rPr>
        <w:t xml:space="preserve">pleidingscommissie </w:t>
      </w:r>
      <w:r w:rsidR="00942412">
        <w:rPr>
          <w:rFonts w:eastAsia="Calibri" w:cs="Arial"/>
        </w:rPr>
        <w:t>n</w:t>
      </w:r>
      <w:r w:rsidRPr="0089050C">
        <w:rPr>
          <w:rFonts w:eastAsia="Calibri" w:cs="Arial"/>
        </w:rPr>
        <w:t xml:space="preserve">ieuwe </w:t>
      </w:r>
      <w:r w:rsidR="00942412">
        <w:rPr>
          <w:rFonts w:eastAsia="Calibri" w:cs="Arial"/>
        </w:rPr>
        <w:t>s</w:t>
      </w:r>
      <w:r w:rsidRPr="0089050C">
        <w:rPr>
          <w:rFonts w:eastAsia="Calibri" w:cs="Arial"/>
        </w:rPr>
        <w:t>tijl.</w:t>
      </w:r>
      <w:r w:rsidR="00942412">
        <w:rPr>
          <w:rFonts w:eastAsia="Calibri" w:cs="Arial"/>
        </w:rPr>
        <w:t xml:space="preserve"> Toen is a</w:t>
      </w:r>
      <w:r w:rsidRPr="0089050C">
        <w:rPr>
          <w:rFonts w:eastAsia="Calibri" w:cs="Arial"/>
        </w:rPr>
        <w:t xml:space="preserve">angegeven dat de commissie met een nieuw voorstel inzake naamgeving en werkwijze zou komen voor de landelijke raad in juni 2015. </w:t>
      </w:r>
    </w:p>
    <w:p w:rsidR="00562A22" w:rsidRDefault="00562A22" w:rsidP="0040058F">
      <w:pPr>
        <w:rPr>
          <w:rFonts w:eastAsia="Calibri" w:cs="Arial"/>
        </w:rPr>
      </w:pPr>
      <w:r w:rsidRPr="0089050C">
        <w:rPr>
          <w:rFonts w:eastAsia="Calibri" w:cs="Arial"/>
        </w:rPr>
        <w:t>De huidige commissieleden (Han Admiraal</w:t>
      </w:r>
      <w:r w:rsidR="00942412">
        <w:rPr>
          <w:rFonts w:eastAsia="Calibri" w:cs="Arial"/>
        </w:rPr>
        <w:t xml:space="preserve">, Rob Broens, Hermen van Dalen en </w:t>
      </w:r>
      <w:r w:rsidRPr="0089050C">
        <w:rPr>
          <w:rFonts w:eastAsia="Calibri" w:cs="Arial"/>
        </w:rPr>
        <w:t>Quirine van Mourik) zijn van mening zijn dat de oorspronkelijke missie, te weten het introduceren van nieuwe raadsleden in de landelijke raad, leidt tot het missen van kansen om tot een optimale dialoog te komen in de landelijke raad. De introductiebijeenkomst is slechts eenmalig en beoog</w:t>
      </w:r>
      <w:r w:rsidR="007F512C">
        <w:rPr>
          <w:rFonts w:eastAsia="Calibri" w:cs="Arial"/>
        </w:rPr>
        <w:t>t</w:t>
      </w:r>
      <w:r w:rsidRPr="0089050C">
        <w:rPr>
          <w:rFonts w:eastAsia="Calibri" w:cs="Arial"/>
        </w:rPr>
        <w:t xml:space="preserve"> een eerste introductie te zijn. Daarna is er alleen nog de praktijk en een verouderde handleiding. De commis</w:t>
      </w:r>
      <w:r w:rsidR="00942412">
        <w:rPr>
          <w:rFonts w:eastAsia="Calibri" w:cs="Arial"/>
        </w:rPr>
        <w:t>sie proeft bij de leden van de l</w:t>
      </w:r>
      <w:r w:rsidRPr="0089050C">
        <w:rPr>
          <w:rFonts w:eastAsia="Calibri" w:cs="Arial"/>
        </w:rPr>
        <w:t xml:space="preserve">andelijke raad echter een duidelijke behoefte aan meer dan alleen introduceren. De landelijke raad wil ook op </w:t>
      </w:r>
      <w:r w:rsidR="007F512C">
        <w:rPr>
          <w:rFonts w:eastAsia="Calibri" w:cs="Arial"/>
        </w:rPr>
        <w:t>zijn</w:t>
      </w:r>
      <w:r w:rsidRPr="0089050C">
        <w:rPr>
          <w:rFonts w:eastAsia="Calibri" w:cs="Arial"/>
        </w:rPr>
        <w:t xml:space="preserve"> eigen functioneren kunnen reflecteren en waar nodig met elkaar tot verbeteringen komen.</w:t>
      </w:r>
      <w:r w:rsidR="00A834C6">
        <w:rPr>
          <w:rFonts w:eastAsia="Calibri" w:cs="Arial"/>
        </w:rPr>
        <w:t xml:space="preserve"> </w:t>
      </w:r>
      <w:r w:rsidRPr="0089050C">
        <w:rPr>
          <w:rFonts w:eastAsia="Calibri" w:cs="Arial"/>
        </w:rPr>
        <w:t xml:space="preserve">Op grond hiervan is de commissie tot een heroriëntatie gekomen en doet </w:t>
      </w:r>
      <w:r w:rsidR="00A834C6">
        <w:rPr>
          <w:rFonts w:eastAsia="Calibri" w:cs="Arial"/>
        </w:rPr>
        <w:t>naar aanleiding daarvan</w:t>
      </w:r>
      <w:r w:rsidRPr="0089050C">
        <w:rPr>
          <w:rFonts w:eastAsia="Calibri" w:cs="Arial"/>
        </w:rPr>
        <w:t xml:space="preserve"> </w:t>
      </w:r>
      <w:r w:rsidR="00A834C6">
        <w:rPr>
          <w:rFonts w:eastAsia="Calibri" w:cs="Arial"/>
        </w:rPr>
        <w:t>een</w:t>
      </w:r>
      <w:r w:rsidRPr="0089050C">
        <w:rPr>
          <w:rFonts w:eastAsia="Calibri" w:cs="Arial"/>
        </w:rPr>
        <w:t xml:space="preserve"> voorstel.</w:t>
      </w:r>
    </w:p>
    <w:p w:rsidR="00942412" w:rsidRPr="00A834C6" w:rsidRDefault="00942412" w:rsidP="00A834C6">
      <w:pPr>
        <w:rPr>
          <w:rFonts w:ascii="Arial" w:eastAsia="Calibri" w:hAnsi="Arial" w:cs="Arial"/>
          <w:szCs w:val="20"/>
        </w:rPr>
      </w:pPr>
    </w:p>
    <w:p w:rsidR="00562A22" w:rsidRPr="00490ECE" w:rsidRDefault="00490ECE" w:rsidP="00490ECE">
      <w:pPr>
        <w:rPr>
          <w:b/>
        </w:rPr>
      </w:pPr>
      <w:r w:rsidRPr="00490ECE">
        <w:rPr>
          <w:b/>
        </w:rPr>
        <w:t>5.2</w:t>
      </w:r>
      <w:r w:rsidR="00942412" w:rsidRPr="00490ECE">
        <w:rPr>
          <w:b/>
        </w:rPr>
        <w:t xml:space="preserve"> </w:t>
      </w:r>
      <w:r w:rsidR="00562A22" w:rsidRPr="00490ECE">
        <w:rPr>
          <w:b/>
        </w:rPr>
        <w:t>Voorstel</w:t>
      </w:r>
    </w:p>
    <w:p w:rsidR="00562A22" w:rsidRPr="00A834C6" w:rsidRDefault="00562A22" w:rsidP="00A834C6">
      <w:pPr>
        <w:rPr>
          <w:rFonts w:ascii="Arial" w:eastAsia="Calibri" w:hAnsi="Arial" w:cs="Arial"/>
          <w:szCs w:val="20"/>
        </w:rPr>
      </w:pPr>
      <w:r w:rsidRPr="00A834C6">
        <w:rPr>
          <w:rFonts w:ascii="Arial" w:eastAsia="Calibri" w:hAnsi="Arial" w:cs="Arial"/>
          <w:szCs w:val="20"/>
        </w:rPr>
        <w:t>De commissie wil in het vervolg handelen en werken vanuit de volgende visie, missie en doelstelling:</w:t>
      </w:r>
    </w:p>
    <w:p w:rsidR="00A834C6" w:rsidRPr="00A834C6" w:rsidRDefault="00562A22" w:rsidP="00B7535B">
      <w:pPr>
        <w:pStyle w:val="Lijstalinea"/>
        <w:numPr>
          <w:ilvl w:val="0"/>
          <w:numId w:val="6"/>
        </w:numPr>
        <w:spacing w:after="0"/>
        <w:rPr>
          <w:rFonts w:ascii="Arial" w:hAnsi="Arial" w:cs="Arial"/>
          <w:sz w:val="20"/>
          <w:szCs w:val="20"/>
        </w:rPr>
      </w:pPr>
      <w:r w:rsidRPr="00A834C6">
        <w:rPr>
          <w:rFonts w:ascii="Arial" w:hAnsi="Arial" w:cs="Arial"/>
          <w:sz w:val="20"/>
          <w:szCs w:val="20"/>
        </w:rPr>
        <w:t xml:space="preserve">Onze visie: de landelijke raad vraagt om kwaliteiten, wij zien het als onze taak om </w:t>
      </w:r>
      <w:r w:rsidR="00A834C6" w:rsidRPr="00A834C6">
        <w:rPr>
          <w:rFonts w:ascii="Arial" w:hAnsi="Arial" w:cs="Arial"/>
          <w:sz w:val="20"/>
          <w:szCs w:val="20"/>
        </w:rPr>
        <w:t>dit</w:t>
      </w:r>
      <w:r w:rsidRPr="00A834C6">
        <w:rPr>
          <w:rFonts w:ascii="Arial" w:hAnsi="Arial" w:cs="Arial"/>
          <w:sz w:val="20"/>
          <w:szCs w:val="20"/>
        </w:rPr>
        <w:t xml:space="preserve"> te </w:t>
      </w:r>
      <w:r w:rsidR="00A834C6" w:rsidRPr="00A834C6">
        <w:rPr>
          <w:rFonts w:ascii="Arial" w:hAnsi="Arial" w:cs="Arial"/>
          <w:sz w:val="20"/>
          <w:szCs w:val="20"/>
        </w:rPr>
        <w:t>faciliteren.</w:t>
      </w:r>
    </w:p>
    <w:p w:rsidR="00A834C6" w:rsidRPr="00A834C6" w:rsidRDefault="00562A22" w:rsidP="00B7535B">
      <w:pPr>
        <w:pStyle w:val="Lijstalinea"/>
        <w:numPr>
          <w:ilvl w:val="0"/>
          <w:numId w:val="6"/>
        </w:numPr>
        <w:spacing w:after="0"/>
        <w:rPr>
          <w:rFonts w:ascii="Arial" w:hAnsi="Arial" w:cs="Arial"/>
          <w:sz w:val="20"/>
          <w:szCs w:val="20"/>
        </w:rPr>
      </w:pPr>
      <w:r w:rsidRPr="00A834C6">
        <w:rPr>
          <w:rFonts w:ascii="Arial" w:hAnsi="Arial" w:cs="Arial"/>
          <w:sz w:val="20"/>
          <w:szCs w:val="20"/>
        </w:rPr>
        <w:t>Onze missie: de raadsleden en plaatsvervangende raadsleden begeleiden in hun rol als raadslid in alle facetten hiervan, zodat zij in die rol kunnen uitblinken.</w:t>
      </w:r>
    </w:p>
    <w:p w:rsidR="00562A22" w:rsidRPr="00A834C6" w:rsidRDefault="00562A22" w:rsidP="00B7535B">
      <w:pPr>
        <w:pStyle w:val="Lijstalinea"/>
        <w:numPr>
          <w:ilvl w:val="0"/>
          <w:numId w:val="6"/>
        </w:numPr>
        <w:spacing w:after="0"/>
        <w:rPr>
          <w:rFonts w:ascii="Arial" w:hAnsi="Arial" w:cs="Arial"/>
          <w:sz w:val="20"/>
          <w:szCs w:val="20"/>
        </w:rPr>
      </w:pPr>
      <w:r w:rsidRPr="00A834C6">
        <w:rPr>
          <w:rFonts w:ascii="Arial" w:hAnsi="Arial" w:cs="Arial"/>
          <w:sz w:val="20"/>
          <w:szCs w:val="20"/>
        </w:rPr>
        <w:t xml:space="preserve">Onze doelstelling: </w:t>
      </w:r>
      <w:r w:rsidR="00A834C6" w:rsidRPr="00A834C6">
        <w:rPr>
          <w:rFonts w:ascii="Arial" w:hAnsi="Arial" w:cs="Arial"/>
          <w:sz w:val="20"/>
          <w:szCs w:val="20"/>
        </w:rPr>
        <w:t>h</w:t>
      </w:r>
      <w:r w:rsidRPr="00A834C6">
        <w:rPr>
          <w:rFonts w:ascii="Arial" w:hAnsi="Arial" w:cs="Arial"/>
          <w:sz w:val="20"/>
          <w:szCs w:val="20"/>
        </w:rPr>
        <w:t>et stimuleren van een optimale dialoog om te komen tot gedegen besluitvorming in de landelijke raad.</w:t>
      </w:r>
    </w:p>
    <w:p w:rsidR="00562A22" w:rsidRPr="00A834C6" w:rsidRDefault="00562A22" w:rsidP="00A834C6">
      <w:pPr>
        <w:rPr>
          <w:rFonts w:ascii="Arial" w:eastAsia="Calibri" w:hAnsi="Arial" w:cs="Arial"/>
          <w:szCs w:val="20"/>
        </w:rPr>
      </w:pPr>
      <w:r w:rsidRPr="0089050C">
        <w:rPr>
          <w:rFonts w:eastAsia="Calibri" w:cs="Arial"/>
        </w:rPr>
        <w:t>Om deze visie, missie en doelstelling meer te benadrukken</w:t>
      </w:r>
      <w:r w:rsidR="00A834C6">
        <w:rPr>
          <w:rFonts w:eastAsia="Calibri" w:cs="Arial"/>
        </w:rPr>
        <w:t>,</w:t>
      </w:r>
      <w:r w:rsidRPr="0089050C">
        <w:rPr>
          <w:rFonts w:eastAsia="Calibri" w:cs="Arial"/>
        </w:rPr>
        <w:t xml:space="preserve"> stelt de commissie voor om de naam te wijzigen in</w:t>
      </w:r>
      <w:r w:rsidRPr="00A834C6">
        <w:rPr>
          <w:rFonts w:eastAsia="Calibri" w:cs="Arial"/>
        </w:rPr>
        <w:t>: Introd</w:t>
      </w:r>
      <w:r w:rsidR="00A834C6" w:rsidRPr="00A834C6">
        <w:rPr>
          <w:rFonts w:eastAsia="Calibri" w:cs="Arial"/>
        </w:rPr>
        <w:t>uctie- en begeleidingscommissie</w:t>
      </w:r>
      <w:r w:rsidRPr="0089050C">
        <w:rPr>
          <w:rFonts w:eastAsia="Calibri" w:cs="Arial"/>
        </w:rPr>
        <w:t xml:space="preserve">. Los van de gewijzigde inzichten inzake werken en handelen van de commissie willen we ook voorkomen dat er verwarring ontstaat tussen de taken en verantwoordelijkheden van deze interne landelijke raadscommissie en de taken en </w:t>
      </w:r>
      <w:r w:rsidRPr="00A834C6">
        <w:rPr>
          <w:rFonts w:ascii="Arial" w:eastAsia="Calibri" w:hAnsi="Arial" w:cs="Arial"/>
          <w:szCs w:val="20"/>
        </w:rPr>
        <w:t xml:space="preserve">verantwoordelijkheden van Scouting Academy voor de competentieontwikkeling </w:t>
      </w:r>
      <w:r w:rsidR="00A834C6" w:rsidRPr="00A834C6">
        <w:rPr>
          <w:rFonts w:ascii="Arial" w:eastAsia="Calibri" w:hAnsi="Arial" w:cs="Arial"/>
          <w:szCs w:val="20"/>
        </w:rPr>
        <w:t xml:space="preserve">binnen </w:t>
      </w:r>
      <w:r w:rsidRPr="00A834C6">
        <w:rPr>
          <w:rFonts w:ascii="Arial" w:eastAsia="Calibri" w:hAnsi="Arial" w:cs="Arial"/>
          <w:szCs w:val="20"/>
        </w:rPr>
        <w:t>Scouting.</w:t>
      </w:r>
    </w:p>
    <w:p w:rsidR="00562A22" w:rsidRPr="00A834C6" w:rsidRDefault="00562A22" w:rsidP="00A834C6">
      <w:pPr>
        <w:rPr>
          <w:rFonts w:ascii="Arial" w:eastAsia="Calibri" w:hAnsi="Arial" w:cs="Arial"/>
          <w:szCs w:val="20"/>
        </w:rPr>
      </w:pPr>
      <w:r w:rsidRPr="00A834C6">
        <w:rPr>
          <w:rFonts w:ascii="Arial" w:eastAsia="Calibri" w:hAnsi="Arial" w:cs="Arial"/>
          <w:szCs w:val="20"/>
        </w:rPr>
        <w:t>Concreet heeft de commissie de volgende activiteiten voor ogen als eerste uitwerking van de visie, missie en doelstelling:</w:t>
      </w:r>
    </w:p>
    <w:p w:rsidR="00A834C6" w:rsidRPr="00A834C6" w:rsidRDefault="00562A22" w:rsidP="00B7535B">
      <w:pPr>
        <w:pStyle w:val="Lijstalinea"/>
        <w:numPr>
          <w:ilvl w:val="0"/>
          <w:numId w:val="7"/>
        </w:numPr>
        <w:spacing w:after="0"/>
        <w:rPr>
          <w:rFonts w:ascii="Arial" w:hAnsi="Arial" w:cs="Arial"/>
          <w:sz w:val="20"/>
          <w:szCs w:val="20"/>
        </w:rPr>
      </w:pPr>
      <w:r w:rsidRPr="00A834C6">
        <w:rPr>
          <w:rFonts w:ascii="Arial" w:hAnsi="Arial" w:cs="Arial"/>
          <w:sz w:val="20"/>
          <w:szCs w:val="20"/>
        </w:rPr>
        <w:t>He</w:t>
      </w:r>
      <w:r w:rsidR="00A834C6" w:rsidRPr="00A834C6">
        <w:rPr>
          <w:rFonts w:ascii="Arial" w:hAnsi="Arial" w:cs="Arial"/>
          <w:sz w:val="20"/>
          <w:szCs w:val="20"/>
        </w:rPr>
        <w:t>t he</w:t>
      </w:r>
      <w:r w:rsidRPr="00A834C6">
        <w:rPr>
          <w:rFonts w:ascii="Arial" w:hAnsi="Arial" w:cs="Arial"/>
          <w:sz w:val="20"/>
          <w:szCs w:val="20"/>
        </w:rPr>
        <w:t xml:space="preserve">rschrijven </w:t>
      </w:r>
      <w:r w:rsidR="00A834C6" w:rsidRPr="00A834C6">
        <w:rPr>
          <w:rFonts w:ascii="Arial" w:hAnsi="Arial" w:cs="Arial"/>
          <w:sz w:val="20"/>
          <w:szCs w:val="20"/>
        </w:rPr>
        <w:t xml:space="preserve">van de </w:t>
      </w:r>
      <w:r w:rsidRPr="00A834C6">
        <w:rPr>
          <w:rFonts w:ascii="Arial" w:hAnsi="Arial" w:cs="Arial"/>
          <w:sz w:val="20"/>
          <w:szCs w:val="20"/>
        </w:rPr>
        <w:t>handleiding landelijk</w:t>
      </w:r>
      <w:r w:rsidR="00A834C6" w:rsidRPr="00A834C6">
        <w:rPr>
          <w:rFonts w:ascii="Arial" w:hAnsi="Arial" w:cs="Arial"/>
          <w:sz w:val="20"/>
          <w:szCs w:val="20"/>
        </w:rPr>
        <w:t>e</w:t>
      </w:r>
      <w:r w:rsidRPr="00A834C6">
        <w:rPr>
          <w:rFonts w:ascii="Arial" w:hAnsi="Arial" w:cs="Arial"/>
          <w:sz w:val="20"/>
          <w:szCs w:val="20"/>
        </w:rPr>
        <w:t xml:space="preserve"> raad: d</w:t>
      </w:r>
      <w:r w:rsidR="00A834C6" w:rsidRPr="00A834C6">
        <w:rPr>
          <w:rFonts w:ascii="Arial" w:hAnsi="Arial" w:cs="Arial"/>
          <w:sz w:val="20"/>
          <w:szCs w:val="20"/>
        </w:rPr>
        <w:t xml:space="preserve">e huidige handleiding is sterk </w:t>
      </w:r>
      <w:r w:rsidRPr="00A834C6">
        <w:rPr>
          <w:rFonts w:ascii="Arial" w:hAnsi="Arial" w:cs="Arial"/>
          <w:sz w:val="20"/>
          <w:szCs w:val="20"/>
        </w:rPr>
        <w:t xml:space="preserve">verouderd en moet nodig herschreven worden; geconstateerd is ook dat de handleiding een aantal procedurele afspraken kent die beter in het </w:t>
      </w:r>
      <w:r w:rsidR="00A834C6" w:rsidRPr="00A834C6">
        <w:rPr>
          <w:rFonts w:ascii="Arial" w:hAnsi="Arial" w:cs="Arial"/>
          <w:sz w:val="20"/>
          <w:szCs w:val="20"/>
        </w:rPr>
        <w:t>h</w:t>
      </w:r>
      <w:r w:rsidRPr="00A834C6">
        <w:rPr>
          <w:rFonts w:ascii="Arial" w:hAnsi="Arial" w:cs="Arial"/>
          <w:sz w:val="20"/>
          <w:szCs w:val="20"/>
        </w:rPr>
        <w:t>uishoudelijk regl</w:t>
      </w:r>
      <w:r w:rsidR="00A834C6" w:rsidRPr="00A834C6">
        <w:rPr>
          <w:rFonts w:ascii="Arial" w:hAnsi="Arial" w:cs="Arial"/>
          <w:sz w:val="20"/>
          <w:szCs w:val="20"/>
        </w:rPr>
        <w:t>ement opgenomen kunnen worden, h</w:t>
      </w:r>
      <w:r w:rsidRPr="00A834C6">
        <w:rPr>
          <w:rFonts w:ascii="Arial" w:hAnsi="Arial" w:cs="Arial"/>
          <w:sz w:val="20"/>
          <w:szCs w:val="20"/>
        </w:rPr>
        <w:t>iertoe zal ee</w:t>
      </w:r>
      <w:r w:rsidR="00A834C6" w:rsidRPr="00A834C6">
        <w:rPr>
          <w:rFonts w:ascii="Arial" w:hAnsi="Arial" w:cs="Arial"/>
          <w:sz w:val="20"/>
          <w:szCs w:val="20"/>
        </w:rPr>
        <w:t>n nader voorstel worden gedaan.</w:t>
      </w:r>
    </w:p>
    <w:p w:rsidR="00A834C6" w:rsidRPr="00A834C6" w:rsidRDefault="00A834C6" w:rsidP="00B7535B">
      <w:pPr>
        <w:pStyle w:val="Lijstalinea"/>
        <w:numPr>
          <w:ilvl w:val="0"/>
          <w:numId w:val="7"/>
        </w:numPr>
        <w:spacing w:after="0"/>
        <w:rPr>
          <w:rFonts w:ascii="Arial" w:hAnsi="Arial" w:cs="Arial"/>
          <w:sz w:val="20"/>
          <w:szCs w:val="20"/>
        </w:rPr>
      </w:pPr>
      <w:r w:rsidRPr="00A834C6">
        <w:rPr>
          <w:rFonts w:ascii="Arial" w:hAnsi="Arial" w:cs="Arial"/>
          <w:sz w:val="20"/>
          <w:szCs w:val="20"/>
        </w:rPr>
        <w:t>Het h</w:t>
      </w:r>
      <w:r w:rsidR="00562A22" w:rsidRPr="00A834C6">
        <w:rPr>
          <w:rFonts w:ascii="Arial" w:hAnsi="Arial" w:cs="Arial"/>
          <w:sz w:val="20"/>
          <w:szCs w:val="20"/>
        </w:rPr>
        <w:t>andhaven</w:t>
      </w:r>
      <w:r w:rsidRPr="00A834C6">
        <w:rPr>
          <w:rFonts w:ascii="Arial" w:hAnsi="Arial" w:cs="Arial"/>
          <w:sz w:val="20"/>
          <w:szCs w:val="20"/>
        </w:rPr>
        <w:t xml:space="preserve"> van de introductietraining.</w:t>
      </w:r>
    </w:p>
    <w:p w:rsidR="00A834C6" w:rsidRPr="00A834C6" w:rsidRDefault="00562A22" w:rsidP="00B7535B">
      <w:pPr>
        <w:pStyle w:val="Lijstalinea"/>
        <w:numPr>
          <w:ilvl w:val="0"/>
          <w:numId w:val="7"/>
        </w:numPr>
        <w:spacing w:after="0"/>
        <w:rPr>
          <w:rFonts w:ascii="Arial" w:hAnsi="Arial" w:cs="Arial"/>
          <w:sz w:val="20"/>
          <w:szCs w:val="20"/>
        </w:rPr>
      </w:pPr>
      <w:r w:rsidRPr="00A834C6">
        <w:rPr>
          <w:rFonts w:ascii="Arial" w:hAnsi="Arial" w:cs="Arial"/>
          <w:sz w:val="20"/>
          <w:szCs w:val="20"/>
        </w:rPr>
        <w:t>Tijdens een landelijke raad optreden als vraagbaak voor raadsleden, raadsleden benaderen over hun bevindingen, actief netwerken met raadsleden ter inventarisatie van op</w:t>
      </w:r>
      <w:r w:rsidR="00A834C6" w:rsidRPr="00A834C6">
        <w:rPr>
          <w:rFonts w:ascii="Arial" w:hAnsi="Arial" w:cs="Arial"/>
          <w:sz w:val="20"/>
          <w:szCs w:val="20"/>
        </w:rPr>
        <w:t>leidings- en begeleidingswensen.</w:t>
      </w:r>
    </w:p>
    <w:p w:rsidR="00A834C6" w:rsidRPr="00A834C6" w:rsidRDefault="00562A22" w:rsidP="00B7535B">
      <w:pPr>
        <w:pStyle w:val="Lijstalinea"/>
        <w:numPr>
          <w:ilvl w:val="0"/>
          <w:numId w:val="7"/>
        </w:numPr>
        <w:spacing w:after="0"/>
        <w:rPr>
          <w:rFonts w:ascii="Arial" w:hAnsi="Arial" w:cs="Arial"/>
          <w:sz w:val="20"/>
          <w:szCs w:val="20"/>
        </w:rPr>
      </w:pPr>
      <w:r w:rsidRPr="00A834C6">
        <w:rPr>
          <w:rFonts w:ascii="Arial" w:hAnsi="Arial" w:cs="Arial"/>
          <w:sz w:val="20"/>
          <w:szCs w:val="20"/>
        </w:rPr>
        <w:t xml:space="preserve">Organiseren van </w:t>
      </w:r>
      <w:r w:rsidR="00A834C6" w:rsidRPr="00A834C6">
        <w:rPr>
          <w:rFonts w:ascii="Arial" w:hAnsi="Arial" w:cs="Arial"/>
          <w:sz w:val="20"/>
          <w:szCs w:val="20"/>
        </w:rPr>
        <w:t>n</w:t>
      </w:r>
      <w:r w:rsidRPr="00A834C6">
        <w:rPr>
          <w:rFonts w:ascii="Arial" w:hAnsi="Arial" w:cs="Arial"/>
          <w:sz w:val="20"/>
          <w:szCs w:val="20"/>
        </w:rPr>
        <w:t>etwerkbijeenkomsten: wij zien een behoefte bij raadsleden en plaatsvervangend raadsleden om meer met elkaar van gedachten te wisselen over het eigen functioneren buiten de twee</w:t>
      </w:r>
      <w:r w:rsidR="00A834C6" w:rsidRPr="00A834C6">
        <w:rPr>
          <w:rFonts w:ascii="Arial" w:hAnsi="Arial" w:cs="Arial"/>
          <w:sz w:val="20"/>
          <w:szCs w:val="20"/>
        </w:rPr>
        <w:t xml:space="preserve"> </w:t>
      </w:r>
      <w:r w:rsidRPr="00A834C6">
        <w:rPr>
          <w:rFonts w:ascii="Arial" w:hAnsi="Arial" w:cs="Arial"/>
          <w:sz w:val="20"/>
          <w:szCs w:val="20"/>
        </w:rPr>
        <w:t>bijeenkomsten</w:t>
      </w:r>
      <w:r w:rsidR="00A834C6" w:rsidRPr="00A834C6">
        <w:rPr>
          <w:rFonts w:ascii="Arial" w:hAnsi="Arial" w:cs="Arial"/>
          <w:sz w:val="20"/>
          <w:szCs w:val="20"/>
        </w:rPr>
        <w:t xml:space="preserve"> per jaar</w:t>
      </w:r>
      <w:r w:rsidRPr="00A834C6">
        <w:rPr>
          <w:rFonts w:ascii="Arial" w:hAnsi="Arial" w:cs="Arial"/>
          <w:sz w:val="20"/>
          <w:szCs w:val="20"/>
        </w:rPr>
        <w:t>; netwerkbijeenkomsten zoud</w:t>
      </w:r>
      <w:r w:rsidR="00A834C6" w:rsidRPr="00A834C6">
        <w:rPr>
          <w:rFonts w:ascii="Arial" w:hAnsi="Arial" w:cs="Arial"/>
          <w:sz w:val="20"/>
          <w:szCs w:val="20"/>
        </w:rPr>
        <w:t>en hiervoor een goed middel kunnen zijn.</w:t>
      </w:r>
    </w:p>
    <w:p w:rsidR="00A834C6" w:rsidRPr="00A834C6" w:rsidRDefault="00A834C6" w:rsidP="00B7535B">
      <w:pPr>
        <w:pStyle w:val="Lijstalinea"/>
        <w:numPr>
          <w:ilvl w:val="0"/>
          <w:numId w:val="7"/>
        </w:numPr>
        <w:spacing w:after="0"/>
        <w:rPr>
          <w:rFonts w:ascii="Arial" w:hAnsi="Arial" w:cs="Arial"/>
          <w:sz w:val="20"/>
          <w:szCs w:val="20"/>
        </w:rPr>
      </w:pPr>
      <w:r w:rsidRPr="00A834C6">
        <w:rPr>
          <w:rFonts w:ascii="Arial" w:hAnsi="Arial" w:cs="Arial"/>
          <w:sz w:val="20"/>
          <w:szCs w:val="20"/>
        </w:rPr>
        <w:t>Het m</w:t>
      </w:r>
      <w:r w:rsidR="00562A22" w:rsidRPr="00A834C6">
        <w:rPr>
          <w:rFonts w:ascii="Arial" w:hAnsi="Arial" w:cs="Arial"/>
          <w:sz w:val="20"/>
          <w:szCs w:val="20"/>
        </w:rPr>
        <w:t xml:space="preserve">onitoren </w:t>
      </w:r>
      <w:r w:rsidRPr="00A834C6">
        <w:rPr>
          <w:rFonts w:ascii="Arial" w:hAnsi="Arial" w:cs="Arial"/>
          <w:sz w:val="20"/>
          <w:szCs w:val="20"/>
        </w:rPr>
        <w:t xml:space="preserve">van de </w:t>
      </w:r>
      <w:r w:rsidR="00562A22" w:rsidRPr="00A834C6">
        <w:rPr>
          <w:rFonts w:ascii="Arial" w:hAnsi="Arial" w:cs="Arial"/>
          <w:sz w:val="20"/>
          <w:szCs w:val="20"/>
        </w:rPr>
        <w:t>processen</w:t>
      </w:r>
      <w:r w:rsidRPr="00A834C6">
        <w:rPr>
          <w:rFonts w:ascii="Arial" w:hAnsi="Arial" w:cs="Arial"/>
          <w:sz w:val="20"/>
          <w:szCs w:val="20"/>
        </w:rPr>
        <w:t xml:space="preserve"> van de</w:t>
      </w:r>
      <w:r w:rsidR="00562A22" w:rsidRPr="00A834C6">
        <w:rPr>
          <w:rFonts w:ascii="Arial" w:hAnsi="Arial" w:cs="Arial"/>
          <w:sz w:val="20"/>
          <w:szCs w:val="20"/>
        </w:rPr>
        <w:t xml:space="preserve"> landelijke raad: de commissieleden volgen ook qua proces de landelijke raad en kunnen indien nodig de landelijke raad ondersteunen bij het re</w:t>
      </w:r>
      <w:r w:rsidRPr="00A834C6">
        <w:rPr>
          <w:rFonts w:ascii="Arial" w:hAnsi="Arial" w:cs="Arial"/>
          <w:sz w:val="20"/>
          <w:szCs w:val="20"/>
        </w:rPr>
        <w:t>flecteren op het eigen handelen.</w:t>
      </w:r>
    </w:p>
    <w:p w:rsidR="00A834C6" w:rsidRPr="00A834C6" w:rsidRDefault="00562A22" w:rsidP="00B7535B">
      <w:pPr>
        <w:pStyle w:val="Lijstalinea"/>
        <w:numPr>
          <w:ilvl w:val="0"/>
          <w:numId w:val="7"/>
        </w:numPr>
        <w:spacing w:after="0"/>
        <w:rPr>
          <w:rFonts w:ascii="Arial" w:hAnsi="Arial" w:cs="Arial"/>
          <w:sz w:val="20"/>
          <w:szCs w:val="20"/>
        </w:rPr>
      </w:pPr>
      <w:r w:rsidRPr="00A834C6">
        <w:rPr>
          <w:rFonts w:ascii="Arial" w:hAnsi="Arial" w:cs="Arial"/>
          <w:sz w:val="20"/>
          <w:szCs w:val="20"/>
        </w:rPr>
        <w:lastRenderedPageBreak/>
        <w:t xml:space="preserve">Promotie landelijke raad: de commissieleden zijn bereid om de </w:t>
      </w:r>
      <w:r w:rsidR="00A834C6" w:rsidRPr="00A834C6">
        <w:rPr>
          <w:rFonts w:ascii="Arial" w:hAnsi="Arial" w:cs="Arial"/>
          <w:sz w:val="20"/>
          <w:szCs w:val="20"/>
        </w:rPr>
        <w:t>l</w:t>
      </w:r>
      <w:r w:rsidRPr="00A834C6">
        <w:rPr>
          <w:rFonts w:ascii="Arial" w:hAnsi="Arial" w:cs="Arial"/>
          <w:sz w:val="20"/>
          <w:szCs w:val="20"/>
        </w:rPr>
        <w:t>andelijke raad maar ook het raadslidmaatschap</w:t>
      </w:r>
      <w:r w:rsidR="00A834C6" w:rsidRPr="00A834C6">
        <w:rPr>
          <w:rFonts w:ascii="Arial" w:hAnsi="Arial" w:cs="Arial"/>
          <w:sz w:val="20"/>
          <w:szCs w:val="20"/>
        </w:rPr>
        <w:t xml:space="preserve"> actief</w:t>
      </w:r>
      <w:r w:rsidRPr="00A834C6">
        <w:rPr>
          <w:rFonts w:ascii="Arial" w:hAnsi="Arial" w:cs="Arial"/>
          <w:sz w:val="20"/>
          <w:szCs w:val="20"/>
        </w:rPr>
        <w:t xml:space="preserve"> te promoten, bijvoorbeeld </w:t>
      </w:r>
      <w:r w:rsidR="00A834C6" w:rsidRPr="00A834C6">
        <w:rPr>
          <w:rFonts w:ascii="Arial" w:hAnsi="Arial" w:cs="Arial"/>
          <w:sz w:val="20"/>
          <w:szCs w:val="20"/>
        </w:rPr>
        <w:t>tijdens de Scout-In.</w:t>
      </w:r>
    </w:p>
    <w:p w:rsidR="00562A22" w:rsidRPr="00A834C6" w:rsidRDefault="00562A22" w:rsidP="00B7535B">
      <w:pPr>
        <w:pStyle w:val="Lijstalinea"/>
        <w:numPr>
          <w:ilvl w:val="0"/>
          <w:numId w:val="7"/>
        </w:numPr>
        <w:spacing w:after="0"/>
        <w:rPr>
          <w:rFonts w:ascii="Arial" w:hAnsi="Arial" w:cs="Arial"/>
          <w:sz w:val="20"/>
          <w:szCs w:val="20"/>
        </w:rPr>
      </w:pPr>
      <w:r w:rsidRPr="00A834C6">
        <w:rPr>
          <w:rFonts w:ascii="Arial" w:hAnsi="Arial" w:cs="Arial"/>
          <w:sz w:val="20"/>
          <w:szCs w:val="20"/>
        </w:rPr>
        <w:t>Optimale invulling ochtenddeel bewaken: met het landelijk bestuur zal gekeken worden op welke wijze er een gezamenlijke invulling gegeven kan worden aan het meningsvormend gedeelte van de vergadering.</w:t>
      </w:r>
    </w:p>
    <w:p w:rsidR="00A834C6" w:rsidRDefault="00A834C6" w:rsidP="00562A22">
      <w:pPr>
        <w:rPr>
          <w:rFonts w:eastAsia="Calibri" w:cs="Arial"/>
        </w:rPr>
      </w:pPr>
    </w:p>
    <w:p w:rsidR="00562A22" w:rsidRPr="00B752E3" w:rsidRDefault="00562A22" w:rsidP="00B752E3">
      <w:pPr>
        <w:rPr>
          <w:rFonts w:ascii="Arial" w:eastAsia="Calibri" w:hAnsi="Arial" w:cs="Arial"/>
          <w:szCs w:val="20"/>
        </w:rPr>
      </w:pPr>
      <w:r w:rsidRPr="0089050C">
        <w:rPr>
          <w:rFonts w:eastAsia="Calibri" w:cs="Arial"/>
        </w:rPr>
        <w:t xml:space="preserve">Zoals hierboven geconstateerd </w:t>
      </w:r>
      <w:r w:rsidR="00A834C6">
        <w:rPr>
          <w:rFonts w:eastAsia="Calibri" w:cs="Arial"/>
        </w:rPr>
        <w:t xml:space="preserve">is, </w:t>
      </w:r>
      <w:r w:rsidRPr="0089050C">
        <w:rPr>
          <w:rFonts w:eastAsia="Calibri" w:cs="Arial"/>
        </w:rPr>
        <w:t xml:space="preserve">is er sprake van procedurele afspraken in de handleiding </w:t>
      </w:r>
      <w:r w:rsidR="00A834C6">
        <w:rPr>
          <w:rFonts w:eastAsia="Calibri" w:cs="Arial"/>
        </w:rPr>
        <w:t xml:space="preserve">voor de </w:t>
      </w:r>
      <w:r w:rsidRPr="0089050C">
        <w:rPr>
          <w:rFonts w:eastAsia="Calibri" w:cs="Arial"/>
        </w:rPr>
        <w:t>landelijke raad die feitelijk thuishoren in het huishoudelijk reglement. Daarnaast wordt</w:t>
      </w:r>
      <w:r w:rsidR="00A834C6">
        <w:rPr>
          <w:rFonts w:eastAsia="Calibri" w:cs="Arial"/>
        </w:rPr>
        <w:t xml:space="preserve"> de opleidingscommissie</w:t>
      </w:r>
      <w:r w:rsidRPr="0089050C">
        <w:rPr>
          <w:rFonts w:eastAsia="Calibri" w:cs="Arial"/>
        </w:rPr>
        <w:t xml:space="preserve">, anders dan de financiële commissie, niet genoemd in het huishoudelijk reglement. De commissieleden denken dat deze commissie op eenzelfde wijze verankerd zou moeten zijn in de organisatiestructuur van de vereniging en dat deze derhalve ook expliciet in het huishoudelijk reglement genoemd moet worden. Een andere oplossing kan zijn om in het huishoudelijk reglement op </w:t>
      </w:r>
      <w:r w:rsidRPr="00B752E3">
        <w:rPr>
          <w:rFonts w:ascii="Arial" w:eastAsia="Calibri" w:hAnsi="Arial" w:cs="Arial"/>
          <w:szCs w:val="20"/>
        </w:rPr>
        <w:t xml:space="preserve">te nemen dat de landelijke raad </w:t>
      </w:r>
      <w:r w:rsidR="007F512C">
        <w:rPr>
          <w:rFonts w:ascii="Arial" w:eastAsia="Calibri" w:hAnsi="Arial" w:cs="Arial"/>
          <w:szCs w:val="20"/>
        </w:rPr>
        <w:t>zijn</w:t>
      </w:r>
      <w:r w:rsidRPr="00B752E3">
        <w:rPr>
          <w:rFonts w:ascii="Arial" w:eastAsia="Calibri" w:hAnsi="Arial" w:cs="Arial"/>
          <w:szCs w:val="20"/>
        </w:rPr>
        <w:t xml:space="preserve"> eigen werkzaamheden regelt en om </w:t>
      </w:r>
      <w:r w:rsidR="00A834C6" w:rsidRPr="00B752E3">
        <w:rPr>
          <w:rFonts w:ascii="Arial" w:eastAsia="Calibri" w:hAnsi="Arial" w:cs="Arial"/>
          <w:szCs w:val="20"/>
        </w:rPr>
        <w:t>vervolgens</w:t>
      </w:r>
      <w:r w:rsidRPr="00B752E3">
        <w:rPr>
          <w:rFonts w:ascii="Arial" w:eastAsia="Calibri" w:hAnsi="Arial" w:cs="Arial"/>
          <w:szCs w:val="20"/>
        </w:rPr>
        <w:t xml:space="preserve"> een reglement</w:t>
      </w:r>
      <w:r w:rsidR="00A834C6" w:rsidRPr="00B752E3">
        <w:rPr>
          <w:rFonts w:ascii="Arial" w:eastAsia="Calibri" w:hAnsi="Arial" w:cs="Arial"/>
          <w:szCs w:val="20"/>
        </w:rPr>
        <w:t xml:space="preserve"> voor de</w:t>
      </w:r>
      <w:r w:rsidRPr="00B752E3">
        <w:rPr>
          <w:rFonts w:ascii="Arial" w:eastAsia="Calibri" w:hAnsi="Arial" w:cs="Arial"/>
          <w:szCs w:val="20"/>
        </w:rPr>
        <w:t xml:space="preserve"> landelijke raad op te stellen. Beide opties zullen nader onderzocht worden.</w:t>
      </w:r>
    </w:p>
    <w:p w:rsidR="00A834C6" w:rsidRPr="00B752E3" w:rsidRDefault="00A834C6" w:rsidP="00B752E3">
      <w:pPr>
        <w:rPr>
          <w:rFonts w:ascii="Arial" w:eastAsia="Calibri" w:hAnsi="Arial" w:cs="Arial"/>
          <w:szCs w:val="20"/>
        </w:rPr>
      </w:pPr>
    </w:p>
    <w:p w:rsidR="00562A22" w:rsidRPr="00490ECE" w:rsidRDefault="00490ECE" w:rsidP="00490ECE">
      <w:pPr>
        <w:rPr>
          <w:b/>
        </w:rPr>
      </w:pPr>
      <w:r w:rsidRPr="00490ECE">
        <w:rPr>
          <w:b/>
        </w:rPr>
        <w:t>5.3</w:t>
      </w:r>
      <w:r w:rsidR="00A834C6" w:rsidRPr="00490ECE">
        <w:rPr>
          <w:b/>
        </w:rPr>
        <w:t xml:space="preserve"> </w:t>
      </w:r>
      <w:r w:rsidR="00562A22" w:rsidRPr="00490ECE">
        <w:rPr>
          <w:b/>
        </w:rPr>
        <w:t>Gevraagd van de landelijke raad</w:t>
      </w:r>
    </w:p>
    <w:p w:rsidR="00A834C6" w:rsidRPr="00B752E3" w:rsidRDefault="00A834C6" w:rsidP="00B752E3">
      <w:pPr>
        <w:contextualSpacing/>
        <w:rPr>
          <w:rFonts w:ascii="Arial" w:eastAsia="Calibri" w:hAnsi="Arial" w:cs="Arial"/>
          <w:szCs w:val="20"/>
        </w:rPr>
      </w:pPr>
      <w:r w:rsidRPr="00B752E3">
        <w:rPr>
          <w:rFonts w:ascii="Arial" w:eastAsia="Calibri" w:hAnsi="Arial" w:cs="Arial"/>
          <w:szCs w:val="20"/>
        </w:rPr>
        <w:t>De landelijke raad wordt gevraagd:</w:t>
      </w:r>
    </w:p>
    <w:p w:rsidR="00A834C6" w:rsidRPr="00B752E3" w:rsidRDefault="00562A22" w:rsidP="00B7535B">
      <w:pPr>
        <w:pStyle w:val="Lijstalinea"/>
        <w:numPr>
          <w:ilvl w:val="0"/>
          <w:numId w:val="8"/>
        </w:numPr>
        <w:spacing w:after="0"/>
        <w:rPr>
          <w:rFonts w:ascii="Arial" w:hAnsi="Arial" w:cs="Arial"/>
          <w:sz w:val="20"/>
          <w:szCs w:val="20"/>
        </w:rPr>
      </w:pPr>
      <w:r w:rsidRPr="00B752E3">
        <w:rPr>
          <w:rFonts w:ascii="Arial" w:hAnsi="Arial" w:cs="Arial"/>
          <w:sz w:val="20"/>
          <w:szCs w:val="20"/>
        </w:rPr>
        <w:t>Kennis te nemen van de hierboven genoemde voornemens van de commissie</w:t>
      </w:r>
      <w:r w:rsidR="00A834C6" w:rsidRPr="00B752E3">
        <w:rPr>
          <w:rFonts w:ascii="Arial" w:hAnsi="Arial" w:cs="Arial"/>
          <w:sz w:val="20"/>
          <w:szCs w:val="20"/>
        </w:rPr>
        <w:t xml:space="preserve"> en de voorgenomen activiteiten.</w:t>
      </w:r>
    </w:p>
    <w:p w:rsidR="00A834C6" w:rsidRPr="00B752E3" w:rsidRDefault="00562A22" w:rsidP="00B7535B">
      <w:pPr>
        <w:pStyle w:val="Lijstalinea"/>
        <w:numPr>
          <w:ilvl w:val="0"/>
          <w:numId w:val="8"/>
        </w:numPr>
        <w:spacing w:after="0"/>
        <w:rPr>
          <w:rFonts w:ascii="Arial" w:hAnsi="Arial" w:cs="Arial"/>
          <w:sz w:val="20"/>
          <w:szCs w:val="20"/>
        </w:rPr>
      </w:pPr>
      <w:r w:rsidRPr="00B752E3">
        <w:rPr>
          <w:rFonts w:ascii="Arial" w:hAnsi="Arial" w:cs="Arial"/>
          <w:sz w:val="20"/>
          <w:szCs w:val="20"/>
        </w:rPr>
        <w:t>In te stemmen met de wijziging van</w:t>
      </w:r>
      <w:r w:rsidR="00A834C6" w:rsidRPr="00B752E3">
        <w:rPr>
          <w:rFonts w:ascii="Arial" w:hAnsi="Arial" w:cs="Arial"/>
          <w:sz w:val="20"/>
          <w:szCs w:val="20"/>
        </w:rPr>
        <w:t xml:space="preserve"> de naamgeving van de commissie.</w:t>
      </w:r>
    </w:p>
    <w:p w:rsidR="00A834C6" w:rsidRPr="00B752E3" w:rsidRDefault="00562A22" w:rsidP="00B7535B">
      <w:pPr>
        <w:pStyle w:val="Lijstalinea"/>
        <w:numPr>
          <w:ilvl w:val="0"/>
          <w:numId w:val="8"/>
        </w:numPr>
        <w:spacing w:after="0"/>
        <w:rPr>
          <w:rFonts w:ascii="Arial" w:hAnsi="Arial" w:cs="Arial"/>
          <w:sz w:val="20"/>
          <w:szCs w:val="20"/>
        </w:rPr>
      </w:pPr>
      <w:r w:rsidRPr="00B752E3">
        <w:rPr>
          <w:rFonts w:ascii="Arial" w:hAnsi="Arial" w:cs="Arial"/>
          <w:sz w:val="20"/>
          <w:szCs w:val="20"/>
        </w:rPr>
        <w:t>In te stemmen met de visie, missie e</w:t>
      </w:r>
      <w:r w:rsidR="00A834C6" w:rsidRPr="00B752E3">
        <w:rPr>
          <w:rFonts w:ascii="Arial" w:hAnsi="Arial" w:cs="Arial"/>
          <w:sz w:val="20"/>
          <w:szCs w:val="20"/>
        </w:rPr>
        <w:t>n doelstelling van de commissie.</w:t>
      </w:r>
    </w:p>
    <w:p w:rsidR="00A834C6" w:rsidRPr="00B752E3" w:rsidRDefault="00562A22" w:rsidP="00B7535B">
      <w:pPr>
        <w:pStyle w:val="Lijstalinea"/>
        <w:numPr>
          <w:ilvl w:val="0"/>
          <w:numId w:val="8"/>
        </w:numPr>
        <w:spacing w:after="0"/>
        <w:rPr>
          <w:rFonts w:ascii="Arial" w:hAnsi="Arial" w:cs="Arial"/>
          <w:sz w:val="20"/>
          <w:szCs w:val="20"/>
        </w:rPr>
      </w:pPr>
      <w:r w:rsidRPr="00B752E3">
        <w:rPr>
          <w:rFonts w:ascii="Arial" w:hAnsi="Arial" w:cs="Arial"/>
          <w:sz w:val="20"/>
          <w:szCs w:val="20"/>
        </w:rPr>
        <w:t>In te stemmen met het expliciet noemen van de commissie in het huishoudelijk reglement van d</w:t>
      </w:r>
      <w:r w:rsidR="00A834C6" w:rsidRPr="00B752E3">
        <w:rPr>
          <w:rFonts w:ascii="Arial" w:hAnsi="Arial" w:cs="Arial"/>
          <w:sz w:val="20"/>
          <w:szCs w:val="20"/>
        </w:rPr>
        <w:t>e Vereniging Scouting Nederland.</w:t>
      </w:r>
    </w:p>
    <w:p w:rsidR="00A834C6" w:rsidRPr="00B752E3" w:rsidRDefault="00562A22" w:rsidP="00B7535B">
      <w:pPr>
        <w:pStyle w:val="Lijstalinea"/>
        <w:numPr>
          <w:ilvl w:val="0"/>
          <w:numId w:val="8"/>
        </w:numPr>
        <w:spacing w:after="0"/>
        <w:rPr>
          <w:rFonts w:ascii="Arial" w:hAnsi="Arial" w:cs="Arial"/>
          <w:sz w:val="20"/>
          <w:szCs w:val="20"/>
        </w:rPr>
      </w:pPr>
      <w:r w:rsidRPr="00B752E3">
        <w:rPr>
          <w:rFonts w:ascii="Arial" w:hAnsi="Arial" w:cs="Arial"/>
          <w:sz w:val="20"/>
          <w:szCs w:val="20"/>
        </w:rPr>
        <w:t xml:space="preserve">De commissie </w:t>
      </w:r>
      <w:r w:rsidR="00B752E3" w:rsidRPr="00B752E3">
        <w:rPr>
          <w:rFonts w:ascii="Arial" w:hAnsi="Arial" w:cs="Arial"/>
          <w:sz w:val="20"/>
          <w:szCs w:val="20"/>
        </w:rPr>
        <w:t xml:space="preserve">te </w:t>
      </w:r>
      <w:r w:rsidRPr="00B752E3">
        <w:rPr>
          <w:rFonts w:ascii="Arial" w:hAnsi="Arial" w:cs="Arial"/>
          <w:sz w:val="20"/>
          <w:szCs w:val="20"/>
        </w:rPr>
        <w:t>vragen te komen met een nader voorstel voor behandeling in de landelijke raad van december 2015 inzake het opnemen van procedurele zaken in het huishoudelijk reglement dan wel een eigen reglement</w:t>
      </w:r>
      <w:r w:rsidR="00A834C6" w:rsidRPr="00B752E3">
        <w:rPr>
          <w:rFonts w:ascii="Arial" w:hAnsi="Arial" w:cs="Arial"/>
          <w:sz w:val="20"/>
          <w:szCs w:val="20"/>
        </w:rPr>
        <w:t xml:space="preserve"> voor de</w:t>
      </w:r>
      <w:r w:rsidRPr="00B752E3">
        <w:rPr>
          <w:rFonts w:ascii="Arial" w:hAnsi="Arial" w:cs="Arial"/>
          <w:sz w:val="20"/>
          <w:szCs w:val="20"/>
        </w:rPr>
        <w:t xml:space="preserve"> landelijke raad en dit op een juiste wijze in te bedden in de form</w:t>
      </w:r>
      <w:r w:rsidR="00A834C6" w:rsidRPr="00B752E3">
        <w:rPr>
          <w:rFonts w:ascii="Arial" w:hAnsi="Arial" w:cs="Arial"/>
          <w:sz w:val="20"/>
          <w:szCs w:val="20"/>
        </w:rPr>
        <w:t>ele structuur van de vereniging.</w:t>
      </w:r>
    </w:p>
    <w:p w:rsidR="00B752E3" w:rsidRPr="00B752E3" w:rsidRDefault="00562A22" w:rsidP="00B7535B">
      <w:pPr>
        <w:pStyle w:val="Lijstalinea"/>
        <w:numPr>
          <w:ilvl w:val="0"/>
          <w:numId w:val="8"/>
        </w:numPr>
        <w:spacing w:after="0"/>
        <w:rPr>
          <w:rFonts w:ascii="Arial" w:hAnsi="Arial" w:cs="Arial"/>
          <w:sz w:val="20"/>
          <w:szCs w:val="20"/>
        </w:rPr>
      </w:pPr>
      <w:r w:rsidRPr="00B752E3">
        <w:rPr>
          <w:rFonts w:ascii="Arial" w:hAnsi="Arial" w:cs="Arial"/>
          <w:sz w:val="20"/>
          <w:szCs w:val="20"/>
        </w:rPr>
        <w:t xml:space="preserve">De commissie </w:t>
      </w:r>
      <w:r w:rsidR="00B752E3" w:rsidRPr="00B752E3">
        <w:rPr>
          <w:rFonts w:ascii="Arial" w:hAnsi="Arial" w:cs="Arial"/>
          <w:sz w:val="20"/>
          <w:szCs w:val="20"/>
        </w:rPr>
        <w:t xml:space="preserve">te </w:t>
      </w:r>
      <w:r w:rsidRPr="00B752E3">
        <w:rPr>
          <w:rFonts w:ascii="Arial" w:hAnsi="Arial" w:cs="Arial"/>
          <w:sz w:val="20"/>
          <w:szCs w:val="20"/>
        </w:rPr>
        <w:t xml:space="preserve">vragen om tijdens de landelijke raad van december 2015 een nieuwe handleiding </w:t>
      </w:r>
      <w:r w:rsidR="00B752E3" w:rsidRPr="00B752E3">
        <w:rPr>
          <w:rFonts w:ascii="Arial" w:hAnsi="Arial" w:cs="Arial"/>
          <w:sz w:val="20"/>
          <w:szCs w:val="20"/>
        </w:rPr>
        <w:t>te presenteren ter vaststelling.</w:t>
      </w:r>
    </w:p>
    <w:p w:rsidR="00562A22" w:rsidRDefault="00562A22" w:rsidP="00B7535B">
      <w:pPr>
        <w:pStyle w:val="Lijstalinea"/>
        <w:numPr>
          <w:ilvl w:val="0"/>
          <w:numId w:val="8"/>
        </w:numPr>
        <w:spacing w:after="0"/>
        <w:rPr>
          <w:rFonts w:ascii="Arial" w:hAnsi="Arial" w:cs="Arial"/>
          <w:sz w:val="20"/>
          <w:szCs w:val="20"/>
        </w:rPr>
      </w:pPr>
      <w:r w:rsidRPr="00B752E3">
        <w:rPr>
          <w:rFonts w:ascii="Arial" w:hAnsi="Arial" w:cs="Arial"/>
          <w:sz w:val="20"/>
          <w:szCs w:val="20"/>
        </w:rPr>
        <w:t xml:space="preserve">De commissie </w:t>
      </w:r>
      <w:r w:rsidR="00B752E3" w:rsidRPr="00B752E3">
        <w:rPr>
          <w:rFonts w:ascii="Arial" w:hAnsi="Arial" w:cs="Arial"/>
          <w:sz w:val="20"/>
          <w:szCs w:val="20"/>
        </w:rPr>
        <w:t xml:space="preserve">te </w:t>
      </w:r>
      <w:r w:rsidRPr="00B752E3">
        <w:rPr>
          <w:rFonts w:ascii="Arial" w:hAnsi="Arial" w:cs="Arial"/>
          <w:sz w:val="20"/>
          <w:szCs w:val="20"/>
        </w:rPr>
        <w:t>vragen de nieuwe werkwijze en de genoemde activiteiten zo snel mogelijk te effectueren</w:t>
      </w:r>
      <w:r w:rsidR="00B752E3" w:rsidRPr="00B752E3">
        <w:rPr>
          <w:rFonts w:ascii="Arial" w:hAnsi="Arial" w:cs="Arial"/>
          <w:sz w:val="20"/>
          <w:szCs w:val="20"/>
        </w:rPr>
        <w:t>,</w:t>
      </w:r>
      <w:r w:rsidRPr="00B752E3">
        <w:rPr>
          <w:rFonts w:ascii="Arial" w:hAnsi="Arial" w:cs="Arial"/>
          <w:sz w:val="20"/>
          <w:szCs w:val="20"/>
        </w:rPr>
        <w:t xml:space="preserve"> maar in ieder geval met ingang van de landelijke raad </w:t>
      </w:r>
      <w:r w:rsidR="00B752E3" w:rsidRPr="00B752E3">
        <w:rPr>
          <w:rFonts w:ascii="Arial" w:hAnsi="Arial" w:cs="Arial"/>
          <w:sz w:val="20"/>
          <w:szCs w:val="20"/>
        </w:rPr>
        <w:t>van</w:t>
      </w:r>
      <w:r w:rsidRPr="00B752E3">
        <w:rPr>
          <w:rFonts w:ascii="Arial" w:hAnsi="Arial" w:cs="Arial"/>
          <w:sz w:val="20"/>
          <w:szCs w:val="20"/>
        </w:rPr>
        <w:t xml:space="preserve"> december 2015.</w:t>
      </w:r>
    </w:p>
    <w:p w:rsidR="000D4F4D" w:rsidRDefault="000D4F4D" w:rsidP="000D4F4D">
      <w:pPr>
        <w:rPr>
          <w:rFonts w:ascii="Arial" w:eastAsia="Calibri" w:hAnsi="Arial" w:cs="Arial"/>
          <w:szCs w:val="20"/>
        </w:rPr>
      </w:pPr>
      <w:r>
        <w:rPr>
          <w:rFonts w:ascii="Arial" w:eastAsia="Calibri" w:hAnsi="Arial" w:cs="Arial"/>
          <w:szCs w:val="20"/>
        </w:rPr>
        <w:br w:type="page"/>
      </w:r>
    </w:p>
    <w:p w:rsidR="000D4F4D" w:rsidRPr="00A7687A" w:rsidRDefault="000D4F4D" w:rsidP="000D4F4D">
      <w:pPr>
        <w:pStyle w:val="Kop1"/>
        <w:numPr>
          <w:ilvl w:val="0"/>
          <w:numId w:val="0"/>
        </w:numPr>
        <w:spacing w:line="276" w:lineRule="auto"/>
        <w:ind w:left="431" w:hanging="431"/>
      </w:pPr>
      <w:bookmarkStart w:id="44" w:name="_Toc418086810"/>
      <w:r w:rsidRPr="00A7687A">
        <w:lastRenderedPageBreak/>
        <w:t>6. Samenwerking landelijke raad en landelijk bestuur</w:t>
      </w:r>
      <w:bookmarkEnd w:id="44"/>
    </w:p>
    <w:p w:rsidR="000D4F4D" w:rsidRDefault="000D4F4D" w:rsidP="000D4F4D"/>
    <w:p w:rsidR="000D4F4D" w:rsidRDefault="000D4F4D" w:rsidP="000D4F4D">
      <w:r w:rsidRPr="009078F1">
        <w:t xml:space="preserve">Tijdens de landelijke raad van 13 december </w:t>
      </w:r>
      <w:r>
        <w:t>2014</w:t>
      </w:r>
      <w:r w:rsidRPr="009078F1">
        <w:t xml:space="preserve"> </w:t>
      </w:r>
      <w:r>
        <w:t xml:space="preserve">brachten enkele </w:t>
      </w:r>
      <w:r w:rsidRPr="009078F1">
        <w:t xml:space="preserve">raadsleden </w:t>
      </w:r>
      <w:r>
        <w:t xml:space="preserve">naar voren dat zij </w:t>
      </w:r>
      <w:r w:rsidRPr="009078F1">
        <w:t xml:space="preserve">het gevoel </w:t>
      </w:r>
      <w:r>
        <w:t>hadden</w:t>
      </w:r>
      <w:r w:rsidRPr="009078F1">
        <w:t xml:space="preserve"> dat de landelijke raad en het landelijk bestuur van elkaar vervreemd </w:t>
      </w:r>
      <w:r>
        <w:t>raakten</w:t>
      </w:r>
      <w:r w:rsidRPr="009078F1">
        <w:t>.</w:t>
      </w:r>
      <w:r>
        <w:t xml:space="preserve"> Het bestuur heeft daarbij aangegeven dit gevoel te herkennen en te willen zoeken naar een betere verbinding tussen de landelijke raad en het landelijk bestuur. De raad en het bestuur hebben een verantwoordelijkheid om in het belang van de vereniging optimaal samen te werken aan een gezonde en vitale vereniging. </w:t>
      </w:r>
    </w:p>
    <w:p w:rsidR="000D4F4D" w:rsidRDefault="000D4F4D" w:rsidP="000D4F4D"/>
    <w:p w:rsidR="000D4F4D" w:rsidRDefault="000D4F4D" w:rsidP="000D4F4D">
      <w:r>
        <w:t xml:space="preserve">Een viertal raadsleden (Wim Willems (Regio Rondom de IJssel), Andrea Nagelmaker (Regio Haarlem), Luc Rader (Regio Hollands Midden) en Robbert Gijsbertse (Regio Neder Veluwe)) heeft tijdens de landelijke raad aangeboden om samen met het bestuur een meningsvormend deel van de landelijke raad over dit onderwerp voor te bereiden. Een waardevolle handreiking, waar het bestuur graag samen met de initiatiefnemers mee aan de slag gaat. </w:t>
      </w:r>
    </w:p>
    <w:p w:rsidR="000D4F4D" w:rsidRDefault="000D4F4D" w:rsidP="000D4F4D"/>
    <w:p w:rsidR="000D4F4D" w:rsidRDefault="000D4F4D" w:rsidP="000D4F4D">
      <w:pPr>
        <w:autoSpaceDE w:val="0"/>
        <w:autoSpaceDN w:val="0"/>
        <w:adjustRightInd w:val="0"/>
      </w:pPr>
      <w:r>
        <w:t xml:space="preserve">Het dagprogramma van zaterdag 13 juni, de dag waarop de landelijke raad plaatsvindt, biedt onvoldoende ruimte om het onderwerp de aandacht te geven die het verdient. Op deze dag vindt namelijk ook de officiële opening van Scoutinglandgoed Zeewolde plaats. Zoals tijdens de vorige landelijke raad werd aangekondigd, is ervoor gekozen om de landelijke raad te combineren met de opening om alle landelijke raadsleden en bestuursleden in de gelegenheid te stellen samen met onze jeugdleden deze feestelijke en historische gebeurtenis mee te maken. Door de combinatie van de opening van het landgoed en de landelijke raad op één dag, hebben we een aanpassing moeten doen aan het programma van de landelijke raad; het meningsvormende deel van de vergadering is hierdoor vervallen. Het bestuur wil graag het meningsvormende deel van de landelijke raad van 12 december 2015 reserveren om met elkaar te spreken over de onderlinge samenwerking. De voorbereiding hiervoor pakt het landelijk bestuur, zoals afgesproken in december 2014, samen met de eerder genoemde initiatiefnemers op. </w:t>
      </w:r>
    </w:p>
    <w:p w:rsidR="000D4F4D" w:rsidRDefault="000D4F4D" w:rsidP="000D4F4D">
      <w:pPr>
        <w:autoSpaceDE w:val="0"/>
        <w:autoSpaceDN w:val="0"/>
        <w:adjustRightInd w:val="0"/>
      </w:pPr>
    </w:p>
    <w:p w:rsidR="000D4F4D" w:rsidRDefault="000D4F4D" w:rsidP="000D4F4D">
      <w:pPr>
        <w:autoSpaceDE w:val="0"/>
        <w:autoSpaceDN w:val="0"/>
        <w:adjustRightInd w:val="0"/>
      </w:pPr>
      <w:r>
        <w:t xml:space="preserve">We hebben meerdere signalen van teleurstelling ontvangen dat het onderwerp niet tijdens het meningsvormende deel van de landelijke raad van 13 juni aan bod kan komen met daarbij de vraag om het onderwerp alsnog op de agenda van de landelijke raad te zetten. Als er tijdens de landelijke raad in juni vanuit de landelijke raad en het landelijk bestuur de behoefte is om dit eerder dan december te organiseren, dan stelt het landelijk bestuur voor een dagdeel in een weekend in augustus of september samen te komen. Het is dan wel belangrijk dat vrijwel alle raads- en bestuursleden hierbij aanwezig kunnen zijn. </w:t>
      </w:r>
    </w:p>
    <w:p w:rsidR="000D4F4D" w:rsidRDefault="000D4F4D" w:rsidP="000D4F4D">
      <w:pPr>
        <w:autoSpaceDE w:val="0"/>
        <w:autoSpaceDN w:val="0"/>
        <w:adjustRightInd w:val="0"/>
      </w:pPr>
    </w:p>
    <w:p w:rsidR="000D4F4D" w:rsidRDefault="000D4F4D" w:rsidP="000D4F4D">
      <w:r>
        <w:t xml:space="preserve">Sinds de landelijke raad van december 2014 is met diverse commissies van de landelijke raad gesproken over het versterken van de onderlinge samenwerking. Met de financiële commissie zijn bijvoorbeeld afspraken gemaakt over het verbeteren van de communicatie en de opleidingscommissie heeft met ons gedeeld hoe zij haar rol wil invullen. Ook is met de opleidingscommissie gewerkt aan het profiel voor de te werven voorzitter van het landelijk bestuur en de landelijke raad. Voorafgaand aan de landelijke raad van 13 juni wordt een extra informatiebijeenkomst georganiseerd om de keuze voor een rechtspersoonlijkheidsvorm van het landgoed uitgebreid toe te lichten. Voor deze bijeenkomst ontvangen de leden van de landelijke raad binnenkort een uitnodiging. </w:t>
      </w:r>
    </w:p>
    <w:p w:rsidR="000D4F4D" w:rsidRDefault="000D4F4D" w:rsidP="000D4F4D"/>
    <w:p w:rsidR="000D4F4D" w:rsidRDefault="000D4F4D" w:rsidP="000D4F4D">
      <w:r>
        <w:t>Het landelijk bestuur waardeert de handreiking die door de landelijke raad is gedaan om de samenwerking tussen de landelijke raad en het landelijk bestuur te verbeteren. Samen gaan we verder op weg naar een mooie toekomst voor de vereniging. Een toekomst waar op dit moment, onder de noemer #Scouting2025, sámen met een brede vertegenwoordiging van de landelijke raad en de gehele vereniging hard aan gewerkt wordt.</w:t>
      </w:r>
    </w:p>
    <w:p w:rsidR="000D4F4D" w:rsidRDefault="000D4F4D" w:rsidP="000D4F4D"/>
    <w:p w:rsidR="000D4F4D" w:rsidRDefault="000D4F4D" w:rsidP="000D4F4D">
      <w:r>
        <w:t>Landelijk bestuur Scouting Nederland</w:t>
      </w:r>
    </w:p>
    <w:p w:rsidR="000D4F4D" w:rsidRPr="003354A3" w:rsidRDefault="003354A3" w:rsidP="004548A4">
      <w:pPr>
        <w:pStyle w:val="Kop1"/>
        <w:numPr>
          <w:ilvl w:val="0"/>
          <w:numId w:val="0"/>
        </w:numPr>
        <w:spacing w:line="276" w:lineRule="auto"/>
        <w:ind w:left="431" w:hanging="431"/>
        <w:rPr>
          <w:rFonts w:eastAsia="Calibri"/>
        </w:rPr>
      </w:pPr>
      <w:bookmarkStart w:id="45" w:name="_Toc418086811"/>
      <w:r w:rsidRPr="003354A3">
        <w:rPr>
          <w:rFonts w:eastAsia="Calibri"/>
        </w:rPr>
        <w:lastRenderedPageBreak/>
        <w:t>7a. Rechtspersoonlijkheid Scoutinglandgoed Zeewolde</w:t>
      </w:r>
      <w:bookmarkEnd w:id="45"/>
    </w:p>
    <w:p w:rsidR="00CD6501" w:rsidRPr="00CD6501" w:rsidRDefault="00CD6501" w:rsidP="00CD6501">
      <w:pPr>
        <w:rPr>
          <w:rFonts w:ascii="Arial" w:eastAsia="Calibri" w:hAnsi="Arial" w:cs="Arial"/>
          <w:szCs w:val="20"/>
        </w:rPr>
      </w:pPr>
    </w:p>
    <w:p w:rsidR="00CD6501" w:rsidRDefault="00CD6501" w:rsidP="00CD6501">
      <w:pPr>
        <w:rPr>
          <w:rFonts w:ascii="Arial" w:eastAsia="Times New Roman" w:hAnsi="Arial" w:cs="Arial"/>
          <w:szCs w:val="20"/>
        </w:rPr>
      </w:pPr>
      <w:r w:rsidRPr="00CD6501">
        <w:rPr>
          <w:rFonts w:ascii="Arial" w:eastAsia="Times New Roman" w:hAnsi="Arial" w:cs="Arial"/>
          <w:szCs w:val="20"/>
        </w:rPr>
        <w:t>In de landelijke raad is diverse keren aangegeven dat het wenselijk kan zijn het Scoutinglandgoed onder te brengen in een separate rechtspersoon om fiscale of juridische gronden. Over dit thema is extern advies ingewonnen</w:t>
      </w:r>
      <w:r>
        <w:rPr>
          <w:rFonts w:ascii="Arial" w:eastAsia="Times New Roman" w:hAnsi="Arial" w:cs="Arial"/>
          <w:szCs w:val="20"/>
        </w:rPr>
        <w:t>,</w:t>
      </w:r>
      <w:r w:rsidRPr="00CD6501">
        <w:rPr>
          <w:rFonts w:ascii="Arial" w:eastAsia="Times New Roman" w:hAnsi="Arial" w:cs="Arial"/>
          <w:szCs w:val="20"/>
        </w:rPr>
        <w:t xml:space="preserve"> waarbij voorgesteld wordt </w:t>
      </w:r>
      <w:r>
        <w:rPr>
          <w:rFonts w:ascii="Arial" w:eastAsia="Times New Roman" w:hAnsi="Arial" w:cs="Arial"/>
          <w:szCs w:val="20"/>
        </w:rPr>
        <w:t xml:space="preserve">om de </w:t>
      </w:r>
      <w:r w:rsidRPr="00CD6501">
        <w:rPr>
          <w:rFonts w:ascii="Arial" w:eastAsia="Times New Roman" w:hAnsi="Arial" w:cs="Arial"/>
          <w:szCs w:val="20"/>
        </w:rPr>
        <w:t>Vereniging Scouting Nederland (VSN) samen met Stichting Scouting Nederland Fonds (SNF) in</w:t>
      </w:r>
      <w:r>
        <w:rPr>
          <w:rFonts w:ascii="Arial" w:eastAsia="Times New Roman" w:hAnsi="Arial" w:cs="Arial"/>
          <w:szCs w:val="20"/>
        </w:rPr>
        <w:t xml:space="preserve"> gelijke verhoudingen (dus: 50%:</w:t>
      </w:r>
      <w:r w:rsidRPr="00CD6501">
        <w:rPr>
          <w:rFonts w:ascii="Arial" w:eastAsia="Times New Roman" w:hAnsi="Arial" w:cs="Arial"/>
          <w:szCs w:val="20"/>
        </w:rPr>
        <w:t xml:space="preserve">50%) een </w:t>
      </w:r>
      <w:r>
        <w:rPr>
          <w:rFonts w:ascii="Arial" w:eastAsia="Times New Roman" w:hAnsi="Arial" w:cs="Arial"/>
          <w:szCs w:val="20"/>
        </w:rPr>
        <w:t>‘</w:t>
      </w:r>
      <w:r w:rsidRPr="00CD6501">
        <w:rPr>
          <w:rFonts w:ascii="Arial" w:eastAsia="Times New Roman" w:hAnsi="Arial" w:cs="Arial"/>
          <w:szCs w:val="20"/>
        </w:rPr>
        <w:t>Scouting Exploitatie BV</w:t>
      </w:r>
      <w:r>
        <w:rPr>
          <w:rFonts w:ascii="Arial" w:eastAsia="Times New Roman" w:hAnsi="Arial" w:cs="Arial"/>
          <w:szCs w:val="20"/>
        </w:rPr>
        <w:t>’</w:t>
      </w:r>
      <w:r w:rsidRPr="00CD6501">
        <w:rPr>
          <w:rFonts w:ascii="Arial" w:eastAsia="Times New Roman" w:hAnsi="Arial" w:cs="Arial"/>
          <w:szCs w:val="20"/>
        </w:rPr>
        <w:t xml:space="preserve"> (SE) op te laten richten, waarin de exploitatie van Scoutinglandgoed Zeewolde vorm krijgt. </w:t>
      </w:r>
    </w:p>
    <w:p w:rsidR="00CD6501" w:rsidRPr="00CD6501" w:rsidRDefault="00CD6501" w:rsidP="00CD6501">
      <w:pPr>
        <w:rPr>
          <w:rFonts w:ascii="Arial" w:eastAsia="Times New Roman" w:hAnsi="Arial" w:cs="Arial"/>
          <w:szCs w:val="20"/>
        </w:rPr>
      </w:pPr>
      <w:r w:rsidRPr="00CD6501">
        <w:rPr>
          <w:rFonts w:ascii="Arial" w:eastAsia="Times New Roman" w:hAnsi="Arial" w:cs="Arial"/>
          <w:szCs w:val="20"/>
        </w:rPr>
        <w:t>De dragende overwegingen voor deze structuur zijn ingegeven door:</w:t>
      </w:r>
    </w:p>
    <w:p w:rsidR="00CD6501" w:rsidRPr="00CD6501" w:rsidRDefault="00CD6501" w:rsidP="00CD6501">
      <w:pPr>
        <w:numPr>
          <w:ilvl w:val="0"/>
          <w:numId w:val="65"/>
        </w:numPr>
        <w:rPr>
          <w:rFonts w:ascii="Arial" w:eastAsia="Times New Roman" w:hAnsi="Arial" w:cs="Arial"/>
          <w:szCs w:val="20"/>
        </w:rPr>
      </w:pPr>
      <w:r w:rsidRPr="00CD6501">
        <w:rPr>
          <w:rFonts w:ascii="Arial" w:eastAsia="Times New Roman" w:hAnsi="Arial" w:cs="Arial"/>
          <w:szCs w:val="20"/>
        </w:rPr>
        <w:t>Juridisch separate persoonlijkheid, en daardoor vermindering van juridische exposure.</w:t>
      </w:r>
    </w:p>
    <w:p w:rsidR="00CD6501" w:rsidRPr="00CD6501" w:rsidRDefault="00CD6501" w:rsidP="00CD6501">
      <w:pPr>
        <w:numPr>
          <w:ilvl w:val="0"/>
          <w:numId w:val="65"/>
        </w:numPr>
        <w:rPr>
          <w:rFonts w:ascii="Arial" w:eastAsia="Times New Roman" w:hAnsi="Arial" w:cs="Arial"/>
          <w:szCs w:val="20"/>
        </w:rPr>
      </w:pPr>
      <w:r w:rsidRPr="00CD6501">
        <w:rPr>
          <w:rFonts w:ascii="Arial" w:eastAsia="Times New Roman" w:hAnsi="Arial" w:cs="Arial"/>
          <w:szCs w:val="20"/>
        </w:rPr>
        <w:t>Splitsing tussen vereniging met verenigingsbelangen en zuiver commerciële activiteiten</w:t>
      </w:r>
      <w:r>
        <w:rPr>
          <w:rFonts w:ascii="Arial" w:eastAsia="Times New Roman" w:hAnsi="Arial" w:cs="Arial"/>
          <w:szCs w:val="20"/>
        </w:rPr>
        <w:t>,</w:t>
      </w:r>
      <w:r w:rsidRPr="00CD6501">
        <w:rPr>
          <w:rFonts w:ascii="Arial" w:eastAsia="Times New Roman" w:hAnsi="Arial" w:cs="Arial"/>
          <w:szCs w:val="20"/>
        </w:rPr>
        <w:t xml:space="preserve"> waardoor meer duidelijkheid ontstaat tussen</w:t>
      </w:r>
      <w:r>
        <w:rPr>
          <w:rFonts w:ascii="Arial" w:eastAsia="Times New Roman" w:hAnsi="Arial" w:cs="Arial"/>
          <w:szCs w:val="20"/>
        </w:rPr>
        <w:t xml:space="preserve"> het</w:t>
      </w:r>
      <w:r w:rsidRPr="00CD6501">
        <w:rPr>
          <w:rFonts w:ascii="Arial" w:eastAsia="Times New Roman" w:hAnsi="Arial" w:cs="Arial"/>
          <w:szCs w:val="20"/>
        </w:rPr>
        <w:t xml:space="preserve"> ANBI</w:t>
      </w:r>
      <w:r>
        <w:rPr>
          <w:rFonts w:ascii="Arial" w:eastAsia="Times New Roman" w:hAnsi="Arial" w:cs="Arial"/>
          <w:szCs w:val="20"/>
        </w:rPr>
        <w:t>-</w:t>
      </w:r>
      <w:r w:rsidRPr="00CD6501">
        <w:rPr>
          <w:rFonts w:ascii="Arial" w:eastAsia="Times New Roman" w:hAnsi="Arial" w:cs="Arial"/>
          <w:szCs w:val="20"/>
        </w:rPr>
        <w:t>/verenigingskarakter (onbelast) en d</w:t>
      </w:r>
      <w:r>
        <w:rPr>
          <w:rFonts w:ascii="Arial" w:eastAsia="Times New Roman" w:hAnsi="Arial" w:cs="Arial"/>
          <w:szCs w:val="20"/>
        </w:rPr>
        <w:t>e bedrijfsmatige activiteiten. Dit v</w:t>
      </w:r>
      <w:r w:rsidRPr="00CD6501">
        <w:rPr>
          <w:rFonts w:ascii="Arial" w:eastAsia="Times New Roman" w:hAnsi="Arial" w:cs="Arial"/>
          <w:szCs w:val="20"/>
        </w:rPr>
        <w:t xml:space="preserve">erlaagt </w:t>
      </w:r>
      <w:r>
        <w:rPr>
          <w:rFonts w:ascii="Arial" w:eastAsia="Times New Roman" w:hAnsi="Arial" w:cs="Arial"/>
          <w:szCs w:val="20"/>
        </w:rPr>
        <w:t xml:space="preserve">de </w:t>
      </w:r>
      <w:r w:rsidRPr="00CD6501">
        <w:rPr>
          <w:rFonts w:ascii="Arial" w:eastAsia="Times New Roman" w:hAnsi="Arial" w:cs="Arial"/>
          <w:szCs w:val="20"/>
        </w:rPr>
        <w:t xml:space="preserve">risico’s voor </w:t>
      </w:r>
      <w:r>
        <w:rPr>
          <w:rFonts w:ascii="Arial" w:eastAsia="Times New Roman" w:hAnsi="Arial" w:cs="Arial"/>
          <w:szCs w:val="20"/>
        </w:rPr>
        <w:t xml:space="preserve">de </w:t>
      </w:r>
      <w:r w:rsidRPr="00CD6501">
        <w:rPr>
          <w:rFonts w:ascii="Arial" w:eastAsia="Times New Roman" w:hAnsi="Arial" w:cs="Arial"/>
          <w:szCs w:val="20"/>
        </w:rPr>
        <w:t>vereniging aanzienlijk.</w:t>
      </w:r>
    </w:p>
    <w:p w:rsidR="00CD6501" w:rsidRPr="00CD6501" w:rsidRDefault="00CD6501" w:rsidP="00CD6501">
      <w:pPr>
        <w:numPr>
          <w:ilvl w:val="0"/>
          <w:numId w:val="65"/>
        </w:numPr>
        <w:rPr>
          <w:rFonts w:ascii="Arial" w:eastAsia="Times New Roman" w:hAnsi="Arial" w:cs="Arial"/>
          <w:szCs w:val="20"/>
        </w:rPr>
      </w:pPr>
      <w:r w:rsidRPr="00CD6501">
        <w:rPr>
          <w:rFonts w:ascii="Arial" w:eastAsia="Times New Roman" w:hAnsi="Arial" w:cs="Arial"/>
          <w:szCs w:val="20"/>
        </w:rPr>
        <w:t xml:space="preserve">De </w:t>
      </w:r>
      <w:r>
        <w:rPr>
          <w:rFonts w:ascii="Arial" w:eastAsia="Times New Roman" w:hAnsi="Arial" w:cs="Arial"/>
          <w:szCs w:val="20"/>
        </w:rPr>
        <w:t xml:space="preserve">btw </w:t>
      </w:r>
      <w:r w:rsidRPr="00CD6501">
        <w:rPr>
          <w:rFonts w:ascii="Arial" w:eastAsia="Times New Roman" w:hAnsi="Arial" w:cs="Arial"/>
          <w:szCs w:val="20"/>
        </w:rPr>
        <w:t xml:space="preserve">belastbare status van de BV maakt aftrek van </w:t>
      </w:r>
      <w:r>
        <w:rPr>
          <w:rFonts w:ascii="Arial" w:eastAsia="Times New Roman" w:hAnsi="Arial" w:cs="Arial"/>
          <w:szCs w:val="20"/>
        </w:rPr>
        <w:t>btw</w:t>
      </w:r>
      <w:r w:rsidRPr="00CD6501">
        <w:rPr>
          <w:rFonts w:ascii="Arial" w:eastAsia="Times New Roman" w:hAnsi="Arial" w:cs="Arial"/>
          <w:szCs w:val="20"/>
        </w:rPr>
        <w:t xml:space="preserve"> op de ontwikkelingskosten (21%) van het landgoed mogelijk. Kamperen c.q. dagrecreatie is belast tegen 6%.</w:t>
      </w:r>
    </w:p>
    <w:p w:rsidR="00CD6501" w:rsidRPr="00CD6501" w:rsidRDefault="00CD6501" w:rsidP="00CD6501">
      <w:pPr>
        <w:numPr>
          <w:ilvl w:val="0"/>
          <w:numId w:val="65"/>
        </w:numPr>
        <w:rPr>
          <w:rFonts w:ascii="Arial" w:eastAsia="Times New Roman" w:hAnsi="Arial" w:cs="Arial"/>
          <w:szCs w:val="20"/>
        </w:rPr>
      </w:pPr>
      <w:r w:rsidRPr="00CD6501">
        <w:rPr>
          <w:rFonts w:ascii="Arial" w:eastAsia="Times New Roman" w:hAnsi="Arial" w:cs="Arial"/>
          <w:szCs w:val="20"/>
        </w:rPr>
        <w:t xml:space="preserve">Minimalisatie van vennootschapsbelasting op commerciële activiteiten voor de vereniging, met het oog op toekomstige positieve resultaten. Mogelijkheid van </w:t>
      </w:r>
      <w:r>
        <w:rPr>
          <w:rFonts w:ascii="Arial" w:eastAsia="Times New Roman" w:hAnsi="Arial" w:cs="Arial"/>
          <w:szCs w:val="20"/>
        </w:rPr>
        <w:t>‘</w:t>
      </w:r>
      <w:r w:rsidRPr="00CD6501">
        <w:rPr>
          <w:rFonts w:ascii="Arial" w:eastAsia="Times New Roman" w:hAnsi="Arial" w:cs="Arial"/>
          <w:szCs w:val="20"/>
        </w:rPr>
        <w:t>fondswerver</w:t>
      </w:r>
      <w:r>
        <w:rPr>
          <w:rFonts w:ascii="Arial" w:eastAsia="Times New Roman" w:hAnsi="Arial" w:cs="Arial"/>
          <w:szCs w:val="20"/>
        </w:rPr>
        <w:t>’</w:t>
      </w:r>
      <w:r w:rsidRPr="00CD6501">
        <w:rPr>
          <w:rFonts w:ascii="Arial" w:eastAsia="Times New Roman" w:hAnsi="Arial" w:cs="Arial"/>
          <w:szCs w:val="20"/>
        </w:rPr>
        <w:t xml:space="preserve"> maximaal benutten.</w:t>
      </w:r>
    </w:p>
    <w:p w:rsidR="00CD6501" w:rsidRDefault="00CD6501" w:rsidP="00CD6501">
      <w:pPr>
        <w:rPr>
          <w:rFonts w:ascii="Arial" w:eastAsia="Times New Roman" w:hAnsi="Arial" w:cs="Arial"/>
          <w:szCs w:val="20"/>
        </w:rPr>
      </w:pPr>
    </w:p>
    <w:p w:rsidR="00CD6501" w:rsidRPr="00CD6501" w:rsidRDefault="00CD6501" w:rsidP="00CD6501">
      <w:pPr>
        <w:rPr>
          <w:rFonts w:ascii="Arial" w:eastAsia="Times New Roman" w:hAnsi="Arial" w:cs="Arial"/>
          <w:szCs w:val="20"/>
        </w:rPr>
      </w:pPr>
      <w:r w:rsidRPr="00CD6501">
        <w:rPr>
          <w:rFonts w:ascii="Arial" w:eastAsia="Times New Roman" w:hAnsi="Arial" w:cs="Arial"/>
          <w:szCs w:val="20"/>
        </w:rPr>
        <w:t xml:space="preserve">Het landelijk bestuur is voornemens om het advies te volgen en zal de nodige stappen zetten om tot </w:t>
      </w:r>
      <w:r>
        <w:rPr>
          <w:rFonts w:ascii="Arial" w:eastAsia="Times New Roman" w:hAnsi="Arial" w:cs="Arial"/>
          <w:szCs w:val="20"/>
        </w:rPr>
        <w:t>de oprichting van een Scouting E</w:t>
      </w:r>
      <w:r w:rsidRPr="00CD6501">
        <w:rPr>
          <w:rFonts w:ascii="Arial" w:eastAsia="Times New Roman" w:hAnsi="Arial" w:cs="Arial"/>
          <w:szCs w:val="20"/>
        </w:rPr>
        <w:t xml:space="preserve">xploitatie </w:t>
      </w:r>
      <w:r>
        <w:rPr>
          <w:rFonts w:ascii="Arial" w:eastAsia="Times New Roman" w:hAnsi="Arial" w:cs="Arial"/>
          <w:szCs w:val="20"/>
        </w:rPr>
        <w:t>BV</w:t>
      </w:r>
      <w:r w:rsidRPr="00CD6501">
        <w:rPr>
          <w:rFonts w:ascii="Arial" w:eastAsia="Times New Roman" w:hAnsi="Arial" w:cs="Arial"/>
          <w:szCs w:val="20"/>
        </w:rPr>
        <w:t xml:space="preserve"> te komen en de betreffende activiteiten in de SE onder te brengen. Het voornemen en het advies is besproken met de landelijke raadscommissie Scoutinglandgoed en de financiële commissie. Belangrijke aandachtspunten, die in de verdere uitwerking meegenomen worden, betreffen de </w:t>
      </w:r>
      <w:r>
        <w:rPr>
          <w:rFonts w:ascii="Arial" w:eastAsia="Times New Roman" w:hAnsi="Arial" w:cs="Arial"/>
          <w:szCs w:val="20"/>
        </w:rPr>
        <w:t>‘</w:t>
      </w:r>
      <w:r w:rsidRPr="00CD6501">
        <w:rPr>
          <w:rFonts w:ascii="Arial" w:eastAsia="Times New Roman" w:hAnsi="Arial" w:cs="Arial"/>
          <w:szCs w:val="20"/>
        </w:rPr>
        <w:t>governance</w:t>
      </w:r>
      <w:r>
        <w:rPr>
          <w:rFonts w:ascii="Arial" w:eastAsia="Times New Roman" w:hAnsi="Arial" w:cs="Arial"/>
          <w:szCs w:val="20"/>
        </w:rPr>
        <w:t>’</w:t>
      </w:r>
      <w:r w:rsidRPr="00CD6501">
        <w:rPr>
          <w:rFonts w:ascii="Arial" w:eastAsia="Times New Roman" w:hAnsi="Arial" w:cs="Arial"/>
          <w:szCs w:val="20"/>
        </w:rPr>
        <w:t xml:space="preserve"> en de binding aan Scouting Nederland. De komende periode vi</w:t>
      </w:r>
      <w:r>
        <w:rPr>
          <w:rFonts w:ascii="Arial" w:eastAsia="Times New Roman" w:hAnsi="Arial" w:cs="Arial"/>
          <w:szCs w:val="20"/>
        </w:rPr>
        <w:t>ndt afstemming en overleg</w:t>
      </w:r>
      <w:r w:rsidRPr="00CD6501">
        <w:rPr>
          <w:rFonts w:ascii="Arial" w:eastAsia="Times New Roman" w:hAnsi="Arial" w:cs="Arial"/>
          <w:szCs w:val="20"/>
        </w:rPr>
        <w:t xml:space="preserve"> met beide commissies</w:t>
      </w:r>
      <w:r>
        <w:rPr>
          <w:rFonts w:ascii="Arial" w:eastAsia="Times New Roman" w:hAnsi="Arial" w:cs="Arial"/>
          <w:szCs w:val="20"/>
        </w:rPr>
        <w:t xml:space="preserve"> plaats</w:t>
      </w:r>
      <w:r w:rsidRPr="00CD6501">
        <w:rPr>
          <w:rFonts w:ascii="Arial" w:eastAsia="Times New Roman" w:hAnsi="Arial" w:cs="Arial"/>
          <w:szCs w:val="20"/>
        </w:rPr>
        <w:t xml:space="preserve"> over de te nemen</w:t>
      </w:r>
      <w:r>
        <w:rPr>
          <w:rFonts w:ascii="Arial" w:eastAsia="Times New Roman" w:hAnsi="Arial" w:cs="Arial"/>
          <w:szCs w:val="20"/>
        </w:rPr>
        <w:t xml:space="preserve"> stappen en inrichting van de BV</w:t>
      </w:r>
      <w:r w:rsidRPr="00CD6501">
        <w:rPr>
          <w:rFonts w:ascii="Arial" w:eastAsia="Times New Roman" w:hAnsi="Arial" w:cs="Arial"/>
          <w:szCs w:val="20"/>
        </w:rPr>
        <w:t xml:space="preserve">. De landelijke raad zal de komende </w:t>
      </w:r>
      <w:r>
        <w:rPr>
          <w:rFonts w:ascii="Arial" w:eastAsia="Times New Roman" w:hAnsi="Arial" w:cs="Arial"/>
          <w:szCs w:val="20"/>
        </w:rPr>
        <w:t>tijd op de hoogte gehouden worden</w:t>
      </w:r>
      <w:r w:rsidRPr="00CD6501">
        <w:rPr>
          <w:rFonts w:ascii="Arial" w:eastAsia="Times New Roman" w:hAnsi="Arial" w:cs="Arial"/>
          <w:szCs w:val="20"/>
        </w:rPr>
        <w:t xml:space="preserve"> van de ontwikkelingen op dit gebied. </w:t>
      </w:r>
    </w:p>
    <w:p w:rsidR="00CD6501" w:rsidRPr="00CD6501" w:rsidRDefault="00CD6501" w:rsidP="00CD6501">
      <w:pPr>
        <w:rPr>
          <w:rFonts w:ascii="Arial" w:eastAsia="Times New Roman" w:hAnsi="Arial" w:cs="Arial"/>
          <w:szCs w:val="20"/>
        </w:rPr>
      </w:pPr>
    </w:p>
    <w:p w:rsidR="00CD6501" w:rsidRPr="00CD6501" w:rsidRDefault="00CD6501" w:rsidP="00CD6501">
      <w:pPr>
        <w:rPr>
          <w:rFonts w:ascii="Arial" w:eastAsia="Times New Roman" w:hAnsi="Arial" w:cs="Arial"/>
          <w:szCs w:val="20"/>
        </w:rPr>
      </w:pPr>
      <w:r w:rsidRPr="00CD6501">
        <w:rPr>
          <w:rFonts w:ascii="Arial" w:eastAsia="Times New Roman" w:hAnsi="Arial" w:cs="Arial"/>
          <w:szCs w:val="20"/>
        </w:rPr>
        <w:t>Op donderdag 28 mei zal voor geïnteresseerde landelijke raadsleden een informatieavond over dit onderwerp georganiseerd worden op het landelijk servicecentrum in Leusden. Hier</w:t>
      </w:r>
      <w:r>
        <w:rPr>
          <w:rFonts w:ascii="Arial" w:eastAsia="Times New Roman" w:hAnsi="Arial" w:cs="Arial"/>
          <w:szCs w:val="20"/>
        </w:rPr>
        <w:t>voor</w:t>
      </w:r>
      <w:r w:rsidRPr="00CD6501">
        <w:rPr>
          <w:rFonts w:ascii="Arial" w:eastAsia="Times New Roman" w:hAnsi="Arial" w:cs="Arial"/>
          <w:szCs w:val="20"/>
        </w:rPr>
        <w:t xml:space="preserve"> wordt separaat een uitnodiging verstuurd.</w:t>
      </w:r>
    </w:p>
    <w:p w:rsidR="0080195D" w:rsidRDefault="0080195D" w:rsidP="003354A3">
      <w:pPr>
        <w:rPr>
          <w:rFonts w:ascii="Arial" w:eastAsia="Calibri" w:hAnsi="Arial" w:cs="Arial"/>
          <w:szCs w:val="20"/>
        </w:rPr>
      </w:pPr>
      <w:r>
        <w:rPr>
          <w:rFonts w:ascii="Arial" w:eastAsia="Calibri" w:hAnsi="Arial" w:cs="Arial"/>
          <w:szCs w:val="20"/>
        </w:rPr>
        <w:br w:type="page"/>
      </w:r>
    </w:p>
    <w:p w:rsidR="0080195D" w:rsidRDefault="0080195D" w:rsidP="0035373A">
      <w:pPr>
        <w:pStyle w:val="Kop1"/>
        <w:numPr>
          <w:ilvl w:val="0"/>
          <w:numId w:val="0"/>
        </w:numPr>
        <w:spacing w:line="276" w:lineRule="auto"/>
        <w:ind w:left="431" w:hanging="431"/>
        <w:rPr>
          <w:rFonts w:eastAsia="Arial Unicode MS"/>
          <w:u w:color="FFFFFF"/>
          <w:bdr w:val="nil"/>
        </w:rPr>
      </w:pPr>
      <w:bookmarkStart w:id="46" w:name="_Toc418086812"/>
      <w:r>
        <w:rPr>
          <w:rFonts w:eastAsia="Arial Unicode MS"/>
          <w:u w:color="FFFFFF"/>
          <w:bdr w:val="nil"/>
        </w:rPr>
        <w:lastRenderedPageBreak/>
        <w:t>7b. Besluit d</w:t>
      </w:r>
      <w:r w:rsidRPr="00FB19F7">
        <w:rPr>
          <w:rFonts w:eastAsia="Arial Unicode MS"/>
          <w:u w:color="FFFFFF"/>
          <w:bdr w:val="nil"/>
        </w:rPr>
        <w:t>eelproject B</w:t>
      </w:r>
      <w:r>
        <w:rPr>
          <w:rFonts w:eastAsia="Arial Unicode MS"/>
          <w:u w:color="FFFFFF"/>
          <w:bdr w:val="nil"/>
        </w:rPr>
        <w:t>: bouw nieuw magazijn</w:t>
      </w:r>
      <w:bookmarkEnd w:id="46"/>
    </w:p>
    <w:p w:rsidR="0080195D" w:rsidRDefault="0080195D" w:rsidP="0080195D">
      <w:pPr>
        <w:pBdr>
          <w:top w:val="nil"/>
          <w:left w:val="nil"/>
          <w:bottom w:val="nil"/>
          <w:right w:val="nil"/>
          <w:between w:val="nil"/>
          <w:bar w:val="nil"/>
        </w:pBdr>
        <w:rPr>
          <w:rFonts w:ascii="Arial" w:eastAsia="Arial Unicode MS" w:hAnsi="Arial" w:cs="Arial"/>
          <w:color w:val="000000"/>
          <w:szCs w:val="20"/>
          <w:u w:color="FFFFFF"/>
          <w:bdr w:val="nil"/>
        </w:rPr>
      </w:pPr>
    </w:p>
    <w:p w:rsidR="0080195D" w:rsidRPr="0080195D" w:rsidRDefault="0080195D" w:rsidP="00140E79">
      <w:pPr>
        <w:pBdr>
          <w:top w:val="single" w:sz="12" w:space="1" w:color="31A529"/>
          <w:left w:val="single" w:sz="12" w:space="1" w:color="31A529"/>
          <w:bottom w:val="single" w:sz="12" w:space="1" w:color="31A529"/>
          <w:right w:val="single" w:sz="12" w:space="1" w:color="31A529"/>
        </w:pBdr>
        <w:rPr>
          <w:rFonts w:ascii="Arial" w:hAnsi="Arial" w:cs="Arial"/>
          <w:b/>
          <w:i/>
          <w:szCs w:val="20"/>
        </w:rPr>
      </w:pPr>
      <w:r w:rsidRPr="0080195D">
        <w:rPr>
          <w:rFonts w:ascii="Arial" w:hAnsi="Arial" w:cs="Arial"/>
          <w:b/>
          <w:i/>
          <w:szCs w:val="20"/>
        </w:rPr>
        <w:t>De la</w:t>
      </w:r>
      <w:r>
        <w:rPr>
          <w:rFonts w:ascii="Arial" w:hAnsi="Arial" w:cs="Arial"/>
          <w:b/>
          <w:i/>
          <w:szCs w:val="20"/>
        </w:rPr>
        <w:t xml:space="preserve">ndelijke raad wordt gevraagd om </w:t>
      </w:r>
      <w:r w:rsidRPr="0080195D">
        <w:rPr>
          <w:rFonts w:ascii="Arial" w:hAnsi="Arial" w:cs="Arial"/>
          <w:b/>
          <w:i/>
          <w:szCs w:val="20"/>
        </w:rPr>
        <w:t>akkoord te gaan met de uitvoering van deelproject B, de bouw van het centrale magazijn in Zeewolde</w:t>
      </w:r>
      <w:r>
        <w:rPr>
          <w:rFonts w:ascii="Arial" w:hAnsi="Arial" w:cs="Arial"/>
          <w:b/>
          <w:i/>
          <w:szCs w:val="20"/>
        </w:rPr>
        <w:t xml:space="preserve">, en de landelijke raad wordt gevraagd om </w:t>
      </w:r>
      <w:r w:rsidRPr="0080195D">
        <w:rPr>
          <w:rFonts w:ascii="Arial" w:hAnsi="Arial" w:cs="Arial"/>
          <w:b/>
          <w:i/>
          <w:szCs w:val="20"/>
        </w:rPr>
        <w:t>akkoord te gaan met de start van de realisatie</w:t>
      </w:r>
      <w:r>
        <w:rPr>
          <w:rFonts w:ascii="Arial" w:hAnsi="Arial" w:cs="Arial"/>
          <w:b/>
          <w:i/>
          <w:szCs w:val="20"/>
        </w:rPr>
        <w:t xml:space="preserve"> ervan</w:t>
      </w:r>
      <w:r w:rsidRPr="0080195D">
        <w:rPr>
          <w:rFonts w:ascii="Arial" w:hAnsi="Arial" w:cs="Arial"/>
          <w:b/>
          <w:i/>
          <w:szCs w:val="20"/>
        </w:rPr>
        <w:t>, eventueel vooruitlopend op de gerealiseerde verkoop van het magazijn in Lelystad.</w:t>
      </w:r>
    </w:p>
    <w:p w:rsidR="0080195D" w:rsidRPr="0080195D" w:rsidRDefault="0080195D" w:rsidP="0080195D">
      <w:pPr>
        <w:pBdr>
          <w:top w:val="nil"/>
          <w:left w:val="nil"/>
          <w:bottom w:val="nil"/>
          <w:right w:val="nil"/>
          <w:between w:val="nil"/>
          <w:bar w:val="nil"/>
        </w:pBdr>
        <w:rPr>
          <w:rFonts w:ascii="Arial" w:eastAsia="Arial Unicode MS" w:hAnsi="Arial" w:cs="Arial"/>
          <w:b/>
          <w:color w:val="000000"/>
          <w:szCs w:val="20"/>
          <w:u w:color="000000"/>
          <w:bdr w:val="nil"/>
        </w:rPr>
      </w:pPr>
    </w:p>
    <w:p w:rsidR="0080195D" w:rsidRPr="0080195D" w:rsidRDefault="0080195D" w:rsidP="0080195D">
      <w:pPr>
        <w:pBdr>
          <w:top w:val="nil"/>
          <w:left w:val="nil"/>
          <w:bottom w:val="nil"/>
          <w:right w:val="nil"/>
          <w:between w:val="nil"/>
          <w:bar w:val="nil"/>
        </w:pBdr>
        <w:rPr>
          <w:rFonts w:ascii="Arial" w:eastAsia="Arial Unicode MS" w:hAnsi="Arial" w:cs="Arial"/>
          <w:b/>
          <w:color w:val="000000"/>
          <w:szCs w:val="20"/>
          <w:u w:color="000000"/>
          <w:bdr w:val="nil"/>
        </w:rPr>
      </w:pPr>
      <w:r>
        <w:rPr>
          <w:rFonts w:ascii="Arial" w:eastAsia="Arial Unicode MS" w:hAnsi="Arial" w:cs="Arial"/>
          <w:b/>
          <w:color w:val="000000"/>
          <w:szCs w:val="20"/>
          <w:u w:color="000000"/>
          <w:bdr w:val="nil"/>
        </w:rPr>
        <w:t xml:space="preserve">7b.1 </w:t>
      </w:r>
      <w:r w:rsidRPr="0080195D">
        <w:rPr>
          <w:rFonts w:ascii="Arial" w:eastAsia="Arial Unicode MS" w:hAnsi="Arial" w:cs="Arial"/>
          <w:b/>
          <w:color w:val="000000"/>
          <w:szCs w:val="20"/>
          <w:u w:color="000000"/>
          <w:bdr w:val="nil"/>
        </w:rPr>
        <w:t>Inleiding</w:t>
      </w:r>
    </w:p>
    <w:p w:rsidR="0080195D" w:rsidRPr="0080195D" w:rsidRDefault="0080195D" w:rsidP="0080195D">
      <w:pPr>
        <w:pBdr>
          <w:top w:val="nil"/>
          <w:left w:val="nil"/>
          <w:bottom w:val="nil"/>
          <w:right w:val="nil"/>
          <w:between w:val="nil"/>
          <w:bar w:val="nil"/>
        </w:pBdr>
        <w:rPr>
          <w:rFonts w:ascii="Arial" w:eastAsia="Arial Unicode MS" w:hAnsi="Arial" w:cs="Arial"/>
          <w:color w:val="000000"/>
          <w:szCs w:val="20"/>
          <w:u w:color="000000"/>
          <w:bdr w:val="nil"/>
        </w:rPr>
      </w:pPr>
      <w:r w:rsidRPr="0080195D">
        <w:rPr>
          <w:rFonts w:ascii="Arial" w:eastAsia="Arial Unicode MS" w:hAnsi="Arial" w:cs="Arial"/>
          <w:color w:val="000000"/>
          <w:szCs w:val="20"/>
          <w:u w:color="000000"/>
          <w:bdr w:val="nil"/>
        </w:rPr>
        <w:t xml:space="preserve">In de plannen voor het Scoutinglandgoed is voorzien dat het centrale magazijn met materialen van Scouting Nederland in Lelystad verplaatst wordt naar het terrein in Zeewolde. De grotere activiteiten van Scouting Nederland gaan plaatsvinden in Zeewolde. Transportkosten zijn een belangrijk deel van de kosten </w:t>
      </w:r>
      <w:r>
        <w:rPr>
          <w:rFonts w:ascii="Arial" w:eastAsia="Arial Unicode MS" w:hAnsi="Arial" w:cs="Arial"/>
          <w:color w:val="000000"/>
          <w:szCs w:val="20"/>
          <w:u w:color="000000"/>
          <w:bdr w:val="nil"/>
        </w:rPr>
        <w:t>voor</w:t>
      </w:r>
      <w:r w:rsidRPr="0080195D">
        <w:rPr>
          <w:rFonts w:ascii="Arial" w:eastAsia="Arial Unicode MS" w:hAnsi="Arial" w:cs="Arial"/>
          <w:color w:val="000000"/>
          <w:szCs w:val="20"/>
          <w:u w:color="000000"/>
          <w:bdr w:val="nil"/>
        </w:rPr>
        <w:t xml:space="preserve"> de huurkosten van materiaal. Het verplaatsen van het centrale magazijn zorgt ervoor dat </w:t>
      </w:r>
      <w:r>
        <w:rPr>
          <w:rFonts w:ascii="Arial" w:eastAsia="Arial Unicode MS" w:hAnsi="Arial" w:cs="Arial"/>
          <w:color w:val="000000"/>
          <w:szCs w:val="20"/>
          <w:u w:color="000000"/>
          <w:bdr w:val="nil"/>
        </w:rPr>
        <w:t xml:space="preserve">de </w:t>
      </w:r>
      <w:r w:rsidRPr="0080195D">
        <w:rPr>
          <w:rFonts w:ascii="Arial" w:eastAsia="Arial Unicode MS" w:hAnsi="Arial" w:cs="Arial"/>
          <w:color w:val="000000"/>
          <w:szCs w:val="20"/>
          <w:u w:color="000000"/>
          <w:bdr w:val="nil"/>
        </w:rPr>
        <w:t>transportkosten vervallen voor de</w:t>
      </w:r>
      <w:r>
        <w:rPr>
          <w:rFonts w:ascii="Arial" w:eastAsia="Arial Unicode MS" w:hAnsi="Arial" w:cs="Arial"/>
          <w:color w:val="000000"/>
          <w:szCs w:val="20"/>
          <w:u w:color="000000"/>
          <w:bdr w:val="nil"/>
        </w:rPr>
        <w:t xml:space="preserve"> landelijke</w:t>
      </w:r>
      <w:r w:rsidRPr="0080195D">
        <w:rPr>
          <w:rFonts w:ascii="Arial" w:eastAsia="Arial Unicode MS" w:hAnsi="Arial" w:cs="Arial"/>
          <w:color w:val="000000"/>
          <w:szCs w:val="20"/>
          <w:u w:color="000000"/>
          <w:bdr w:val="nil"/>
        </w:rPr>
        <w:t xml:space="preserve"> ledenactiviteiten die in Zeewolde gehouden worden. Daarnaast biedt de directe ligging van het centrale magazijn bij het Scoutinglandgoed meer verhuurmogelijkheden van materialen aan kampeerders en andere evenementen op het groepskampeerterrein.</w:t>
      </w:r>
    </w:p>
    <w:p w:rsidR="0080195D" w:rsidRPr="00B64D44" w:rsidRDefault="0080195D" w:rsidP="00B64D44">
      <w:pPr>
        <w:pBdr>
          <w:top w:val="nil"/>
          <w:left w:val="nil"/>
          <w:bottom w:val="nil"/>
          <w:right w:val="nil"/>
          <w:between w:val="nil"/>
          <w:bar w:val="nil"/>
        </w:pBdr>
        <w:rPr>
          <w:rFonts w:ascii="Arial" w:eastAsia="Arial Unicode MS" w:hAnsi="Arial" w:cs="Arial"/>
          <w:color w:val="000000"/>
          <w:szCs w:val="20"/>
          <w:u w:color="000000"/>
          <w:bdr w:val="nil"/>
        </w:rPr>
      </w:pPr>
    </w:p>
    <w:p w:rsidR="0080195D" w:rsidRPr="00B64D44" w:rsidRDefault="0080195D" w:rsidP="00B64D44">
      <w:pPr>
        <w:pBdr>
          <w:top w:val="nil"/>
          <w:left w:val="nil"/>
          <w:bottom w:val="nil"/>
          <w:right w:val="nil"/>
          <w:between w:val="nil"/>
          <w:bar w:val="nil"/>
        </w:pBdr>
        <w:rPr>
          <w:rFonts w:ascii="Arial" w:eastAsia="Arial Unicode MS" w:hAnsi="Arial" w:cs="Arial"/>
          <w:color w:val="000000"/>
          <w:szCs w:val="20"/>
          <w:u w:color="000000"/>
          <w:bdr w:val="nil"/>
        </w:rPr>
      </w:pPr>
      <w:r w:rsidRPr="00B64D44">
        <w:rPr>
          <w:rFonts w:ascii="Arial" w:eastAsia="Arial Unicode MS" w:hAnsi="Arial" w:cs="Arial"/>
          <w:color w:val="000000"/>
          <w:szCs w:val="20"/>
          <w:u w:color="000000"/>
          <w:bdr w:val="nil"/>
        </w:rPr>
        <w:t xml:space="preserve">In de landelijke raad van juni 2014 is </w:t>
      </w:r>
      <w:r w:rsidR="00B64D44" w:rsidRPr="00B64D44">
        <w:rPr>
          <w:rFonts w:ascii="Arial" w:eastAsia="Arial Unicode MS" w:hAnsi="Arial" w:cs="Arial"/>
          <w:color w:val="000000"/>
          <w:szCs w:val="20"/>
          <w:u w:color="000000"/>
          <w:bdr w:val="nil"/>
        </w:rPr>
        <w:t>het volgende besloten</w:t>
      </w:r>
      <w:r w:rsidRPr="00B64D44">
        <w:rPr>
          <w:rFonts w:ascii="Arial" w:eastAsia="Arial Unicode MS" w:hAnsi="Arial" w:cs="Arial"/>
          <w:color w:val="000000"/>
          <w:szCs w:val="20"/>
          <w:u w:color="000000"/>
          <w:bdr w:val="nil"/>
        </w:rPr>
        <w:t>:</w:t>
      </w:r>
    </w:p>
    <w:p w:rsidR="00B64D44" w:rsidRPr="00B64D44" w:rsidRDefault="00B64D44" w:rsidP="00CD6501">
      <w:pPr>
        <w:pStyle w:val="Lijstalinea"/>
        <w:numPr>
          <w:ilvl w:val="0"/>
          <w:numId w:val="32"/>
        </w:numPr>
        <w:pBdr>
          <w:top w:val="nil"/>
          <w:left w:val="nil"/>
          <w:bottom w:val="nil"/>
          <w:right w:val="nil"/>
          <w:between w:val="nil"/>
          <w:bar w:val="nil"/>
        </w:pBdr>
        <w:spacing w:after="0"/>
        <w:rPr>
          <w:rFonts w:ascii="Arial" w:eastAsia="Arial Unicode MS" w:hAnsi="Arial" w:cs="Arial"/>
          <w:color w:val="000000"/>
          <w:sz w:val="20"/>
          <w:szCs w:val="20"/>
          <w:u w:color="000000"/>
          <w:bdr w:val="nil"/>
        </w:rPr>
      </w:pPr>
      <w:r w:rsidRPr="00B64D44">
        <w:rPr>
          <w:rFonts w:ascii="Arial" w:eastAsia="Arial Unicode MS" w:hAnsi="Arial" w:cs="Arial"/>
          <w:color w:val="000000"/>
          <w:sz w:val="20"/>
          <w:szCs w:val="20"/>
          <w:u w:color="000000"/>
          <w:bdr w:val="nil"/>
        </w:rPr>
        <w:t>H</w:t>
      </w:r>
      <w:r w:rsidR="0080195D" w:rsidRPr="00B64D44">
        <w:rPr>
          <w:rFonts w:ascii="Arial" w:eastAsia="Arial Unicode MS" w:hAnsi="Arial" w:cs="Arial"/>
          <w:color w:val="000000"/>
          <w:sz w:val="20"/>
          <w:szCs w:val="20"/>
          <w:u w:color="000000"/>
          <w:bdr w:val="nil"/>
        </w:rPr>
        <w:t>et huidige magazijn</w:t>
      </w:r>
      <w:r w:rsidRPr="00B64D44">
        <w:rPr>
          <w:rFonts w:ascii="Arial" w:eastAsia="Arial Unicode MS" w:hAnsi="Arial" w:cs="Arial"/>
          <w:color w:val="000000"/>
          <w:sz w:val="20"/>
          <w:szCs w:val="20"/>
          <w:u w:color="000000"/>
          <w:bdr w:val="nil"/>
        </w:rPr>
        <w:t xml:space="preserve"> kan</w:t>
      </w:r>
      <w:r w:rsidR="0080195D" w:rsidRPr="00B64D44">
        <w:rPr>
          <w:rFonts w:ascii="Arial" w:eastAsia="Arial Unicode MS" w:hAnsi="Arial" w:cs="Arial"/>
          <w:color w:val="000000"/>
          <w:sz w:val="20"/>
          <w:szCs w:val="20"/>
          <w:u w:color="000000"/>
          <w:bdr w:val="nil"/>
        </w:rPr>
        <w:t xml:space="preserve"> in de verkoop gezet worden en de netto opbrengst </w:t>
      </w:r>
      <w:r w:rsidRPr="00B64D44">
        <w:rPr>
          <w:rFonts w:ascii="Arial" w:eastAsia="Arial Unicode MS" w:hAnsi="Arial" w:cs="Arial"/>
          <w:color w:val="000000"/>
          <w:sz w:val="20"/>
          <w:szCs w:val="20"/>
          <w:u w:color="000000"/>
          <w:bdr w:val="nil"/>
        </w:rPr>
        <w:t xml:space="preserve">kan </w:t>
      </w:r>
      <w:r w:rsidR="0080195D" w:rsidRPr="00B64D44">
        <w:rPr>
          <w:rFonts w:ascii="Arial" w:eastAsia="Arial Unicode MS" w:hAnsi="Arial" w:cs="Arial"/>
          <w:color w:val="000000"/>
          <w:sz w:val="20"/>
          <w:szCs w:val="20"/>
          <w:u w:color="000000"/>
          <w:bdr w:val="nil"/>
        </w:rPr>
        <w:t>beschikbaar gesteld worden voor de realisatie van opstallen op het Scoutinglandgoed.</w:t>
      </w:r>
    </w:p>
    <w:p w:rsidR="0080195D" w:rsidRPr="00B64D44" w:rsidRDefault="00B64D44" w:rsidP="00CD6501">
      <w:pPr>
        <w:pStyle w:val="Lijstalinea"/>
        <w:numPr>
          <w:ilvl w:val="0"/>
          <w:numId w:val="32"/>
        </w:numPr>
        <w:pBdr>
          <w:top w:val="nil"/>
          <w:left w:val="nil"/>
          <w:bottom w:val="nil"/>
          <w:right w:val="nil"/>
          <w:between w:val="nil"/>
          <w:bar w:val="nil"/>
        </w:pBdr>
        <w:spacing w:after="0"/>
        <w:rPr>
          <w:rFonts w:ascii="Arial" w:eastAsia="Arial Unicode MS" w:hAnsi="Arial" w:cs="Arial"/>
          <w:color w:val="000000"/>
          <w:sz w:val="20"/>
          <w:szCs w:val="20"/>
          <w:u w:color="000000"/>
          <w:bdr w:val="nil"/>
        </w:rPr>
      </w:pPr>
      <w:r w:rsidRPr="00B64D44">
        <w:rPr>
          <w:rFonts w:ascii="Arial" w:eastAsia="Arial Unicode MS" w:hAnsi="Arial" w:cs="Arial"/>
          <w:color w:val="000000"/>
          <w:sz w:val="20"/>
          <w:szCs w:val="20"/>
          <w:u w:color="000000"/>
          <w:bdr w:val="nil"/>
          <w:lang w:eastAsia="nl-NL"/>
        </w:rPr>
        <w:t>D</w:t>
      </w:r>
      <w:r w:rsidR="0080195D" w:rsidRPr="00B64D44">
        <w:rPr>
          <w:rFonts w:ascii="Arial" w:eastAsia="Arial Unicode MS" w:hAnsi="Arial" w:cs="Arial"/>
          <w:color w:val="000000"/>
          <w:sz w:val="20"/>
          <w:szCs w:val="20"/>
          <w:u w:color="000000"/>
          <w:bdr w:val="nil"/>
          <w:lang w:eastAsia="nl-NL"/>
        </w:rPr>
        <w:t>e verdere besluitvorming over realisatie van het nieuwe magazijn (deelproject B)</w:t>
      </w:r>
      <w:r w:rsidRPr="00B64D44">
        <w:rPr>
          <w:rFonts w:ascii="Arial" w:eastAsia="Arial Unicode MS" w:hAnsi="Arial" w:cs="Arial"/>
          <w:color w:val="000000"/>
          <w:sz w:val="20"/>
          <w:szCs w:val="20"/>
          <w:u w:color="000000"/>
          <w:bdr w:val="nil"/>
          <w:lang w:eastAsia="nl-NL"/>
        </w:rPr>
        <w:t xml:space="preserve"> wordt</w:t>
      </w:r>
      <w:r w:rsidR="0080195D" w:rsidRPr="00B64D44">
        <w:rPr>
          <w:rFonts w:ascii="Arial" w:eastAsia="Arial Unicode MS" w:hAnsi="Arial" w:cs="Arial"/>
          <w:color w:val="000000"/>
          <w:sz w:val="20"/>
          <w:szCs w:val="20"/>
          <w:u w:color="000000"/>
          <w:bdr w:val="nil"/>
          <w:lang w:eastAsia="nl-NL"/>
        </w:rPr>
        <w:t xml:space="preserve"> uitgesteld tot </w:t>
      </w:r>
      <w:r w:rsidR="0080195D" w:rsidRPr="00B64D44">
        <w:rPr>
          <w:rFonts w:ascii="Arial" w:hAnsi="Arial" w:cs="Arial"/>
          <w:color w:val="000000"/>
          <w:sz w:val="20"/>
          <w:szCs w:val="20"/>
          <w:u w:color="000000"/>
          <w:bdr w:val="nil"/>
          <w:lang w:eastAsia="nl-NL"/>
        </w:rPr>
        <w:t>op zijn vroegst de landelijke raad van december 2014, waarbij een uitgewerkt voorstel over realisatie toegevoegd wordt.</w:t>
      </w:r>
    </w:p>
    <w:p w:rsidR="0080195D" w:rsidRPr="00B64D44" w:rsidRDefault="0080195D" w:rsidP="00B64D44">
      <w:pPr>
        <w:pBdr>
          <w:top w:val="nil"/>
          <w:left w:val="nil"/>
          <w:bottom w:val="nil"/>
          <w:right w:val="nil"/>
          <w:between w:val="nil"/>
          <w:bar w:val="nil"/>
        </w:pBdr>
        <w:rPr>
          <w:rFonts w:ascii="Arial" w:eastAsia="Arial Unicode MS" w:hAnsi="Arial" w:cs="Arial"/>
          <w:color w:val="000000"/>
          <w:szCs w:val="20"/>
          <w:u w:color="000000"/>
          <w:bdr w:val="nil"/>
        </w:rPr>
      </w:pPr>
    </w:p>
    <w:p w:rsidR="0080195D" w:rsidRPr="0080195D" w:rsidRDefault="0080195D" w:rsidP="00B64D44">
      <w:pPr>
        <w:pBdr>
          <w:top w:val="nil"/>
          <w:left w:val="nil"/>
          <w:bottom w:val="nil"/>
          <w:right w:val="nil"/>
          <w:between w:val="nil"/>
          <w:bar w:val="nil"/>
        </w:pBdr>
        <w:rPr>
          <w:rFonts w:ascii="Arial" w:eastAsia="Arial Unicode MS" w:hAnsi="Arial" w:cs="Arial"/>
          <w:color w:val="000000"/>
          <w:szCs w:val="20"/>
          <w:u w:color="000000"/>
          <w:bdr w:val="nil"/>
        </w:rPr>
      </w:pPr>
      <w:r w:rsidRPr="00B64D44">
        <w:rPr>
          <w:rFonts w:ascii="Arial" w:eastAsia="Arial Unicode MS" w:hAnsi="Arial" w:cs="Arial"/>
          <w:color w:val="000000"/>
          <w:szCs w:val="20"/>
          <w:u w:color="000000"/>
          <w:bdr w:val="nil"/>
        </w:rPr>
        <w:t>Door middel van deze notitie wordt de landelijke raad geïnformeerd over de stand van zaken</w:t>
      </w:r>
      <w:r w:rsidRPr="0080195D">
        <w:rPr>
          <w:rFonts w:ascii="Arial" w:eastAsia="Arial Unicode MS" w:hAnsi="Arial" w:cs="Arial"/>
          <w:color w:val="000000"/>
          <w:szCs w:val="20"/>
          <w:u w:color="000000"/>
          <w:bdr w:val="nil"/>
        </w:rPr>
        <w:t xml:space="preserve"> met betrekking tot het centrale magazijn. Daarnaast wordt aangegeven hoe de bouw van een nieuw centraal magazijn gefinancierd </w:t>
      </w:r>
      <w:r w:rsidR="00B64D44">
        <w:rPr>
          <w:rFonts w:ascii="Arial" w:eastAsia="Arial Unicode MS" w:hAnsi="Arial" w:cs="Arial"/>
          <w:color w:val="000000"/>
          <w:szCs w:val="20"/>
          <w:u w:color="000000"/>
          <w:bdr w:val="nil"/>
        </w:rPr>
        <w:t>zal</w:t>
      </w:r>
      <w:r w:rsidRPr="0080195D">
        <w:rPr>
          <w:rFonts w:ascii="Arial" w:eastAsia="Arial Unicode MS" w:hAnsi="Arial" w:cs="Arial"/>
          <w:color w:val="000000"/>
          <w:szCs w:val="20"/>
          <w:u w:color="000000"/>
          <w:bdr w:val="nil"/>
        </w:rPr>
        <w:t xml:space="preserve"> worden en hoe de exploitatie van het pand voorzien is in de komende jaren.</w:t>
      </w:r>
    </w:p>
    <w:p w:rsidR="0080195D" w:rsidRPr="0080195D" w:rsidRDefault="0080195D" w:rsidP="0080195D">
      <w:pPr>
        <w:pBdr>
          <w:top w:val="nil"/>
          <w:left w:val="nil"/>
          <w:bottom w:val="nil"/>
          <w:right w:val="nil"/>
          <w:between w:val="nil"/>
          <w:bar w:val="nil"/>
        </w:pBdr>
        <w:rPr>
          <w:rFonts w:ascii="Arial" w:eastAsia="Arial Unicode MS" w:hAnsi="Arial" w:cs="Arial"/>
          <w:color w:val="000000"/>
          <w:szCs w:val="20"/>
          <w:u w:color="000000"/>
          <w:bdr w:val="nil"/>
        </w:rPr>
      </w:pPr>
    </w:p>
    <w:p w:rsidR="0080195D" w:rsidRPr="0080195D" w:rsidRDefault="00B64D44" w:rsidP="0080195D">
      <w:pPr>
        <w:pBdr>
          <w:top w:val="nil"/>
          <w:left w:val="nil"/>
          <w:bottom w:val="nil"/>
          <w:right w:val="nil"/>
          <w:between w:val="nil"/>
          <w:bar w:val="nil"/>
        </w:pBdr>
        <w:rPr>
          <w:rFonts w:ascii="Arial" w:eastAsia="Arial Unicode MS" w:hAnsi="Arial" w:cs="Arial"/>
          <w:b/>
          <w:bCs/>
          <w:color w:val="000000"/>
          <w:szCs w:val="20"/>
          <w:u w:color="000000"/>
          <w:bdr w:val="nil"/>
        </w:rPr>
      </w:pPr>
      <w:r>
        <w:rPr>
          <w:rFonts w:ascii="Arial" w:eastAsia="Arial Unicode MS" w:hAnsi="Arial" w:cs="Arial"/>
          <w:b/>
          <w:bCs/>
          <w:color w:val="000000"/>
          <w:szCs w:val="20"/>
          <w:u w:color="000000"/>
          <w:bdr w:val="nil"/>
        </w:rPr>
        <w:t xml:space="preserve">7b.2 </w:t>
      </w:r>
      <w:r w:rsidR="0080195D" w:rsidRPr="0080195D">
        <w:rPr>
          <w:rFonts w:ascii="Arial" w:eastAsia="Arial Unicode MS" w:hAnsi="Arial" w:cs="Arial"/>
          <w:b/>
          <w:bCs/>
          <w:color w:val="000000"/>
          <w:szCs w:val="20"/>
          <w:u w:color="000000"/>
          <w:bdr w:val="nil"/>
        </w:rPr>
        <w:t>Huidige situatie</w:t>
      </w:r>
    </w:p>
    <w:p w:rsidR="0080195D" w:rsidRPr="0080195D" w:rsidRDefault="0080195D" w:rsidP="0080195D">
      <w:pPr>
        <w:pBdr>
          <w:top w:val="nil"/>
          <w:left w:val="nil"/>
          <w:bottom w:val="nil"/>
          <w:right w:val="nil"/>
          <w:between w:val="nil"/>
          <w:bar w:val="nil"/>
        </w:pBdr>
        <w:rPr>
          <w:rFonts w:ascii="Arial" w:eastAsia="Arial Unicode MS" w:hAnsi="Arial" w:cs="Arial"/>
          <w:b/>
          <w:bCs/>
          <w:color w:val="000000"/>
          <w:szCs w:val="20"/>
          <w:u w:color="000000"/>
          <w:bdr w:val="nil"/>
        </w:rPr>
      </w:pPr>
      <w:r w:rsidRPr="0080195D">
        <w:rPr>
          <w:rFonts w:ascii="Arial" w:eastAsia="Arial Unicode MS" w:hAnsi="Arial" w:cs="Arial"/>
          <w:bCs/>
          <w:color w:val="000000"/>
          <w:szCs w:val="20"/>
          <w:u w:color="000000"/>
          <w:bdr w:val="nil"/>
        </w:rPr>
        <w:t>Het centrale magazijn van Scouting Nederland aan de Stuwweg 35 in Lelystad is aangekocht in 1999, naar aanleiding van de behoefte om d</w:t>
      </w:r>
      <w:r w:rsidR="00B64D44">
        <w:rPr>
          <w:rFonts w:ascii="Arial" w:eastAsia="Arial Unicode MS" w:hAnsi="Arial" w:cs="Arial"/>
          <w:bCs/>
          <w:color w:val="000000"/>
          <w:szCs w:val="20"/>
          <w:u w:color="000000"/>
          <w:bdr w:val="nil"/>
        </w:rPr>
        <w:t>e over heel Nederland verspreid</w:t>
      </w:r>
      <w:r w:rsidRPr="0080195D">
        <w:rPr>
          <w:rFonts w:ascii="Arial" w:eastAsia="Arial Unicode MS" w:hAnsi="Arial" w:cs="Arial"/>
          <w:bCs/>
          <w:color w:val="000000"/>
          <w:szCs w:val="20"/>
          <w:u w:color="000000"/>
          <w:bdr w:val="nil"/>
        </w:rPr>
        <w:t xml:space="preserve"> liggende materialen van Scouting Nederland op één plek op te slaan en te beheren. Het magazijn is de thuisbasis van TOES (Team Ondersteuning Evenementen Scouting). De basis van TOES zijn de dertien teams</w:t>
      </w:r>
      <w:r w:rsidRPr="0080195D">
        <w:rPr>
          <w:rFonts w:ascii="Arial" w:eastAsia="Arial Unicode MS" w:hAnsi="Arial" w:cs="Arial"/>
          <w:bCs/>
          <w:color w:val="000000"/>
          <w:szCs w:val="20"/>
          <w:u w:color="000000"/>
          <w:bdr w:val="nil"/>
          <w:vertAlign w:val="superscript"/>
        </w:rPr>
        <w:footnoteReference w:id="1"/>
      </w:r>
      <w:r w:rsidRPr="0080195D">
        <w:rPr>
          <w:rFonts w:ascii="Arial" w:eastAsia="Arial Unicode MS" w:hAnsi="Arial" w:cs="Arial"/>
          <w:bCs/>
          <w:color w:val="000000"/>
          <w:szCs w:val="20"/>
          <w:u w:color="000000"/>
          <w:bdr w:val="nil"/>
        </w:rPr>
        <w:t xml:space="preserve"> die vanuit Lelystad opereren. Zij hebben gezamenlijk alle kennis in huis om grote Scoutingevenementen te organiseren en de materialen daarvoor te beheren. TOES valt rechtstreeks onder de verantwoorde</w:t>
      </w:r>
      <w:r w:rsidR="00B64D44">
        <w:rPr>
          <w:rFonts w:ascii="Arial" w:eastAsia="Arial Unicode MS" w:hAnsi="Arial" w:cs="Arial"/>
          <w:bCs/>
          <w:color w:val="000000"/>
          <w:szCs w:val="20"/>
          <w:u w:color="000000"/>
          <w:bdr w:val="nil"/>
        </w:rPr>
        <w:t>lijkheid van het la</w:t>
      </w:r>
      <w:r w:rsidRPr="0080195D">
        <w:rPr>
          <w:rFonts w:ascii="Arial" w:eastAsia="Arial Unicode MS" w:hAnsi="Arial" w:cs="Arial"/>
          <w:bCs/>
          <w:color w:val="000000"/>
          <w:szCs w:val="20"/>
          <w:u w:color="000000"/>
          <w:bdr w:val="nil"/>
        </w:rPr>
        <w:t>ndelijk</w:t>
      </w:r>
      <w:r w:rsidRPr="0080195D">
        <w:rPr>
          <w:rFonts w:ascii="Arial" w:eastAsia="Arial Unicode MS" w:hAnsi="Arial" w:cs="Arial"/>
          <w:color w:val="000000"/>
          <w:szCs w:val="20"/>
          <w:u w:color="000000"/>
          <w:bdr w:val="nil"/>
        </w:rPr>
        <w:t xml:space="preserve"> servicecentrum in Leusden. TOES bestaat volledig uit vrijwilligers. Het organisatieonderdeel kent een eigen kernteam (het TOES</w:t>
      </w:r>
      <w:r w:rsidR="00B64D44">
        <w:rPr>
          <w:rFonts w:ascii="Arial" w:eastAsia="Arial Unicode MS" w:hAnsi="Arial" w:cs="Arial"/>
          <w:color w:val="000000"/>
          <w:szCs w:val="20"/>
          <w:u w:color="000000"/>
          <w:bdr w:val="nil"/>
        </w:rPr>
        <w:t>-</w:t>
      </w:r>
      <w:r w:rsidRPr="0080195D">
        <w:rPr>
          <w:rFonts w:ascii="Arial" w:eastAsia="Arial Unicode MS" w:hAnsi="Arial" w:cs="Arial"/>
          <w:color w:val="000000"/>
          <w:szCs w:val="20"/>
          <w:u w:color="000000"/>
          <w:bdr w:val="nil"/>
        </w:rPr>
        <w:t>bestuur). De diverse teams van TOES worden ondersteund door het stafbureau. De vrijwillig</w:t>
      </w:r>
      <w:r w:rsidR="00B64D44">
        <w:rPr>
          <w:rFonts w:ascii="Arial" w:eastAsia="Arial Unicode MS" w:hAnsi="Arial" w:cs="Arial"/>
          <w:color w:val="000000"/>
          <w:szCs w:val="20"/>
          <w:u w:color="000000"/>
          <w:bdr w:val="nil"/>
        </w:rPr>
        <w:t>e</w:t>
      </w:r>
      <w:r w:rsidRPr="0080195D">
        <w:rPr>
          <w:rFonts w:ascii="Arial" w:eastAsia="Arial Unicode MS" w:hAnsi="Arial" w:cs="Arial"/>
          <w:color w:val="000000"/>
          <w:szCs w:val="20"/>
          <w:u w:color="000000"/>
          <w:bdr w:val="nil"/>
        </w:rPr>
        <w:t xml:space="preserve"> medewerkers </w:t>
      </w:r>
      <w:r w:rsidR="00B64D44">
        <w:rPr>
          <w:rFonts w:ascii="Arial" w:eastAsia="Arial Unicode MS" w:hAnsi="Arial" w:cs="Arial"/>
          <w:color w:val="000000"/>
          <w:szCs w:val="20"/>
          <w:u w:color="000000"/>
          <w:bdr w:val="nil"/>
        </w:rPr>
        <w:t>van</w:t>
      </w:r>
      <w:r w:rsidRPr="0080195D">
        <w:rPr>
          <w:rFonts w:ascii="Arial" w:eastAsia="Arial Unicode MS" w:hAnsi="Arial" w:cs="Arial"/>
          <w:color w:val="000000"/>
          <w:szCs w:val="20"/>
          <w:u w:color="000000"/>
          <w:bdr w:val="nil"/>
        </w:rPr>
        <w:t xml:space="preserve"> het stafbureau vervullen een aantal taken </w:t>
      </w:r>
      <w:r w:rsidR="00B64D44">
        <w:rPr>
          <w:rFonts w:ascii="Arial" w:eastAsia="Arial Unicode MS" w:hAnsi="Arial" w:cs="Arial"/>
          <w:color w:val="000000"/>
          <w:szCs w:val="20"/>
          <w:u w:color="000000"/>
          <w:bdr w:val="nil"/>
        </w:rPr>
        <w:t>dat</w:t>
      </w:r>
      <w:r w:rsidRPr="0080195D">
        <w:rPr>
          <w:rFonts w:ascii="Arial" w:eastAsia="Arial Unicode MS" w:hAnsi="Arial" w:cs="Arial"/>
          <w:color w:val="000000"/>
          <w:szCs w:val="20"/>
          <w:u w:color="000000"/>
          <w:bdr w:val="nil"/>
        </w:rPr>
        <w:t xml:space="preserve"> niet specifiek bij een afzonderlijk team thuisho</w:t>
      </w:r>
      <w:r w:rsidR="00B64D44">
        <w:rPr>
          <w:rFonts w:ascii="Arial" w:eastAsia="Arial Unicode MS" w:hAnsi="Arial" w:cs="Arial"/>
          <w:color w:val="000000"/>
          <w:szCs w:val="20"/>
          <w:u w:color="000000"/>
          <w:bdr w:val="nil"/>
        </w:rPr>
        <w:t>o</w:t>
      </w:r>
      <w:r w:rsidRPr="0080195D">
        <w:rPr>
          <w:rFonts w:ascii="Arial" w:eastAsia="Arial Unicode MS" w:hAnsi="Arial" w:cs="Arial"/>
          <w:color w:val="000000"/>
          <w:szCs w:val="20"/>
          <w:u w:color="000000"/>
          <w:bdr w:val="nil"/>
        </w:rPr>
        <w:t>r</w:t>
      </w:r>
      <w:r w:rsidR="00B64D44">
        <w:rPr>
          <w:rFonts w:ascii="Arial" w:eastAsia="Arial Unicode MS" w:hAnsi="Arial" w:cs="Arial"/>
          <w:color w:val="000000"/>
          <w:szCs w:val="20"/>
          <w:u w:color="000000"/>
          <w:bdr w:val="nil"/>
        </w:rPr>
        <w:t>t</w:t>
      </w:r>
      <w:r w:rsidRPr="0080195D">
        <w:rPr>
          <w:rFonts w:ascii="Arial" w:eastAsia="Arial Unicode MS" w:hAnsi="Arial" w:cs="Arial"/>
          <w:color w:val="000000"/>
          <w:szCs w:val="20"/>
          <w:u w:color="000000"/>
          <w:bdr w:val="nil"/>
        </w:rPr>
        <w:t>, zoals administratieve taken, PR en de (kleinere) verhuurzaken. Nagenoeg ieder weekend zijn vrijwilligers van TOES in de weer voor onderhoud, voorbereiding en kennisuitwisseling. Het magazijn in Lelystad is daarbij de thuisbasis.</w:t>
      </w:r>
    </w:p>
    <w:p w:rsidR="0080195D" w:rsidRPr="0080195D" w:rsidRDefault="0080195D" w:rsidP="0080195D">
      <w:pPr>
        <w:pBdr>
          <w:top w:val="nil"/>
          <w:left w:val="nil"/>
          <w:bottom w:val="nil"/>
          <w:right w:val="nil"/>
          <w:between w:val="nil"/>
          <w:bar w:val="nil"/>
        </w:pBdr>
        <w:rPr>
          <w:rFonts w:ascii="Arial" w:eastAsia="Arial Unicode MS" w:hAnsi="Arial" w:cs="Arial"/>
          <w:bCs/>
          <w:color w:val="000000"/>
          <w:szCs w:val="20"/>
          <w:u w:color="000000"/>
          <w:bdr w:val="nil"/>
        </w:rPr>
      </w:pPr>
    </w:p>
    <w:p w:rsidR="0080195D" w:rsidRPr="0080195D" w:rsidRDefault="0080195D" w:rsidP="0080195D">
      <w:pPr>
        <w:pBdr>
          <w:top w:val="nil"/>
          <w:left w:val="nil"/>
          <w:bottom w:val="nil"/>
          <w:right w:val="nil"/>
          <w:between w:val="nil"/>
          <w:bar w:val="nil"/>
        </w:pBdr>
        <w:rPr>
          <w:rFonts w:ascii="Arial" w:eastAsia="Arial Unicode MS" w:hAnsi="Arial" w:cs="Arial"/>
          <w:bCs/>
          <w:color w:val="000000"/>
          <w:szCs w:val="20"/>
          <w:u w:color="000000"/>
          <w:bdr w:val="nil"/>
        </w:rPr>
      </w:pPr>
      <w:r w:rsidRPr="0080195D">
        <w:rPr>
          <w:rFonts w:ascii="Arial" w:eastAsia="Arial Unicode MS" w:hAnsi="Arial" w:cs="Arial"/>
          <w:bCs/>
          <w:color w:val="000000"/>
          <w:szCs w:val="20"/>
          <w:u w:color="000000"/>
          <w:bdr w:val="nil"/>
        </w:rPr>
        <w:t>Het gebouw aan de Stuwweg in Lelystad (oppervlakte ca. 250 m</w:t>
      </w:r>
      <w:r w:rsidRPr="0080195D">
        <w:rPr>
          <w:rFonts w:ascii="Arial" w:eastAsia="Arial Unicode MS" w:hAnsi="Arial" w:cs="Arial"/>
          <w:bCs/>
          <w:color w:val="000000"/>
          <w:szCs w:val="20"/>
          <w:u w:color="000000"/>
          <w:bdr w:val="nil"/>
          <w:vertAlign w:val="superscript"/>
        </w:rPr>
        <w:t>2</w:t>
      </w:r>
      <w:r w:rsidRPr="0080195D">
        <w:rPr>
          <w:rFonts w:ascii="Arial" w:eastAsia="Arial Unicode MS" w:hAnsi="Arial" w:cs="Arial"/>
          <w:bCs/>
          <w:color w:val="000000"/>
          <w:szCs w:val="20"/>
          <w:u w:color="000000"/>
          <w:bdr w:val="nil"/>
        </w:rPr>
        <w:t>, terrein totaal 918 m</w:t>
      </w:r>
      <w:r w:rsidRPr="0080195D">
        <w:rPr>
          <w:rFonts w:ascii="Arial" w:eastAsia="Arial Unicode MS" w:hAnsi="Arial" w:cs="Arial"/>
          <w:bCs/>
          <w:color w:val="000000"/>
          <w:szCs w:val="20"/>
          <w:u w:color="000000"/>
          <w:bdr w:val="nil"/>
          <w:vertAlign w:val="superscript"/>
        </w:rPr>
        <w:t>2</w:t>
      </w:r>
      <w:r w:rsidRPr="0080195D">
        <w:rPr>
          <w:rFonts w:ascii="Arial" w:eastAsia="Arial Unicode MS" w:hAnsi="Arial" w:cs="Arial"/>
          <w:bCs/>
          <w:color w:val="000000"/>
          <w:szCs w:val="20"/>
          <w:u w:color="000000"/>
          <w:bdr w:val="nil"/>
        </w:rPr>
        <w:t xml:space="preserve">) is eigendom van de Vereniging Scouting Nederland. Daarnaast wordt ook een aanpalend stuk terrein gehuurd, </w:t>
      </w:r>
      <w:r w:rsidRPr="0080195D">
        <w:rPr>
          <w:rFonts w:ascii="Arial" w:eastAsia="Arial Unicode MS" w:hAnsi="Arial" w:cs="Arial"/>
          <w:bCs/>
          <w:color w:val="000000"/>
          <w:szCs w:val="20"/>
          <w:u w:color="000000"/>
          <w:bdr w:val="nil"/>
        </w:rPr>
        <w:lastRenderedPageBreak/>
        <w:t xml:space="preserve">waarop opslag plaatsvindt van en in containers. De kosten van </w:t>
      </w:r>
      <w:r w:rsidR="00B64D44">
        <w:rPr>
          <w:rFonts w:ascii="Arial" w:eastAsia="Arial Unicode MS" w:hAnsi="Arial" w:cs="Arial"/>
          <w:bCs/>
          <w:color w:val="000000"/>
          <w:szCs w:val="20"/>
          <w:u w:color="000000"/>
          <w:bdr w:val="nil"/>
        </w:rPr>
        <w:t xml:space="preserve">de </w:t>
      </w:r>
      <w:r w:rsidRPr="0080195D">
        <w:rPr>
          <w:rFonts w:ascii="Arial" w:eastAsia="Arial Unicode MS" w:hAnsi="Arial" w:cs="Arial"/>
          <w:bCs/>
          <w:color w:val="000000"/>
          <w:szCs w:val="20"/>
          <w:u w:color="000000"/>
          <w:bdr w:val="nil"/>
        </w:rPr>
        <w:t>huur van dit terrein bedragen jaarlijks €</w:t>
      </w:r>
      <w:r w:rsidR="00B64D44">
        <w:rPr>
          <w:rFonts w:ascii="Arial" w:eastAsia="Arial Unicode MS" w:hAnsi="Arial" w:cs="Arial"/>
          <w:bCs/>
          <w:color w:val="000000"/>
          <w:szCs w:val="20"/>
          <w:u w:color="000000"/>
          <w:bdr w:val="nil"/>
        </w:rPr>
        <w:t xml:space="preserve"> 4.300,-</w:t>
      </w:r>
      <w:r w:rsidRPr="0080195D">
        <w:rPr>
          <w:rFonts w:ascii="Arial" w:eastAsia="Arial Unicode MS" w:hAnsi="Arial" w:cs="Arial"/>
          <w:bCs/>
          <w:color w:val="000000"/>
          <w:szCs w:val="20"/>
          <w:u w:color="000000"/>
          <w:bdr w:val="nil"/>
        </w:rPr>
        <w:t>. De huur is per 60 dagen opzegbaar.</w:t>
      </w:r>
    </w:p>
    <w:p w:rsidR="0080195D" w:rsidRPr="0080195D" w:rsidRDefault="0080195D" w:rsidP="0080195D">
      <w:pPr>
        <w:pBdr>
          <w:top w:val="nil"/>
          <w:left w:val="nil"/>
          <w:bottom w:val="nil"/>
          <w:right w:val="nil"/>
          <w:between w:val="nil"/>
          <w:bar w:val="nil"/>
        </w:pBdr>
        <w:rPr>
          <w:rFonts w:ascii="Arial" w:eastAsia="Arial Unicode MS" w:hAnsi="Arial" w:cs="Arial"/>
          <w:bCs/>
          <w:color w:val="000000"/>
          <w:szCs w:val="20"/>
          <w:u w:color="000000"/>
          <w:bdr w:val="nil"/>
        </w:rPr>
      </w:pPr>
    </w:p>
    <w:p w:rsidR="0080195D" w:rsidRPr="0080195D" w:rsidRDefault="0080195D" w:rsidP="0080195D">
      <w:pPr>
        <w:pBdr>
          <w:top w:val="nil"/>
          <w:left w:val="nil"/>
          <w:bottom w:val="nil"/>
          <w:right w:val="nil"/>
          <w:between w:val="nil"/>
          <w:bar w:val="nil"/>
        </w:pBdr>
        <w:rPr>
          <w:rFonts w:ascii="Arial" w:eastAsia="Arial Unicode MS" w:hAnsi="Arial" w:cs="Arial"/>
          <w:bCs/>
          <w:color w:val="000000"/>
          <w:szCs w:val="20"/>
          <w:u w:color="000000"/>
          <w:bdr w:val="nil"/>
        </w:rPr>
      </w:pPr>
      <w:r w:rsidRPr="0080195D">
        <w:rPr>
          <w:rFonts w:ascii="Arial" w:eastAsia="Arial Unicode MS" w:hAnsi="Arial" w:cs="Arial"/>
          <w:bCs/>
          <w:color w:val="000000"/>
          <w:szCs w:val="20"/>
          <w:u w:color="000000"/>
          <w:bdr w:val="nil"/>
        </w:rPr>
        <w:t xml:space="preserve">De beschikbare ruimte in Lelystad wordt door TOES als te klein ervaren. Het werken is door ruimtegebrek omslachtig en veel materiaal is buiten opgeslagen in containers. </w:t>
      </w:r>
    </w:p>
    <w:p w:rsidR="0080195D" w:rsidRPr="0080195D" w:rsidRDefault="0080195D" w:rsidP="0080195D">
      <w:pPr>
        <w:pBdr>
          <w:top w:val="nil"/>
          <w:left w:val="nil"/>
          <w:bottom w:val="nil"/>
          <w:right w:val="nil"/>
          <w:between w:val="nil"/>
          <w:bar w:val="nil"/>
        </w:pBdr>
        <w:rPr>
          <w:rFonts w:ascii="Arial" w:eastAsia="Arial Unicode MS" w:hAnsi="Arial" w:cs="Arial"/>
          <w:bCs/>
          <w:color w:val="000000"/>
          <w:szCs w:val="20"/>
          <w:u w:color="000000"/>
          <w:bdr w:val="nil"/>
        </w:rPr>
      </w:pPr>
    </w:p>
    <w:p w:rsidR="0080195D" w:rsidRPr="0080195D" w:rsidRDefault="00B64D44" w:rsidP="0080195D">
      <w:pPr>
        <w:pBdr>
          <w:top w:val="nil"/>
          <w:left w:val="nil"/>
          <w:bottom w:val="nil"/>
          <w:right w:val="nil"/>
          <w:between w:val="nil"/>
          <w:bar w:val="nil"/>
        </w:pBdr>
        <w:rPr>
          <w:rFonts w:ascii="Arial" w:eastAsia="Arial Unicode MS" w:hAnsi="Arial" w:cs="Arial"/>
          <w:b/>
          <w:bCs/>
          <w:color w:val="000000"/>
          <w:szCs w:val="20"/>
          <w:u w:color="000000"/>
          <w:bdr w:val="nil"/>
        </w:rPr>
      </w:pPr>
      <w:r>
        <w:rPr>
          <w:rFonts w:ascii="Arial" w:eastAsia="Arial Unicode MS" w:hAnsi="Arial" w:cs="Arial"/>
          <w:b/>
          <w:bCs/>
          <w:color w:val="000000"/>
          <w:szCs w:val="20"/>
          <w:u w:color="000000"/>
          <w:bdr w:val="nil"/>
        </w:rPr>
        <w:t xml:space="preserve">7b.3 </w:t>
      </w:r>
      <w:r w:rsidR="0080195D" w:rsidRPr="0080195D">
        <w:rPr>
          <w:rFonts w:ascii="Arial" w:eastAsia="Arial Unicode MS" w:hAnsi="Arial" w:cs="Arial"/>
          <w:b/>
          <w:bCs/>
          <w:color w:val="000000"/>
          <w:szCs w:val="20"/>
          <w:u w:color="000000"/>
          <w:bdr w:val="nil"/>
        </w:rPr>
        <w:t>Nieuwe situatie</w:t>
      </w:r>
    </w:p>
    <w:p w:rsidR="0080195D" w:rsidRPr="0080195D" w:rsidRDefault="0080195D" w:rsidP="0080195D">
      <w:pPr>
        <w:pBdr>
          <w:top w:val="nil"/>
          <w:left w:val="nil"/>
          <w:bottom w:val="nil"/>
          <w:right w:val="nil"/>
          <w:between w:val="nil"/>
          <w:bar w:val="nil"/>
        </w:pBdr>
        <w:rPr>
          <w:rFonts w:ascii="Arial" w:eastAsia="Arial Unicode MS" w:hAnsi="Arial" w:cs="Arial"/>
          <w:bCs/>
          <w:color w:val="000000"/>
          <w:szCs w:val="20"/>
          <w:u w:color="000000"/>
          <w:bdr w:val="nil"/>
        </w:rPr>
      </w:pPr>
      <w:r w:rsidRPr="0080195D">
        <w:rPr>
          <w:rFonts w:ascii="Arial" w:eastAsia="Arial Unicode MS" w:hAnsi="Arial" w:cs="Arial"/>
          <w:bCs/>
          <w:color w:val="000000"/>
          <w:szCs w:val="20"/>
          <w:u w:color="000000"/>
          <w:bdr w:val="nil"/>
        </w:rPr>
        <w:t>Op het Scout</w:t>
      </w:r>
      <w:r w:rsidR="00B64D44">
        <w:rPr>
          <w:rFonts w:ascii="Arial" w:eastAsia="Arial Unicode MS" w:hAnsi="Arial" w:cs="Arial"/>
          <w:bCs/>
          <w:color w:val="000000"/>
          <w:szCs w:val="20"/>
          <w:u w:color="000000"/>
          <w:bdr w:val="nil"/>
        </w:rPr>
        <w:t>inglandgoed wordt bij de entree</w:t>
      </w:r>
      <w:r w:rsidRPr="0080195D">
        <w:rPr>
          <w:rFonts w:ascii="Arial" w:eastAsia="Arial Unicode MS" w:hAnsi="Arial" w:cs="Arial"/>
          <w:bCs/>
          <w:color w:val="000000"/>
          <w:szCs w:val="20"/>
          <w:u w:color="000000"/>
          <w:bdr w:val="nil"/>
        </w:rPr>
        <w:t>zone een centraal magazijngebouw gerealiseerd. Een eerste visualisatie hiervan is uitgewerkt in een ontwerpschets. Deze ontwerpschets is als bijlage opgenomen. In een latere fase (deelproject D) worden naast het magazijn eventueel de opstallen gerealiseerd voor kantoorvoorzieningen. Om een goed ruimtelijk ontwerp mogelijk te maken</w:t>
      </w:r>
      <w:r w:rsidR="00B64D44">
        <w:rPr>
          <w:rFonts w:ascii="Arial" w:eastAsia="Arial Unicode MS" w:hAnsi="Arial" w:cs="Arial"/>
          <w:bCs/>
          <w:color w:val="000000"/>
          <w:szCs w:val="20"/>
          <w:u w:color="000000"/>
          <w:bdr w:val="nil"/>
        </w:rPr>
        <w:t>,</w:t>
      </w:r>
      <w:r w:rsidRPr="0080195D">
        <w:rPr>
          <w:rFonts w:ascii="Arial" w:eastAsia="Arial Unicode MS" w:hAnsi="Arial" w:cs="Arial"/>
          <w:bCs/>
          <w:color w:val="000000"/>
          <w:szCs w:val="20"/>
          <w:u w:color="000000"/>
          <w:bdr w:val="nil"/>
        </w:rPr>
        <w:t xml:space="preserve"> is een niet limitatieve schets van de overige opstallen meegenomen in het ontwerp van het centrale magazijn.</w:t>
      </w:r>
    </w:p>
    <w:p w:rsidR="0080195D" w:rsidRPr="0080195D" w:rsidRDefault="0080195D" w:rsidP="0080195D">
      <w:pPr>
        <w:pBdr>
          <w:top w:val="nil"/>
          <w:left w:val="nil"/>
          <w:bottom w:val="nil"/>
          <w:right w:val="nil"/>
          <w:between w:val="nil"/>
          <w:bar w:val="nil"/>
        </w:pBdr>
        <w:rPr>
          <w:rFonts w:ascii="Arial" w:eastAsia="Arial Unicode MS" w:hAnsi="Arial" w:cs="Arial"/>
          <w:bCs/>
          <w:color w:val="000000"/>
          <w:szCs w:val="20"/>
          <w:u w:color="000000"/>
          <w:bdr w:val="nil"/>
        </w:rPr>
      </w:pPr>
    </w:p>
    <w:p w:rsidR="0080195D" w:rsidRPr="0080195D" w:rsidRDefault="0080195D" w:rsidP="00B64D44">
      <w:pPr>
        <w:pBdr>
          <w:top w:val="nil"/>
          <w:left w:val="nil"/>
          <w:bottom w:val="nil"/>
          <w:right w:val="nil"/>
          <w:between w:val="nil"/>
          <w:bar w:val="nil"/>
        </w:pBdr>
        <w:jc w:val="center"/>
        <w:rPr>
          <w:rFonts w:ascii="Arial" w:eastAsia="Arial Unicode MS" w:hAnsi="Arial" w:cs="Arial"/>
          <w:bCs/>
          <w:color w:val="000000"/>
          <w:szCs w:val="20"/>
          <w:u w:color="000000"/>
          <w:bdr w:val="nil"/>
        </w:rPr>
      </w:pPr>
      <w:r w:rsidRPr="0080195D">
        <w:rPr>
          <w:rFonts w:ascii="Arial" w:eastAsia="Arial Unicode MS" w:hAnsi="Arial" w:cs="Arial"/>
          <w:bCs/>
          <w:noProof/>
          <w:color w:val="000000"/>
          <w:szCs w:val="20"/>
          <w:u w:color="000000"/>
          <w:bdr w:val="nil"/>
        </w:rPr>
        <w:drawing>
          <wp:inline distT="0" distB="0" distL="0" distR="0" wp14:anchorId="0470E430" wp14:editId="79EEB6AA">
            <wp:extent cx="5722620" cy="3848312"/>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084D.tmp"/>
                    <pic:cNvPicPr/>
                  </pic:nvPicPr>
                  <pic:blipFill>
                    <a:blip r:embed="rId29">
                      <a:extLst>
                        <a:ext uri="{28A0092B-C50C-407E-A947-70E740481C1C}">
                          <a14:useLocalDpi xmlns:a14="http://schemas.microsoft.com/office/drawing/2010/main"/>
                        </a:ext>
                      </a:extLst>
                    </a:blip>
                    <a:stretch>
                      <a:fillRect/>
                    </a:stretch>
                  </pic:blipFill>
                  <pic:spPr>
                    <a:xfrm>
                      <a:off x="0" y="0"/>
                      <a:ext cx="5728792" cy="3852462"/>
                    </a:xfrm>
                    <a:prstGeom prst="rect">
                      <a:avLst/>
                    </a:prstGeom>
                  </pic:spPr>
                </pic:pic>
              </a:graphicData>
            </a:graphic>
          </wp:inline>
        </w:drawing>
      </w:r>
    </w:p>
    <w:p w:rsidR="0080195D" w:rsidRPr="0080195D" w:rsidRDefault="0080195D" w:rsidP="0080195D">
      <w:pPr>
        <w:pBdr>
          <w:top w:val="nil"/>
          <w:left w:val="nil"/>
          <w:bottom w:val="nil"/>
          <w:right w:val="nil"/>
          <w:between w:val="nil"/>
          <w:bar w:val="nil"/>
        </w:pBdr>
        <w:rPr>
          <w:rFonts w:ascii="Arial" w:eastAsia="Arial Unicode MS" w:hAnsi="Arial" w:cs="Arial"/>
          <w:bCs/>
          <w:color w:val="000000"/>
          <w:szCs w:val="20"/>
          <w:u w:color="000000"/>
          <w:bdr w:val="nil"/>
        </w:rPr>
      </w:pPr>
    </w:p>
    <w:p w:rsidR="0080195D" w:rsidRPr="0080195D" w:rsidRDefault="0080195D" w:rsidP="0080195D">
      <w:pPr>
        <w:pBdr>
          <w:top w:val="nil"/>
          <w:left w:val="nil"/>
          <w:bottom w:val="nil"/>
          <w:right w:val="nil"/>
          <w:between w:val="nil"/>
          <w:bar w:val="nil"/>
        </w:pBdr>
        <w:rPr>
          <w:rFonts w:ascii="Arial" w:eastAsia="Arial Unicode MS" w:hAnsi="Arial" w:cs="Arial"/>
          <w:bCs/>
          <w:color w:val="000000"/>
          <w:szCs w:val="20"/>
          <w:u w:color="000000"/>
          <w:bdr w:val="nil"/>
        </w:rPr>
      </w:pPr>
      <w:r w:rsidRPr="0080195D">
        <w:rPr>
          <w:rFonts w:ascii="Arial" w:eastAsia="Arial Unicode MS" w:hAnsi="Arial" w:cs="Arial"/>
          <w:bCs/>
          <w:color w:val="000000"/>
          <w:szCs w:val="20"/>
          <w:u w:color="000000"/>
          <w:bdr w:val="nil"/>
        </w:rPr>
        <w:t xml:space="preserve">Het centrale magazijn kent </w:t>
      </w:r>
      <w:r w:rsidR="00B64D44">
        <w:rPr>
          <w:rFonts w:ascii="Arial" w:eastAsia="Arial Unicode MS" w:hAnsi="Arial" w:cs="Arial"/>
          <w:bCs/>
          <w:color w:val="000000"/>
          <w:szCs w:val="20"/>
          <w:u w:color="000000"/>
          <w:bdr w:val="nil"/>
        </w:rPr>
        <w:t xml:space="preserve">TOES </w:t>
      </w:r>
      <w:r w:rsidRPr="0080195D">
        <w:rPr>
          <w:rFonts w:ascii="Arial" w:eastAsia="Arial Unicode MS" w:hAnsi="Arial" w:cs="Arial"/>
          <w:bCs/>
          <w:color w:val="000000"/>
          <w:szCs w:val="20"/>
          <w:u w:color="000000"/>
          <w:bdr w:val="nil"/>
        </w:rPr>
        <w:t>als hoofdgebruiker. Medegebruikers van het gebouw zijn het Scoutinglandgoed zelf en andere gebruikers van het Scoutingland</w:t>
      </w:r>
      <w:r w:rsidR="00B64D44">
        <w:rPr>
          <w:rFonts w:ascii="Arial" w:eastAsia="Arial Unicode MS" w:hAnsi="Arial" w:cs="Arial"/>
          <w:bCs/>
          <w:color w:val="000000"/>
          <w:szCs w:val="20"/>
          <w:u w:color="000000"/>
          <w:bdr w:val="nil"/>
        </w:rPr>
        <w:t>goed die een eigen vaste opslag</w:t>
      </w:r>
      <w:r w:rsidRPr="0080195D">
        <w:rPr>
          <w:rFonts w:ascii="Arial" w:eastAsia="Arial Unicode MS" w:hAnsi="Arial" w:cs="Arial"/>
          <w:bCs/>
          <w:color w:val="000000"/>
          <w:szCs w:val="20"/>
          <w:u w:color="000000"/>
          <w:bdr w:val="nil"/>
        </w:rPr>
        <w:t>plek willen hebben voor het opslaan van materialen voor hun (jaarlijks) terugkerende activiteiten. Ook in gesprekken met mogelijke toekomstige externe gebruikers is duidelijk naar voren gekomen dat het kunnen bieden van opslagruimte voor materiaal een belangrijke meerwaarde biedt en in een behoefte voorziet.</w:t>
      </w:r>
    </w:p>
    <w:p w:rsidR="0080195D" w:rsidRPr="0080195D" w:rsidRDefault="0080195D" w:rsidP="0080195D">
      <w:pPr>
        <w:pBdr>
          <w:top w:val="nil"/>
          <w:left w:val="nil"/>
          <w:bottom w:val="nil"/>
          <w:right w:val="nil"/>
          <w:between w:val="nil"/>
          <w:bar w:val="nil"/>
        </w:pBdr>
        <w:rPr>
          <w:rFonts w:ascii="Arial" w:eastAsia="Arial Unicode MS" w:hAnsi="Arial" w:cs="Arial"/>
          <w:bCs/>
          <w:color w:val="000000"/>
          <w:szCs w:val="20"/>
          <w:u w:color="000000"/>
          <w:bdr w:val="nil"/>
        </w:rPr>
      </w:pPr>
    </w:p>
    <w:p w:rsidR="0080195D" w:rsidRPr="0080195D" w:rsidRDefault="0080195D" w:rsidP="0080195D">
      <w:pPr>
        <w:pBdr>
          <w:top w:val="nil"/>
          <w:left w:val="nil"/>
          <w:bottom w:val="nil"/>
          <w:right w:val="nil"/>
          <w:between w:val="nil"/>
          <w:bar w:val="nil"/>
        </w:pBdr>
        <w:rPr>
          <w:rFonts w:ascii="Arial" w:eastAsia="Arial Unicode MS" w:hAnsi="Arial" w:cs="Arial"/>
          <w:color w:val="000000"/>
          <w:szCs w:val="20"/>
          <w:u w:color="000000"/>
          <w:bdr w:val="nil"/>
        </w:rPr>
      </w:pPr>
      <w:r w:rsidRPr="0080195D">
        <w:rPr>
          <w:rFonts w:ascii="Arial" w:eastAsia="Arial Unicode MS" w:hAnsi="Arial" w:cs="Arial"/>
          <w:bCs/>
          <w:color w:val="000000"/>
          <w:szCs w:val="20"/>
          <w:u w:color="000000"/>
          <w:bdr w:val="nil"/>
        </w:rPr>
        <w:t xml:space="preserve">TOES heeft voor het nieuwe magazijn een plan van eisen opgesteld. Dit plan van eisen is gebruikt voor de ontwikkeling van een eerste ontwerpschets. Hiernaast heeft verkennend overleg met andere Scoutinggebruikers plaatsgevonden. In </w:t>
      </w:r>
      <w:r w:rsidR="00B64D44">
        <w:rPr>
          <w:rFonts w:ascii="Arial" w:eastAsia="Arial Unicode MS" w:hAnsi="Arial" w:cs="Arial"/>
          <w:bCs/>
          <w:color w:val="000000"/>
          <w:szCs w:val="20"/>
          <w:u w:color="000000"/>
          <w:bdr w:val="nil"/>
        </w:rPr>
        <w:t>verdere</w:t>
      </w:r>
      <w:r w:rsidRPr="0080195D">
        <w:rPr>
          <w:rFonts w:ascii="Arial" w:eastAsia="Arial Unicode MS" w:hAnsi="Arial" w:cs="Arial"/>
          <w:bCs/>
          <w:color w:val="000000"/>
          <w:szCs w:val="20"/>
          <w:u w:color="000000"/>
          <w:bdr w:val="nil"/>
        </w:rPr>
        <w:t xml:space="preserve"> overleggen zal verdere afstemming en analyse van behoefte</w:t>
      </w:r>
      <w:r w:rsidR="00B64D44">
        <w:rPr>
          <w:rFonts w:ascii="Arial" w:eastAsia="Arial Unicode MS" w:hAnsi="Arial" w:cs="Arial"/>
          <w:bCs/>
          <w:color w:val="000000"/>
          <w:szCs w:val="20"/>
          <w:u w:color="000000"/>
          <w:bdr w:val="nil"/>
        </w:rPr>
        <w:t>n</w:t>
      </w:r>
      <w:r w:rsidRPr="0080195D">
        <w:rPr>
          <w:rFonts w:ascii="Arial" w:eastAsia="Arial Unicode MS" w:hAnsi="Arial" w:cs="Arial"/>
          <w:bCs/>
          <w:color w:val="000000"/>
          <w:szCs w:val="20"/>
          <w:u w:color="000000"/>
          <w:bdr w:val="nil"/>
        </w:rPr>
        <w:t xml:space="preserve"> plaatsvinden. </w:t>
      </w:r>
      <w:r w:rsidRPr="0080195D">
        <w:rPr>
          <w:rFonts w:ascii="Arial" w:eastAsia="Arial Unicode MS" w:hAnsi="Arial" w:cs="Arial"/>
          <w:color w:val="000000"/>
          <w:szCs w:val="20"/>
          <w:u w:color="000000"/>
          <w:bdr w:val="nil"/>
        </w:rPr>
        <w:t>De aanwezige (semi</w:t>
      </w:r>
      <w:r w:rsidR="00B64D44">
        <w:rPr>
          <w:rFonts w:ascii="Arial" w:eastAsia="Arial Unicode MS" w:hAnsi="Arial" w:cs="Arial"/>
          <w:color w:val="000000"/>
          <w:szCs w:val="20"/>
          <w:u w:color="000000"/>
          <w:bdr w:val="nil"/>
        </w:rPr>
        <w:t>-)</w:t>
      </w:r>
      <w:r w:rsidRPr="0080195D">
        <w:rPr>
          <w:rFonts w:ascii="Arial" w:eastAsia="Arial Unicode MS" w:hAnsi="Arial" w:cs="Arial"/>
          <w:color w:val="000000"/>
          <w:szCs w:val="20"/>
          <w:u w:color="000000"/>
          <w:bdr w:val="nil"/>
        </w:rPr>
        <w:t>permanente infrastructuur op het Scoutinglandgoed zal op delen een ander gebruik van materiaal en inzet van TOES vragen. Dit kan van invloed zijn op de hoeveelheid en soort materialen die nu opgeslagen zijn.</w:t>
      </w:r>
    </w:p>
    <w:p w:rsidR="0080195D" w:rsidRPr="0080195D" w:rsidRDefault="0080195D" w:rsidP="0080195D">
      <w:pPr>
        <w:pBdr>
          <w:top w:val="nil"/>
          <w:left w:val="nil"/>
          <w:bottom w:val="nil"/>
          <w:right w:val="nil"/>
          <w:between w:val="nil"/>
          <w:bar w:val="nil"/>
        </w:pBdr>
        <w:rPr>
          <w:rFonts w:ascii="Arial" w:eastAsia="Arial Unicode MS" w:hAnsi="Arial" w:cs="Arial"/>
          <w:color w:val="000000"/>
          <w:szCs w:val="20"/>
          <w:u w:color="000000"/>
          <w:bdr w:val="nil"/>
        </w:rPr>
      </w:pPr>
    </w:p>
    <w:p w:rsidR="0080195D" w:rsidRPr="0080195D" w:rsidRDefault="0080195D" w:rsidP="0080195D">
      <w:pPr>
        <w:pBdr>
          <w:top w:val="nil"/>
          <w:left w:val="nil"/>
          <w:bottom w:val="nil"/>
          <w:right w:val="nil"/>
          <w:between w:val="nil"/>
          <w:bar w:val="nil"/>
        </w:pBdr>
        <w:rPr>
          <w:rFonts w:ascii="Arial" w:eastAsia="Arial Unicode MS" w:hAnsi="Arial" w:cs="Arial"/>
          <w:bCs/>
          <w:color w:val="000000"/>
          <w:szCs w:val="20"/>
          <w:u w:color="000000"/>
          <w:bdr w:val="nil"/>
        </w:rPr>
      </w:pPr>
      <w:r w:rsidRPr="0080195D">
        <w:rPr>
          <w:rFonts w:ascii="Arial" w:eastAsia="Arial Unicode MS" w:hAnsi="Arial" w:cs="Arial"/>
          <w:bCs/>
          <w:color w:val="000000"/>
          <w:szCs w:val="20"/>
          <w:u w:color="000000"/>
          <w:bdr w:val="nil"/>
        </w:rPr>
        <w:lastRenderedPageBreak/>
        <w:t>In het bestemmingsplan is opgenomen dat het centrale magazijn een bouwoppervlak van 600 m</w:t>
      </w:r>
      <w:r w:rsidRPr="0080195D">
        <w:rPr>
          <w:rFonts w:ascii="Arial" w:eastAsia="Arial Unicode MS" w:hAnsi="Arial" w:cs="Arial"/>
          <w:bCs/>
          <w:color w:val="000000"/>
          <w:szCs w:val="20"/>
          <w:u w:color="000000"/>
          <w:bdr w:val="nil"/>
          <w:vertAlign w:val="superscript"/>
        </w:rPr>
        <w:t>2</w:t>
      </w:r>
      <w:r w:rsidRPr="0080195D">
        <w:rPr>
          <w:rFonts w:ascii="Arial" w:eastAsia="Arial Unicode MS" w:hAnsi="Arial" w:cs="Arial"/>
          <w:bCs/>
          <w:color w:val="000000"/>
          <w:szCs w:val="20"/>
          <w:u w:color="000000"/>
          <w:bdr w:val="nil"/>
        </w:rPr>
        <w:t xml:space="preserve"> mag hebben en een hoogte van maximaal 7 meter. In de plannen voor het nieuwe centrale magazijn wordt uitgegaan van maximale benutting van het bouwoppervlak. Er is eventueel een verdiepingsvloer te realiseren. Bij een verdiepingsvloer voor bijvoorbeeld 60% van het vloeroppervlak ontstaat dan 960 m</w:t>
      </w:r>
      <w:r w:rsidRPr="0080195D">
        <w:rPr>
          <w:rFonts w:ascii="Arial" w:eastAsia="Arial Unicode MS" w:hAnsi="Arial" w:cs="Arial"/>
          <w:bCs/>
          <w:color w:val="000000"/>
          <w:szCs w:val="20"/>
          <w:u w:color="000000"/>
          <w:bdr w:val="nil"/>
          <w:vertAlign w:val="superscript"/>
        </w:rPr>
        <w:t>2</w:t>
      </w:r>
      <w:r w:rsidRPr="0080195D">
        <w:rPr>
          <w:rFonts w:ascii="Arial" w:eastAsia="Arial Unicode MS" w:hAnsi="Arial" w:cs="Arial"/>
          <w:bCs/>
          <w:color w:val="000000"/>
          <w:szCs w:val="20"/>
          <w:u w:color="000000"/>
          <w:bdr w:val="nil"/>
        </w:rPr>
        <w:t xml:space="preserve"> aan vloeroppervlak. </w:t>
      </w:r>
    </w:p>
    <w:p w:rsidR="0080195D" w:rsidRPr="0080195D" w:rsidRDefault="0080195D" w:rsidP="0080195D">
      <w:pPr>
        <w:pBdr>
          <w:top w:val="nil"/>
          <w:left w:val="nil"/>
          <w:bottom w:val="nil"/>
          <w:right w:val="nil"/>
          <w:between w:val="nil"/>
          <w:bar w:val="nil"/>
        </w:pBdr>
        <w:rPr>
          <w:rFonts w:ascii="Arial" w:eastAsia="Arial Unicode MS" w:hAnsi="Arial" w:cs="Arial"/>
          <w:bCs/>
          <w:color w:val="000000"/>
          <w:szCs w:val="20"/>
          <w:u w:color="000000"/>
          <w:bdr w:val="nil"/>
        </w:rPr>
      </w:pPr>
    </w:p>
    <w:p w:rsidR="0080195D" w:rsidRPr="0080195D" w:rsidRDefault="0080195D" w:rsidP="0080195D">
      <w:pPr>
        <w:pBdr>
          <w:top w:val="nil"/>
          <w:left w:val="nil"/>
          <w:bottom w:val="nil"/>
          <w:right w:val="nil"/>
          <w:between w:val="nil"/>
          <w:bar w:val="nil"/>
        </w:pBdr>
        <w:rPr>
          <w:rFonts w:ascii="Arial" w:eastAsia="Arial Unicode MS" w:hAnsi="Arial" w:cs="Arial"/>
          <w:bCs/>
          <w:color w:val="000000"/>
          <w:szCs w:val="20"/>
          <w:u w:color="000000"/>
          <w:bdr w:val="nil"/>
        </w:rPr>
      </w:pPr>
      <w:r w:rsidRPr="0080195D">
        <w:rPr>
          <w:rFonts w:ascii="Arial" w:eastAsia="Arial Unicode MS" w:hAnsi="Arial" w:cs="Arial"/>
          <w:bCs/>
          <w:color w:val="000000"/>
          <w:szCs w:val="20"/>
          <w:u w:color="000000"/>
          <w:bdr w:val="nil"/>
        </w:rPr>
        <w:t>Het centrale magazijn wordt door het Scoutinglandgoed (verhuurder/eigenaar) verhuurd aan de verschillende gebruikers. De eigenaarslasten (onderhoud casco, opstalverzekering</w:t>
      </w:r>
      <w:r w:rsidR="00B64D44">
        <w:rPr>
          <w:rFonts w:ascii="Arial" w:eastAsia="Arial Unicode MS" w:hAnsi="Arial" w:cs="Arial"/>
          <w:bCs/>
          <w:color w:val="000000"/>
          <w:szCs w:val="20"/>
          <w:u w:color="000000"/>
          <w:bdr w:val="nil"/>
        </w:rPr>
        <w:t>,</w:t>
      </w:r>
      <w:r w:rsidRPr="0080195D">
        <w:rPr>
          <w:rFonts w:ascii="Arial" w:eastAsia="Arial Unicode MS" w:hAnsi="Arial" w:cs="Arial"/>
          <w:bCs/>
          <w:color w:val="000000"/>
          <w:szCs w:val="20"/>
          <w:u w:color="000000"/>
          <w:bdr w:val="nil"/>
        </w:rPr>
        <w:t xml:space="preserve"> etc.) worden gedragen door het Scoutinglandgoed. De gebruikers betalen huur</w:t>
      </w:r>
      <w:r w:rsidR="00B64D44">
        <w:rPr>
          <w:rFonts w:ascii="Arial" w:eastAsia="Arial Unicode MS" w:hAnsi="Arial" w:cs="Arial"/>
          <w:bCs/>
          <w:color w:val="000000"/>
          <w:szCs w:val="20"/>
          <w:u w:color="000000"/>
          <w:bdr w:val="nil"/>
        </w:rPr>
        <w:t>-</w:t>
      </w:r>
      <w:r w:rsidRPr="0080195D">
        <w:rPr>
          <w:rFonts w:ascii="Arial" w:eastAsia="Arial Unicode MS" w:hAnsi="Arial" w:cs="Arial"/>
          <w:bCs/>
          <w:color w:val="000000"/>
          <w:szCs w:val="20"/>
          <w:u w:color="000000"/>
          <w:bdr w:val="nil"/>
        </w:rPr>
        <w:t xml:space="preserve"> en verbruikskosten (ele</w:t>
      </w:r>
      <w:r w:rsidR="00B64D44">
        <w:rPr>
          <w:rFonts w:ascii="Arial" w:eastAsia="Arial Unicode MS" w:hAnsi="Arial" w:cs="Arial"/>
          <w:bCs/>
          <w:color w:val="000000"/>
          <w:szCs w:val="20"/>
          <w:u w:color="000000"/>
          <w:bdr w:val="nil"/>
        </w:rPr>
        <w:t>k</w:t>
      </w:r>
      <w:r w:rsidRPr="0080195D">
        <w:rPr>
          <w:rFonts w:ascii="Arial" w:eastAsia="Arial Unicode MS" w:hAnsi="Arial" w:cs="Arial"/>
          <w:bCs/>
          <w:color w:val="000000"/>
          <w:szCs w:val="20"/>
          <w:u w:color="000000"/>
          <w:bdr w:val="nil"/>
        </w:rPr>
        <w:t>tra, water</w:t>
      </w:r>
      <w:r w:rsidR="00B64D44">
        <w:rPr>
          <w:rFonts w:ascii="Arial" w:eastAsia="Arial Unicode MS" w:hAnsi="Arial" w:cs="Arial"/>
          <w:bCs/>
          <w:color w:val="000000"/>
          <w:szCs w:val="20"/>
          <w:u w:color="000000"/>
          <w:bdr w:val="nil"/>
        </w:rPr>
        <w:t>, e</w:t>
      </w:r>
      <w:r w:rsidRPr="0080195D">
        <w:rPr>
          <w:rFonts w:ascii="Arial" w:eastAsia="Arial Unicode MS" w:hAnsi="Arial" w:cs="Arial"/>
          <w:bCs/>
          <w:color w:val="000000"/>
          <w:szCs w:val="20"/>
          <w:u w:color="000000"/>
          <w:bdr w:val="nil"/>
        </w:rPr>
        <w:t>tc</w:t>
      </w:r>
      <w:r w:rsidR="00B64D44">
        <w:rPr>
          <w:rFonts w:ascii="Arial" w:eastAsia="Arial Unicode MS" w:hAnsi="Arial" w:cs="Arial"/>
          <w:bCs/>
          <w:color w:val="000000"/>
          <w:szCs w:val="20"/>
          <w:u w:color="000000"/>
          <w:bdr w:val="nil"/>
        </w:rPr>
        <w:t>.</w:t>
      </w:r>
      <w:r w:rsidRPr="0080195D">
        <w:rPr>
          <w:rFonts w:ascii="Arial" w:eastAsia="Arial Unicode MS" w:hAnsi="Arial" w:cs="Arial"/>
          <w:bCs/>
          <w:color w:val="000000"/>
          <w:szCs w:val="20"/>
          <w:u w:color="000000"/>
          <w:bdr w:val="nil"/>
        </w:rPr>
        <w:t xml:space="preserve">) of een vergoeding voor opslag. </w:t>
      </w:r>
      <w:r w:rsidR="00B64D44">
        <w:rPr>
          <w:rFonts w:ascii="Arial" w:eastAsia="Arial Unicode MS" w:hAnsi="Arial" w:cs="Arial"/>
          <w:bCs/>
          <w:color w:val="000000"/>
          <w:szCs w:val="20"/>
          <w:u w:color="000000"/>
          <w:bdr w:val="nil"/>
        </w:rPr>
        <w:t>De h</w:t>
      </w:r>
      <w:r w:rsidRPr="0080195D">
        <w:rPr>
          <w:rFonts w:ascii="Arial" w:eastAsia="Arial Unicode MS" w:hAnsi="Arial" w:cs="Arial"/>
          <w:bCs/>
          <w:color w:val="000000"/>
          <w:szCs w:val="20"/>
          <w:u w:color="000000"/>
          <w:bdr w:val="nil"/>
        </w:rPr>
        <w:t>oofdhuurder is TOES.</w:t>
      </w:r>
    </w:p>
    <w:p w:rsidR="0080195D" w:rsidRPr="0080195D" w:rsidRDefault="0080195D" w:rsidP="0080195D">
      <w:pPr>
        <w:pBdr>
          <w:top w:val="nil"/>
          <w:left w:val="nil"/>
          <w:bottom w:val="nil"/>
          <w:right w:val="nil"/>
          <w:between w:val="nil"/>
          <w:bar w:val="nil"/>
        </w:pBdr>
        <w:rPr>
          <w:rFonts w:ascii="Arial" w:eastAsia="Arial Unicode MS" w:hAnsi="Arial" w:cs="Arial"/>
          <w:bCs/>
          <w:color w:val="000000"/>
          <w:szCs w:val="20"/>
          <w:u w:color="000000"/>
          <w:bdr w:val="nil"/>
        </w:rPr>
      </w:pPr>
    </w:p>
    <w:p w:rsidR="0080195D" w:rsidRPr="0080195D" w:rsidRDefault="0080195D" w:rsidP="0080195D">
      <w:pPr>
        <w:pBdr>
          <w:top w:val="nil"/>
          <w:left w:val="nil"/>
          <w:bottom w:val="nil"/>
          <w:right w:val="nil"/>
          <w:between w:val="nil"/>
          <w:bar w:val="nil"/>
        </w:pBdr>
        <w:rPr>
          <w:rFonts w:ascii="Arial" w:eastAsia="Arial Unicode MS" w:hAnsi="Arial" w:cs="Arial"/>
          <w:bCs/>
          <w:color w:val="000000"/>
          <w:szCs w:val="20"/>
          <w:u w:color="000000"/>
          <w:bdr w:val="nil"/>
        </w:rPr>
      </w:pPr>
      <w:r w:rsidRPr="0080195D">
        <w:rPr>
          <w:rFonts w:ascii="Arial" w:eastAsia="Arial Unicode MS" w:hAnsi="Arial" w:cs="Arial"/>
          <w:bCs/>
          <w:color w:val="000000"/>
          <w:szCs w:val="20"/>
          <w:u w:color="000000"/>
          <w:bdr w:val="nil"/>
        </w:rPr>
        <w:t xml:space="preserve">Huurders dragen zelf de kosten voor inrichting van het door hen gehuurde deel en zijn verantwoordelijk voor onderhoud van de binnenzijde van het gebouw. Indien </w:t>
      </w:r>
      <w:r w:rsidR="00B64D44">
        <w:rPr>
          <w:rFonts w:ascii="Arial" w:eastAsia="Arial Unicode MS" w:hAnsi="Arial" w:cs="Arial"/>
          <w:bCs/>
          <w:color w:val="000000"/>
          <w:szCs w:val="20"/>
          <w:u w:color="000000"/>
          <w:bdr w:val="nil"/>
        </w:rPr>
        <w:t xml:space="preserve">het </w:t>
      </w:r>
      <w:r w:rsidRPr="0080195D">
        <w:rPr>
          <w:rFonts w:ascii="Arial" w:eastAsia="Arial Unicode MS" w:hAnsi="Arial" w:cs="Arial"/>
          <w:bCs/>
          <w:color w:val="000000"/>
          <w:szCs w:val="20"/>
          <w:u w:color="000000"/>
          <w:bdr w:val="nil"/>
        </w:rPr>
        <w:t>gebruik van</w:t>
      </w:r>
      <w:r w:rsidR="00B64D44">
        <w:rPr>
          <w:rFonts w:ascii="Arial" w:eastAsia="Arial Unicode MS" w:hAnsi="Arial" w:cs="Arial"/>
          <w:bCs/>
          <w:color w:val="000000"/>
          <w:szCs w:val="20"/>
          <w:u w:color="000000"/>
          <w:bdr w:val="nil"/>
        </w:rPr>
        <w:t xml:space="preserve"> de</w:t>
      </w:r>
      <w:r w:rsidRPr="0080195D">
        <w:rPr>
          <w:rFonts w:ascii="Arial" w:eastAsia="Arial Unicode MS" w:hAnsi="Arial" w:cs="Arial"/>
          <w:bCs/>
          <w:color w:val="000000"/>
          <w:szCs w:val="20"/>
          <w:u w:color="000000"/>
          <w:bdr w:val="nil"/>
        </w:rPr>
        <w:t xml:space="preserve"> huurder een specifieke investering vraagt, dan is deze voor rekening van de huurder. Het initiële opleveringsniveau wordt afgestemd met de eerste huurder.</w:t>
      </w:r>
    </w:p>
    <w:p w:rsidR="0080195D" w:rsidRPr="0080195D" w:rsidRDefault="0080195D" w:rsidP="0080195D">
      <w:pPr>
        <w:pBdr>
          <w:top w:val="nil"/>
          <w:left w:val="nil"/>
          <w:bottom w:val="nil"/>
          <w:right w:val="nil"/>
          <w:between w:val="nil"/>
          <w:bar w:val="nil"/>
        </w:pBdr>
        <w:rPr>
          <w:rFonts w:ascii="Arial" w:eastAsia="Arial Unicode MS" w:hAnsi="Arial" w:cs="Arial"/>
          <w:b/>
          <w:bCs/>
          <w:color w:val="000000"/>
          <w:szCs w:val="20"/>
          <w:u w:color="000000"/>
          <w:bdr w:val="nil"/>
        </w:rPr>
      </w:pPr>
    </w:p>
    <w:p w:rsidR="0080195D" w:rsidRPr="0080195D" w:rsidRDefault="00B64D44" w:rsidP="0080195D">
      <w:pPr>
        <w:pBdr>
          <w:top w:val="nil"/>
          <w:left w:val="nil"/>
          <w:bottom w:val="nil"/>
          <w:right w:val="nil"/>
          <w:between w:val="nil"/>
          <w:bar w:val="nil"/>
        </w:pBdr>
        <w:rPr>
          <w:rFonts w:ascii="Arial" w:eastAsia="Arial Unicode MS" w:hAnsi="Arial" w:cs="Arial"/>
          <w:b/>
          <w:bCs/>
          <w:color w:val="000000"/>
          <w:szCs w:val="20"/>
          <w:u w:color="000000"/>
          <w:bdr w:val="nil"/>
        </w:rPr>
      </w:pPr>
      <w:r>
        <w:rPr>
          <w:rFonts w:ascii="Arial" w:eastAsia="Arial Unicode MS" w:hAnsi="Arial" w:cs="Arial"/>
          <w:b/>
          <w:bCs/>
          <w:color w:val="000000"/>
          <w:szCs w:val="20"/>
          <w:u w:color="000000"/>
          <w:bdr w:val="nil"/>
        </w:rPr>
        <w:t xml:space="preserve">7b.4 </w:t>
      </w:r>
      <w:r w:rsidR="0080195D" w:rsidRPr="0080195D">
        <w:rPr>
          <w:rFonts w:ascii="Arial" w:eastAsia="Arial Unicode MS" w:hAnsi="Arial" w:cs="Arial"/>
          <w:b/>
          <w:bCs/>
          <w:color w:val="000000"/>
          <w:szCs w:val="20"/>
          <w:u w:color="000000"/>
          <w:bdr w:val="nil"/>
        </w:rPr>
        <w:t>Verkoop Magazijn in Lelystad</w:t>
      </w:r>
    </w:p>
    <w:p w:rsidR="0080195D" w:rsidRPr="0080195D" w:rsidRDefault="0080195D" w:rsidP="0080195D">
      <w:pPr>
        <w:pBdr>
          <w:top w:val="nil"/>
          <w:left w:val="nil"/>
          <w:bottom w:val="nil"/>
          <w:right w:val="nil"/>
          <w:between w:val="nil"/>
          <w:bar w:val="nil"/>
        </w:pBdr>
        <w:rPr>
          <w:rFonts w:ascii="Arial" w:eastAsia="Arial Unicode MS" w:hAnsi="Arial" w:cs="Arial"/>
          <w:color w:val="000000"/>
          <w:szCs w:val="20"/>
          <w:u w:color="000000"/>
          <w:bdr w:val="nil"/>
        </w:rPr>
      </w:pPr>
      <w:r w:rsidRPr="0080195D">
        <w:rPr>
          <w:rFonts w:ascii="Arial" w:eastAsia="Arial Unicode MS" w:hAnsi="Arial" w:cs="Arial"/>
          <w:color w:val="000000"/>
          <w:szCs w:val="20"/>
          <w:u w:color="000000"/>
          <w:bdr w:val="nil"/>
        </w:rPr>
        <w:t>In de begroting van december 2011 werd een netto opbrengst (verkoopprijs -/- verkoopkosten) verwacht van € 250.000</w:t>
      </w:r>
      <w:r w:rsidR="00B64D44">
        <w:rPr>
          <w:rFonts w:ascii="Arial" w:eastAsia="Arial Unicode MS" w:hAnsi="Arial" w:cs="Arial"/>
          <w:color w:val="000000"/>
          <w:szCs w:val="20"/>
          <w:u w:color="000000"/>
          <w:bdr w:val="nil"/>
        </w:rPr>
        <w:t>,-</w:t>
      </w:r>
      <w:r w:rsidRPr="0080195D">
        <w:rPr>
          <w:rFonts w:ascii="Arial" w:eastAsia="Arial Unicode MS" w:hAnsi="Arial" w:cs="Arial"/>
          <w:color w:val="000000"/>
          <w:szCs w:val="20"/>
          <w:u w:color="000000"/>
          <w:bdr w:val="nil"/>
        </w:rPr>
        <w:t>. Dit is in juni 2014 is bijgesteld naar € 200.000</w:t>
      </w:r>
      <w:r w:rsidR="00B64D44">
        <w:rPr>
          <w:rFonts w:ascii="Arial" w:eastAsia="Arial Unicode MS" w:hAnsi="Arial" w:cs="Arial"/>
          <w:color w:val="000000"/>
          <w:szCs w:val="20"/>
          <w:u w:color="000000"/>
          <w:bdr w:val="nil"/>
        </w:rPr>
        <w:t>,-</w:t>
      </w:r>
      <w:r w:rsidRPr="0080195D">
        <w:rPr>
          <w:rFonts w:ascii="Arial" w:eastAsia="Arial Unicode MS" w:hAnsi="Arial" w:cs="Arial"/>
          <w:color w:val="000000"/>
          <w:szCs w:val="20"/>
          <w:u w:color="000000"/>
          <w:bdr w:val="nil"/>
        </w:rPr>
        <w:t xml:space="preserve">. De huidige economische omstandigheden zijn hiervoor verantwoordelijk. Deze bedragen waren </w:t>
      </w:r>
      <w:r w:rsidR="00B64D44">
        <w:rPr>
          <w:rFonts w:ascii="Arial" w:eastAsia="Arial Unicode MS" w:hAnsi="Arial" w:cs="Arial"/>
          <w:color w:val="000000"/>
          <w:szCs w:val="20"/>
          <w:u w:color="000000"/>
          <w:bdr w:val="nil"/>
        </w:rPr>
        <w:t>niet op een taxatie gebas</w:t>
      </w:r>
      <w:r w:rsidRPr="0080195D">
        <w:rPr>
          <w:rFonts w:ascii="Arial" w:eastAsia="Arial Unicode MS" w:hAnsi="Arial" w:cs="Arial"/>
          <w:color w:val="000000"/>
          <w:szCs w:val="20"/>
          <w:u w:color="000000"/>
          <w:bdr w:val="nil"/>
        </w:rPr>
        <w:t>eerd. In de tweede helft van 2015 hebben gesprekken met twee makelaars plaatsgevonden, op basis waarvan de verkoopprijs van de opstal aan de Stuwweg in februari 2015 is vastgesteld op € 168.000</w:t>
      </w:r>
      <w:r w:rsidR="00B64D44">
        <w:rPr>
          <w:rFonts w:ascii="Arial" w:eastAsia="Arial Unicode MS" w:hAnsi="Arial" w:cs="Arial"/>
          <w:color w:val="000000"/>
          <w:szCs w:val="20"/>
          <w:u w:color="000000"/>
          <w:bdr w:val="nil"/>
        </w:rPr>
        <w:t>,-</w:t>
      </w:r>
      <w:r w:rsidRPr="0080195D">
        <w:rPr>
          <w:rFonts w:ascii="Arial" w:eastAsia="Arial Unicode MS" w:hAnsi="Arial" w:cs="Arial"/>
          <w:color w:val="000000"/>
          <w:szCs w:val="20"/>
          <w:u w:color="000000"/>
          <w:bdr w:val="nil"/>
        </w:rPr>
        <w:t>. Rekening houdend met verkoopkosten bedraagt de verwachte netto opbrengst dan € 165.000</w:t>
      </w:r>
      <w:r w:rsidR="00B64D44">
        <w:rPr>
          <w:rFonts w:ascii="Arial" w:eastAsia="Arial Unicode MS" w:hAnsi="Arial" w:cs="Arial"/>
          <w:color w:val="000000"/>
          <w:szCs w:val="20"/>
          <w:u w:color="000000"/>
          <w:bdr w:val="nil"/>
        </w:rPr>
        <w:t>,-</w:t>
      </w:r>
      <w:r w:rsidRPr="0080195D">
        <w:rPr>
          <w:rFonts w:ascii="Arial" w:eastAsia="Arial Unicode MS" w:hAnsi="Arial" w:cs="Arial"/>
          <w:color w:val="000000"/>
          <w:szCs w:val="20"/>
          <w:u w:color="000000"/>
          <w:bdr w:val="nil"/>
        </w:rPr>
        <w:t>. De verk</w:t>
      </w:r>
      <w:r w:rsidR="00B64D44">
        <w:rPr>
          <w:rFonts w:ascii="Arial" w:eastAsia="Arial Unicode MS" w:hAnsi="Arial" w:cs="Arial"/>
          <w:color w:val="000000"/>
          <w:szCs w:val="20"/>
          <w:u w:color="000000"/>
          <w:bdr w:val="nil"/>
        </w:rPr>
        <w:t>oopprijs is lager dan de eerder</w:t>
      </w:r>
      <w:r w:rsidRPr="0080195D">
        <w:rPr>
          <w:rFonts w:ascii="Arial" w:eastAsia="Arial Unicode MS" w:hAnsi="Arial" w:cs="Arial"/>
          <w:color w:val="000000"/>
          <w:szCs w:val="20"/>
          <w:u w:color="000000"/>
          <w:bdr w:val="nil"/>
        </w:rPr>
        <w:t xml:space="preserve"> voorziene prijs. </w:t>
      </w:r>
    </w:p>
    <w:p w:rsidR="0080195D" w:rsidRPr="0080195D" w:rsidRDefault="0080195D" w:rsidP="0080195D">
      <w:pPr>
        <w:pBdr>
          <w:top w:val="nil"/>
          <w:left w:val="nil"/>
          <w:bottom w:val="nil"/>
          <w:right w:val="nil"/>
          <w:between w:val="nil"/>
          <w:bar w:val="nil"/>
        </w:pBdr>
        <w:rPr>
          <w:rFonts w:ascii="Arial" w:eastAsia="Arial Unicode MS" w:hAnsi="Arial" w:cs="Arial"/>
          <w:color w:val="000000"/>
          <w:szCs w:val="20"/>
          <w:u w:color="000000"/>
          <w:bdr w:val="nil"/>
        </w:rPr>
      </w:pPr>
    </w:p>
    <w:p w:rsidR="0080195D" w:rsidRPr="0080195D" w:rsidRDefault="00B64D44" w:rsidP="0080195D">
      <w:pPr>
        <w:pBdr>
          <w:top w:val="nil"/>
          <w:left w:val="nil"/>
          <w:bottom w:val="nil"/>
          <w:right w:val="nil"/>
          <w:between w:val="nil"/>
          <w:bar w:val="nil"/>
        </w:pBdr>
        <w:rPr>
          <w:rFonts w:ascii="Arial" w:eastAsia="Arial Unicode MS" w:hAnsi="Arial" w:cs="Arial"/>
          <w:b/>
          <w:bCs/>
          <w:color w:val="000000"/>
          <w:szCs w:val="20"/>
          <w:u w:color="000000"/>
          <w:bdr w:val="nil"/>
        </w:rPr>
      </w:pPr>
      <w:r>
        <w:rPr>
          <w:rFonts w:ascii="Arial" w:eastAsia="Arial Unicode MS" w:hAnsi="Arial" w:cs="Arial"/>
          <w:b/>
          <w:bCs/>
          <w:color w:val="000000"/>
          <w:szCs w:val="20"/>
          <w:u w:color="000000"/>
          <w:bdr w:val="nil"/>
        </w:rPr>
        <w:t xml:space="preserve">7b.5 </w:t>
      </w:r>
      <w:r w:rsidR="0080195D" w:rsidRPr="0080195D">
        <w:rPr>
          <w:rFonts w:ascii="Arial" w:eastAsia="Arial Unicode MS" w:hAnsi="Arial" w:cs="Arial"/>
          <w:b/>
          <w:bCs/>
          <w:color w:val="000000"/>
          <w:szCs w:val="20"/>
          <w:u w:color="000000"/>
          <w:bdr w:val="nil"/>
        </w:rPr>
        <w:t>Dekking van de stichtingskosten</w:t>
      </w:r>
    </w:p>
    <w:p w:rsidR="0080195D" w:rsidRPr="0080195D" w:rsidRDefault="0080195D" w:rsidP="0080195D">
      <w:pPr>
        <w:pBdr>
          <w:top w:val="nil"/>
          <w:left w:val="nil"/>
          <w:bottom w:val="nil"/>
          <w:right w:val="nil"/>
          <w:between w:val="nil"/>
          <w:bar w:val="nil"/>
        </w:pBdr>
        <w:rPr>
          <w:rFonts w:ascii="Arial" w:eastAsia="Arial Unicode MS" w:hAnsi="Arial" w:cs="Arial"/>
          <w:color w:val="000000"/>
          <w:szCs w:val="20"/>
          <w:u w:color="000000"/>
          <w:bdr w:val="nil"/>
        </w:rPr>
      </w:pPr>
      <w:r w:rsidRPr="0080195D">
        <w:rPr>
          <w:rFonts w:ascii="Arial" w:eastAsia="Arial Unicode MS" w:hAnsi="Arial" w:cs="Arial"/>
          <w:color w:val="000000"/>
          <w:szCs w:val="20"/>
          <w:u w:color="000000"/>
          <w:bdr w:val="nil"/>
        </w:rPr>
        <w:t>De stichtingskosten zijn begroot op € 350.000</w:t>
      </w:r>
      <w:r w:rsidR="00B64D44">
        <w:rPr>
          <w:rFonts w:ascii="Arial" w:eastAsia="Arial Unicode MS" w:hAnsi="Arial" w:cs="Arial"/>
          <w:color w:val="000000"/>
          <w:szCs w:val="20"/>
          <w:u w:color="000000"/>
          <w:bdr w:val="nil"/>
        </w:rPr>
        <w:t>,-</w:t>
      </w:r>
      <w:r w:rsidRPr="0080195D">
        <w:rPr>
          <w:rFonts w:ascii="Arial" w:eastAsia="Arial Unicode MS" w:hAnsi="Arial" w:cs="Arial"/>
          <w:color w:val="000000"/>
          <w:szCs w:val="20"/>
          <w:u w:color="000000"/>
          <w:bdr w:val="nil"/>
        </w:rPr>
        <w:t xml:space="preserve"> (inclusief btw, voorjaar 2015). In de dekking van de financiering van het Scoutinglandgoed is een dekkingsbijdrage (de netto opbrengst) voor de financiering van het centrale magazijn begroot van € 200.000</w:t>
      </w:r>
      <w:r w:rsidR="00B64D44">
        <w:rPr>
          <w:rFonts w:ascii="Arial" w:eastAsia="Arial Unicode MS" w:hAnsi="Arial" w:cs="Arial"/>
          <w:color w:val="000000"/>
          <w:szCs w:val="20"/>
          <w:u w:color="000000"/>
          <w:bdr w:val="nil"/>
        </w:rPr>
        <w:t>,-</w:t>
      </w:r>
      <w:r w:rsidRPr="0080195D">
        <w:rPr>
          <w:rFonts w:ascii="Arial" w:eastAsia="Arial Unicode MS" w:hAnsi="Arial" w:cs="Arial"/>
          <w:color w:val="000000"/>
          <w:szCs w:val="20"/>
          <w:u w:color="000000"/>
          <w:bdr w:val="nil"/>
        </w:rPr>
        <w:t xml:space="preserve"> op basis van de begroting in juni 2014 (zie ook het als bijlage opgenomen overzicht). Bij een netto verkoopopbrengst van € 165.000</w:t>
      </w:r>
      <w:r w:rsidR="00B64D44">
        <w:rPr>
          <w:rFonts w:ascii="Arial" w:eastAsia="Arial Unicode MS" w:hAnsi="Arial" w:cs="Arial"/>
          <w:color w:val="000000"/>
          <w:szCs w:val="20"/>
          <w:u w:color="000000"/>
          <w:bdr w:val="nil"/>
        </w:rPr>
        <w:t>,-</w:t>
      </w:r>
      <w:r w:rsidRPr="0080195D">
        <w:rPr>
          <w:rFonts w:ascii="Arial" w:eastAsia="Arial Unicode MS" w:hAnsi="Arial" w:cs="Arial"/>
          <w:color w:val="000000"/>
          <w:szCs w:val="20"/>
          <w:u w:color="000000"/>
          <w:bdr w:val="nil"/>
        </w:rPr>
        <w:t xml:space="preserve"> is er een verschil van € 35.000</w:t>
      </w:r>
      <w:r w:rsidR="00B64D44">
        <w:rPr>
          <w:rFonts w:ascii="Arial" w:eastAsia="Arial Unicode MS" w:hAnsi="Arial" w:cs="Arial"/>
          <w:color w:val="000000"/>
          <w:szCs w:val="20"/>
          <w:u w:color="000000"/>
          <w:bdr w:val="nil"/>
        </w:rPr>
        <w:t>,-</w:t>
      </w:r>
      <w:r w:rsidRPr="0080195D">
        <w:rPr>
          <w:rFonts w:ascii="Arial" w:eastAsia="Arial Unicode MS" w:hAnsi="Arial" w:cs="Arial"/>
          <w:color w:val="000000"/>
          <w:szCs w:val="20"/>
          <w:u w:color="000000"/>
          <w:bdr w:val="nil"/>
        </w:rPr>
        <w:t xml:space="preserve">. De netto verkoopopbrengst wordt via een rekening courant met de Vereniging Scouting Nederland aan het Scoutinglandgoed beschikbaar gesteld. Het resterende deel van de financiering van het centrale magazijn komt uit de beschikbaar gestelde lening van het Scouting Nederland Fonds. </w:t>
      </w:r>
    </w:p>
    <w:p w:rsidR="0080195D" w:rsidRPr="0080195D" w:rsidRDefault="0080195D" w:rsidP="0080195D">
      <w:pPr>
        <w:pBdr>
          <w:top w:val="nil"/>
          <w:left w:val="nil"/>
          <w:bottom w:val="nil"/>
          <w:right w:val="nil"/>
          <w:between w:val="nil"/>
          <w:bar w:val="nil"/>
        </w:pBdr>
        <w:rPr>
          <w:rFonts w:ascii="Arial" w:eastAsia="Arial Unicode MS" w:hAnsi="Arial" w:cs="Arial"/>
          <w:color w:val="000000"/>
          <w:szCs w:val="20"/>
          <w:u w:color="000000"/>
          <w:bdr w:val="nil"/>
        </w:rPr>
      </w:pPr>
    </w:p>
    <w:p w:rsidR="0079060E" w:rsidRDefault="0079060E" w:rsidP="0080195D">
      <w:pPr>
        <w:pBdr>
          <w:top w:val="nil"/>
          <w:left w:val="nil"/>
          <w:bottom w:val="nil"/>
          <w:right w:val="nil"/>
          <w:between w:val="nil"/>
          <w:bar w:val="nil"/>
        </w:pBdr>
        <w:rPr>
          <w:rFonts w:ascii="Arial" w:eastAsia="Arial Unicode MS" w:hAnsi="Arial" w:cs="Arial"/>
          <w:b/>
          <w:color w:val="000000"/>
          <w:szCs w:val="20"/>
          <w:u w:color="000000"/>
          <w:bdr w:val="nil"/>
        </w:rPr>
      </w:pPr>
      <w:r>
        <w:rPr>
          <w:rFonts w:ascii="Arial" w:eastAsia="Arial Unicode MS" w:hAnsi="Arial" w:cs="Arial"/>
          <w:b/>
          <w:color w:val="000000"/>
          <w:szCs w:val="20"/>
          <w:u w:color="000000"/>
          <w:bdr w:val="nil"/>
        </w:rPr>
        <w:br w:type="page"/>
      </w:r>
    </w:p>
    <w:p w:rsidR="0080195D" w:rsidRPr="0080195D" w:rsidRDefault="0079060E" w:rsidP="0080195D">
      <w:pPr>
        <w:pBdr>
          <w:top w:val="nil"/>
          <w:left w:val="nil"/>
          <w:bottom w:val="nil"/>
          <w:right w:val="nil"/>
          <w:between w:val="nil"/>
          <w:bar w:val="nil"/>
        </w:pBdr>
        <w:rPr>
          <w:rFonts w:ascii="Arial" w:eastAsia="Arial Unicode MS" w:hAnsi="Arial" w:cs="Arial"/>
          <w:b/>
          <w:color w:val="000000"/>
          <w:szCs w:val="20"/>
          <w:u w:color="000000"/>
          <w:bdr w:val="nil"/>
        </w:rPr>
      </w:pPr>
      <w:r>
        <w:rPr>
          <w:rFonts w:ascii="Arial" w:eastAsia="Arial Unicode MS" w:hAnsi="Arial" w:cs="Arial"/>
          <w:b/>
          <w:color w:val="000000"/>
          <w:szCs w:val="20"/>
          <w:u w:color="000000"/>
          <w:bdr w:val="nil"/>
        </w:rPr>
        <w:lastRenderedPageBreak/>
        <w:t xml:space="preserve">7b.6 </w:t>
      </w:r>
      <w:r w:rsidR="0080195D" w:rsidRPr="0080195D">
        <w:rPr>
          <w:rFonts w:ascii="Arial" w:eastAsia="Arial Unicode MS" w:hAnsi="Arial" w:cs="Arial"/>
          <w:b/>
          <w:color w:val="000000"/>
          <w:szCs w:val="20"/>
          <w:u w:color="000000"/>
          <w:bdr w:val="nil"/>
        </w:rPr>
        <w:t>Huurwaarde</w:t>
      </w:r>
    </w:p>
    <w:p w:rsidR="0080195D" w:rsidRPr="0080195D" w:rsidRDefault="0080195D" w:rsidP="0080195D">
      <w:pPr>
        <w:pBdr>
          <w:top w:val="nil"/>
          <w:left w:val="nil"/>
          <w:bottom w:val="nil"/>
          <w:right w:val="nil"/>
          <w:between w:val="nil"/>
          <w:bar w:val="nil"/>
        </w:pBdr>
        <w:rPr>
          <w:rFonts w:ascii="Arial" w:eastAsia="Arial Unicode MS" w:hAnsi="Arial" w:cs="Arial"/>
          <w:color w:val="000000"/>
          <w:szCs w:val="20"/>
          <w:u w:color="000000"/>
          <w:bdr w:val="nil"/>
        </w:rPr>
      </w:pPr>
      <w:r w:rsidRPr="0080195D">
        <w:rPr>
          <w:rFonts w:ascii="Arial" w:eastAsia="Arial Unicode MS" w:hAnsi="Arial" w:cs="Arial"/>
          <w:color w:val="000000"/>
          <w:szCs w:val="20"/>
          <w:u w:color="000000"/>
          <w:bdr w:val="nil"/>
        </w:rPr>
        <w:t xml:space="preserve">Op basis van een verhuurbaar oppervlak is de huurwaarde van het gehele gebouw begroot op </w:t>
      </w:r>
      <w:r w:rsidR="0079060E">
        <w:rPr>
          <w:rFonts w:ascii="Arial" w:eastAsia="Arial Unicode MS" w:hAnsi="Arial" w:cs="Arial"/>
          <w:color w:val="000000"/>
          <w:szCs w:val="20"/>
          <w:u w:color="000000"/>
          <w:bdr w:val="nil"/>
        </w:rPr>
        <w:br/>
      </w:r>
      <w:r w:rsidRPr="0080195D">
        <w:rPr>
          <w:rFonts w:ascii="Arial" w:eastAsia="Arial Unicode MS" w:hAnsi="Arial" w:cs="Arial"/>
          <w:color w:val="000000"/>
          <w:szCs w:val="20"/>
          <w:u w:color="000000"/>
          <w:bdr w:val="nil"/>
        </w:rPr>
        <w:t>€</w:t>
      </w:r>
      <w:r w:rsidR="0079060E">
        <w:rPr>
          <w:rFonts w:ascii="Arial" w:eastAsia="Arial Unicode MS" w:hAnsi="Arial" w:cs="Arial"/>
          <w:color w:val="000000"/>
          <w:szCs w:val="20"/>
          <w:u w:color="000000"/>
          <w:bdr w:val="nil"/>
        </w:rPr>
        <w:t xml:space="preserve"> </w:t>
      </w:r>
      <w:r w:rsidRPr="0080195D">
        <w:rPr>
          <w:rFonts w:ascii="Arial" w:eastAsia="Arial Unicode MS" w:hAnsi="Arial" w:cs="Arial"/>
          <w:color w:val="000000"/>
          <w:szCs w:val="20"/>
          <w:u w:color="000000"/>
          <w:bdr w:val="nil"/>
        </w:rPr>
        <w:t>24.000</w:t>
      </w:r>
      <w:r w:rsidR="0079060E">
        <w:rPr>
          <w:rFonts w:ascii="Arial" w:eastAsia="Arial Unicode MS" w:hAnsi="Arial" w:cs="Arial"/>
          <w:color w:val="000000"/>
          <w:szCs w:val="20"/>
          <w:u w:color="000000"/>
          <w:bdr w:val="nil"/>
        </w:rPr>
        <w:t>,-</w:t>
      </w:r>
      <w:r w:rsidRPr="0080195D">
        <w:rPr>
          <w:rFonts w:ascii="Arial" w:eastAsia="Arial Unicode MS" w:hAnsi="Arial" w:cs="Arial"/>
          <w:color w:val="000000"/>
          <w:szCs w:val="20"/>
          <w:u w:color="000000"/>
          <w:bdr w:val="nil"/>
        </w:rPr>
        <w:t xml:space="preserve"> per jaar. </w:t>
      </w:r>
    </w:p>
    <w:p w:rsidR="0080195D" w:rsidRPr="0080195D" w:rsidRDefault="0080195D" w:rsidP="0080195D">
      <w:pPr>
        <w:pBdr>
          <w:top w:val="nil"/>
          <w:left w:val="nil"/>
          <w:bottom w:val="nil"/>
          <w:right w:val="nil"/>
          <w:between w:val="nil"/>
          <w:bar w:val="nil"/>
        </w:pBdr>
        <w:rPr>
          <w:rFonts w:ascii="Arial" w:eastAsia="Arial Unicode MS" w:hAnsi="Arial" w:cs="Arial"/>
          <w:b/>
          <w:bCs/>
          <w:color w:val="000000"/>
          <w:szCs w:val="20"/>
          <w:u w:color="000000"/>
          <w:bdr w:val="nil"/>
        </w:rPr>
      </w:pPr>
    </w:p>
    <w:tbl>
      <w:tblPr>
        <w:tblW w:w="28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20"/>
        <w:gridCol w:w="1674"/>
      </w:tblGrid>
      <w:tr w:rsidR="0080195D" w:rsidRPr="0080195D" w:rsidTr="00F10CFB">
        <w:trPr>
          <w:trHeight w:val="255"/>
        </w:trPr>
        <w:tc>
          <w:tcPr>
            <w:tcW w:w="3357" w:type="pct"/>
            <w:shd w:val="clear" w:color="auto" w:fill="auto"/>
            <w:noWrap/>
            <w:vAlign w:val="bottom"/>
            <w:hideMark/>
          </w:tcPr>
          <w:p w:rsidR="0080195D" w:rsidRPr="0080195D" w:rsidRDefault="0080195D" w:rsidP="0080195D">
            <w:pPr>
              <w:rPr>
                <w:rFonts w:ascii="Arial" w:hAnsi="Arial" w:cs="Arial"/>
                <w:color w:val="000000"/>
                <w:szCs w:val="20"/>
                <w:u w:color="000000"/>
              </w:rPr>
            </w:pPr>
            <w:r w:rsidRPr="0080195D">
              <w:rPr>
                <w:rFonts w:ascii="Arial" w:hAnsi="Arial" w:cs="Arial"/>
                <w:color w:val="000000"/>
                <w:szCs w:val="20"/>
                <w:u w:color="000000"/>
              </w:rPr>
              <w:t>Stichtingskosten</w:t>
            </w:r>
          </w:p>
        </w:tc>
        <w:tc>
          <w:tcPr>
            <w:tcW w:w="1643" w:type="pct"/>
            <w:shd w:val="clear" w:color="auto" w:fill="auto"/>
            <w:noWrap/>
            <w:vAlign w:val="bottom"/>
            <w:hideMark/>
          </w:tcPr>
          <w:p w:rsidR="0080195D" w:rsidRPr="0080195D" w:rsidRDefault="0080195D" w:rsidP="0080195D">
            <w:pPr>
              <w:jc w:val="right"/>
              <w:rPr>
                <w:rFonts w:ascii="Arial" w:hAnsi="Arial" w:cs="Arial"/>
                <w:color w:val="000000"/>
                <w:szCs w:val="20"/>
                <w:u w:color="000000"/>
              </w:rPr>
            </w:pPr>
            <w:r w:rsidRPr="0080195D">
              <w:rPr>
                <w:rFonts w:ascii="Arial" w:hAnsi="Arial" w:cs="Arial"/>
                <w:color w:val="000000"/>
                <w:szCs w:val="20"/>
                <w:u w:color="000000"/>
              </w:rPr>
              <w:t xml:space="preserve">       350.000 </w:t>
            </w:r>
          </w:p>
        </w:tc>
      </w:tr>
      <w:tr w:rsidR="0080195D" w:rsidRPr="0080195D" w:rsidTr="00F10CFB">
        <w:trPr>
          <w:trHeight w:val="255"/>
        </w:trPr>
        <w:tc>
          <w:tcPr>
            <w:tcW w:w="3357" w:type="pct"/>
            <w:shd w:val="clear" w:color="auto" w:fill="auto"/>
            <w:noWrap/>
            <w:vAlign w:val="bottom"/>
            <w:hideMark/>
          </w:tcPr>
          <w:p w:rsidR="0080195D" w:rsidRPr="0080195D" w:rsidRDefault="0080195D" w:rsidP="0080195D">
            <w:pPr>
              <w:rPr>
                <w:rFonts w:ascii="Arial" w:hAnsi="Arial" w:cs="Arial"/>
                <w:color w:val="000000"/>
                <w:szCs w:val="20"/>
                <w:u w:color="000000"/>
              </w:rPr>
            </w:pPr>
            <w:r w:rsidRPr="0080195D">
              <w:rPr>
                <w:rFonts w:ascii="Arial" w:hAnsi="Arial" w:cs="Arial"/>
                <w:color w:val="000000"/>
                <w:szCs w:val="20"/>
                <w:u w:color="000000"/>
              </w:rPr>
              <w:t>Afschrijvingstermijn</w:t>
            </w:r>
          </w:p>
        </w:tc>
        <w:tc>
          <w:tcPr>
            <w:tcW w:w="1643" w:type="pct"/>
            <w:shd w:val="clear" w:color="auto" w:fill="auto"/>
            <w:noWrap/>
            <w:vAlign w:val="bottom"/>
            <w:hideMark/>
          </w:tcPr>
          <w:p w:rsidR="0080195D" w:rsidRPr="0080195D" w:rsidRDefault="0080195D" w:rsidP="0080195D">
            <w:pPr>
              <w:jc w:val="right"/>
              <w:rPr>
                <w:rFonts w:ascii="Arial" w:hAnsi="Arial" w:cs="Arial"/>
                <w:color w:val="000000"/>
                <w:szCs w:val="20"/>
                <w:u w:color="000000"/>
              </w:rPr>
            </w:pPr>
            <w:r w:rsidRPr="0080195D">
              <w:rPr>
                <w:rFonts w:ascii="Arial" w:hAnsi="Arial" w:cs="Arial"/>
                <w:color w:val="000000"/>
                <w:szCs w:val="20"/>
                <w:u w:color="000000"/>
              </w:rPr>
              <w:t xml:space="preserve">                 25 </w:t>
            </w:r>
          </w:p>
        </w:tc>
      </w:tr>
      <w:tr w:rsidR="0080195D" w:rsidRPr="0080195D" w:rsidTr="00F10CFB">
        <w:trPr>
          <w:trHeight w:val="255"/>
        </w:trPr>
        <w:tc>
          <w:tcPr>
            <w:tcW w:w="3357" w:type="pct"/>
            <w:shd w:val="clear" w:color="auto" w:fill="auto"/>
            <w:noWrap/>
            <w:vAlign w:val="bottom"/>
            <w:hideMark/>
          </w:tcPr>
          <w:p w:rsidR="0080195D" w:rsidRPr="0080195D" w:rsidRDefault="0080195D" w:rsidP="0080195D">
            <w:pPr>
              <w:rPr>
                <w:rFonts w:ascii="Arial" w:hAnsi="Arial" w:cs="Arial"/>
                <w:color w:val="000000"/>
                <w:szCs w:val="20"/>
                <w:u w:color="000000"/>
              </w:rPr>
            </w:pPr>
          </w:p>
        </w:tc>
        <w:tc>
          <w:tcPr>
            <w:tcW w:w="1643" w:type="pct"/>
            <w:shd w:val="clear" w:color="auto" w:fill="auto"/>
            <w:noWrap/>
            <w:vAlign w:val="bottom"/>
            <w:hideMark/>
          </w:tcPr>
          <w:p w:rsidR="0080195D" w:rsidRPr="0080195D" w:rsidRDefault="0080195D" w:rsidP="0080195D">
            <w:pPr>
              <w:jc w:val="right"/>
              <w:rPr>
                <w:rFonts w:ascii="Arial" w:hAnsi="Arial" w:cs="Arial"/>
                <w:color w:val="000000"/>
                <w:szCs w:val="20"/>
                <w:u w:color="000000"/>
              </w:rPr>
            </w:pPr>
          </w:p>
        </w:tc>
      </w:tr>
      <w:tr w:rsidR="0080195D" w:rsidRPr="0080195D" w:rsidTr="00F10CFB">
        <w:trPr>
          <w:trHeight w:val="255"/>
        </w:trPr>
        <w:tc>
          <w:tcPr>
            <w:tcW w:w="3357" w:type="pct"/>
            <w:shd w:val="clear" w:color="auto" w:fill="auto"/>
            <w:noWrap/>
            <w:vAlign w:val="bottom"/>
            <w:hideMark/>
          </w:tcPr>
          <w:p w:rsidR="0080195D" w:rsidRPr="0080195D" w:rsidRDefault="0080195D" w:rsidP="0080195D">
            <w:pPr>
              <w:rPr>
                <w:rFonts w:ascii="Arial" w:hAnsi="Arial" w:cs="Arial"/>
                <w:b/>
                <w:bCs/>
                <w:color w:val="000000"/>
                <w:szCs w:val="20"/>
                <w:u w:color="000000"/>
              </w:rPr>
            </w:pPr>
            <w:r w:rsidRPr="0080195D">
              <w:rPr>
                <w:rFonts w:ascii="Arial" w:hAnsi="Arial" w:cs="Arial"/>
                <w:b/>
                <w:bCs/>
                <w:color w:val="000000"/>
                <w:szCs w:val="20"/>
                <w:u w:color="000000"/>
              </w:rPr>
              <w:t>Baten</w:t>
            </w:r>
          </w:p>
        </w:tc>
        <w:tc>
          <w:tcPr>
            <w:tcW w:w="1643" w:type="pct"/>
            <w:shd w:val="clear" w:color="auto" w:fill="auto"/>
            <w:noWrap/>
            <w:vAlign w:val="bottom"/>
            <w:hideMark/>
          </w:tcPr>
          <w:p w:rsidR="0080195D" w:rsidRPr="0080195D" w:rsidRDefault="0080195D" w:rsidP="0080195D">
            <w:pPr>
              <w:jc w:val="right"/>
              <w:rPr>
                <w:rFonts w:ascii="Arial" w:hAnsi="Arial" w:cs="Arial"/>
                <w:color w:val="000000"/>
                <w:szCs w:val="20"/>
                <w:u w:color="000000"/>
              </w:rPr>
            </w:pPr>
          </w:p>
        </w:tc>
      </w:tr>
      <w:tr w:rsidR="0080195D" w:rsidRPr="0080195D" w:rsidTr="00F10CFB">
        <w:trPr>
          <w:trHeight w:val="255"/>
        </w:trPr>
        <w:tc>
          <w:tcPr>
            <w:tcW w:w="3357" w:type="pct"/>
            <w:shd w:val="clear" w:color="auto" w:fill="auto"/>
            <w:noWrap/>
            <w:vAlign w:val="bottom"/>
            <w:hideMark/>
          </w:tcPr>
          <w:p w:rsidR="0080195D" w:rsidRPr="0080195D" w:rsidRDefault="0080195D" w:rsidP="0080195D">
            <w:pPr>
              <w:rPr>
                <w:rFonts w:ascii="Arial" w:hAnsi="Arial" w:cs="Arial"/>
                <w:color w:val="000000"/>
                <w:szCs w:val="20"/>
                <w:u w:color="000000"/>
              </w:rPr>
            </w:pPr>
            <w:r w:rsidRPr="0080195D">
              <w:rPr>
                <w:rFonts w:ascii="Arial" w:hAnsi="Arial" w:cs="Arial"/>
                <w:color w:val="000000"/>
                <w:szCs w:val="20"/>
                <w:u w:color="000000"/>
              </w:rPr>
              <w:t>Huurinkomsten</w:t>
            </w:r>
          </w:p>
        </w:tc>
        <w:tc>
          <w:tcPr>
            <w:tcW w:w="1643" w:type="pct"/>
            <w:shd w:val="clear" w:color="auto" w:fill="auto"/>
            <w:noWrap/>
            <w:vAlign w:val="bottom"/>
            <w:hideMark/>
          </w:tcPr>
          <w:p w:rsidR="0080195D" w:rsidRPr="0080195D" w:rsidRDefault="0080195D" w:rsidP="0080195D">
            <w:pPr>
              <w:jc w:val="right"/>
              <w:rPr>
                <w:rFonts w:ascii="Arial" w:hAnsi="Arial" w:cs="Arial"/>
                <w:color w:val="000000"/>
                <w:szCs w:val="20"/>
                <w:u w:color="000000"/>
              </w:rPr>
            </w:pPr>
            <w:r w:rsidRPr="0080195D">
              <w:rPr>
                <w:rFonts w:ascii="Arial" w:hAnsi="Arial" w:cs="Arial"/>
                <w:color w:val="000000"/>
                <w:szCs w:val="20"/>
                <w:u w:color="000000"/>
              </w:rPr>
              <w:t xml:space="preserve">         24.000 </w:t>
            </w:r>
          </w:p>
        </w:tc>
      </w:tr>
      <w:tr w:rsidR="0080195D" w:rsidRPr="0080195D" w:rsidTr="00F10CFB">
        <w:trPr>
          <w:trHeight w:val="255"/>
        </w:trPr>
        <w:tc>
          <w:tcPr>
            <w:tcW w:w="3357" w:type="pct"/>
            <w:shd w:val="clear" w:color="auto" w:fill="auto"/>
            <w:noWrap/>
            <w:vAlign w:val="bottom"/>
            <w:hideMark/>
          </w:tcPr>
          <w:p w:rsidR="0080195D" w:rsidRPr="0080195D" w:rsidRDefault="0080195D" w:rsidP="0080195D">
            <w:pPr>
              <w:rPr>
                <w:rFonts w:ascii="Arial" w:hAnsi="Arial" w:cs="Arial"/>
                <w:color w:val="000000"/>
                <w:szCs w:val="20"/>
                <w:u w:color="000000"/>
              </w:rPr>
            </w:pPr>
          </w:p>
        </w:tc>
        <w:tc>
          <w:tcPr>
            <w:tcW w:w="1643" w:type="pct"/>
            <w:shd w:val="clear" w:color="auto" w:fill="auto"/>
            <w:noWrap/>
            <w:vAlign w:val="bottom"/>
            <w:hideMark/>
          </w:tcPr>
          <w:p w:rsidR="0080195D" w:rsidRPr="0080195D" w:rsidRDefault="0080195D" w:rsidP="0080195D">
            <w:pPr>
              <w:jc w:val="right"/>
              <w:rPr>
                <w:rFonts w:ascii="Arial" w:hAnsi="Arial" w:cs="Arial"/>
                <w:color w:val="000000"/>
                <w:szCs w:val="20"/>
                <w:u w:color="000000"/>
              </w:rPr>
            </w:pPr>
          </w:p>
        </w:tc>
      </w:tr>
      <w:tr w:rsidR="0080195D" w:rsidRPr="0080195D" w:rsidTr="00F10CFB">
        <w:trPr>
          <w:trHeight w:val="255"/>
        </w:trPr>
        <w:tc>
          <w:tcPr>
            <w:tcW w:w="3357" w:type="pct"/>
            <w:shd w:val="clear" w:color="auto" w:fill="auto"/>
            <w:noWrap/>
            <w:vAlign w:val="bottom"/>
            <w:hideMark/>
          </w:tcPr>
          <w:p w:rsidR="0080195D" w:rsidRPr="0080195D" w:rsidRDefault="0080195D" w:rsidP="0080195D">
            <w:pPr>
              <w:rPr>
                <w:rFonts w:ascii="Arial" w:hAnsi="Arial" w:cs="Arial"/>
                <w:b/>
                <w:bCs/>
                <w:color w:val="000000"/>
                <w:szCs w:val="20"/>
                <w:u w:color="000000"/>
              </w:rPr>
            </w:pPr>
            <w:r w:rsidRPr="0080195D">
              <w:rPr>
                <w:rFonts w:ascii="Arial" w:hAnsi="Arial" w:cs="Arial"/>
                <w:b/>
                <w:bCs/>
                <w:color w:val="000000"/>
                <w:szCs w:val="20"/>
                <w:u w:color="000000"/>
              </w:rPr>
              <w:t>Lasten</w:t>
            </w:r>
          </w:p>
        </w:tc>
        <w:tc>
          <w:tcPr>
            <w:tcW w:w="1643" w:type="pct"/>
            <w:shd w:val="clear" w:color="auto" w:fill="auto"/>
            <w:noWrap/>
            <w:vAlign w:val="bottom"/>
            <w:hideMark/>
          </w:tcPr>
          <w:p w:rsidR="0080195D" w:rsidRPr="0080195D" w:rsidRDefault="0080195D" w:rsidP="0080195D">
            <w:pPr>
              <w:jc w:val="right"/>
              <w:rPr>
                <w:rFonts w:ascii="Arial" w:hAnsi="Arial" w:cs="Arial"/>
                <w:color w:val="000000"/>
                <w:szCs w:val="20"/>
                <w:u w:color="000000"/>
              </w:rPr>
            </w:pPr>
          </w:p>
        </w:tc>
      </w:tr>
      <w:tr w:rsidR="0080195D" w:rsidRPr="0080195D" w:rsidTr="00F10CFB">
        <w:trPr>
          <w:trHeight w:val="255"/>
        </w:trPr>
        <w:tc>
          <w:tcPr>
            <w:tcW w:w="3357" w:type="pct"/>
            <w:shd w:val="clear" w:color="auto" w:fill="auto"/>
            <w:noWrap/>
            <w:vAlign w:val="bottom"/>
            <w:hideMark/>
          </w:tcPr>
          <w:p w:rsidR="0080195D" w:rsidRPr="0080195D" w:rsidRDefault="0080195D" w:rsidP="0080195D">
            <w:pPr>
              <w:rPr>
                <w:rFonts w:ascii="Arial" w:hAnsi="Arial" w:cs="Arial"/>
                <w:color w:val="000000"/>
                <w:szCs w:val="20"/>
                <w:u w:color="000000"/>
              </w:rPr>
            </w:pPr>
            <w:r w:rsidRPr="0080195D">
              <w:rPr>
                <w:rFonts w:ascii="Arial" w:hAnsi="Arial" w:cs="Arial"/>
                <w:color w:val="000000"/>
                <w:szCs w:val="20"/>
                <w:u w:color="000000"/>
              </w:rPr>
              <w:t>OZB</w:t>
            </w:r>
          </w:p>
        </w:tc>
        <w:tc>
          <w:tcPr>
            <w:tcW w:w="1643" w:type="pct"/>
            <w:shd w:val="clear" w:color="auto" w:fill="auto"/>
            <w:noWrap/>
            <w:vAlign w:val="bottom"/>
            <w:hideMark/>
          </w:tcPr>
          <w:p w:rsidR="0080195D" w:rsidRPr="0080195D" w:rsidRDefault="0080195D" w:rsidP="0080195D">
            <w:pPr>
              <w:jc w:val="right"/>
              <w:rPr>
                <w:rFonts w:ascii="Arial" w:hAnsi="Arial" w:cs="Arial"/>
                <w:color w:val="000000"/>
                <w:szCs w:val="20"/>
                <w:u w:color="000000"/>
              </w:rPr>
            </w:pPr>
            <w:r w:rsidRPr="0080195D">
              <w:rPr>
                <w:rFonts w:ascii="Arial" w:hAnsi="Arial" w:cs="Arial"/>
                <w:color w:val="000000"/>
                <w:szCs w:val="20"/>
                <w:u w:color="000000"/>
              </w:rPr>
              <w:t xml:space="preserve">           1.400 </w:t>
            </w:r>
          </w:p>
        </w:tc>
      </w:tr>
      <w:tr w:rsidR="0080195D" w:rsidRPr="0080195D" w:rsidTr="00F10CFB">
        <w:trPr>
          <w:trHeight w:val="255"/>
        </w:trPr>
        <w:tc>
          <w:tcPr>
            <w:tcW w:w="3357" w:type="pct"/>
            <w:shd w:val="clear" w:color="auto" w:fill="auto"/>
            <w:noWrap/>
            <w:vAlign w:val="bottom"/>
            <w:hideMark/>
          </w:tcPr>
          <w:p w:rsidR="0080195D" w:rsidRPr="0080195D" w:rsidRDefault="0080195D" w:rsidP="0080195D">
            <w:pPr>
              <w:rPr>
                <w:rFonts w:ascii="Arial" w:hAnsi="Arial" w:cs="Arial"/>
                <w:color w:val="000000"/>
                <w:szCs w:val="20"/>
                <w:u w:color="000000"/>
              </w:rPr>
            </w:pPr>
            <w:r w:rsidRPr="0080195D">
              <w:rPr>
                <w:rFonts w:ascii="Arial" w:hAnsi="Arial" w:cs="Arial"/>
                <w:color w:val="000000"/>
                <w:szCs w:val="20"/>
                <w:u w:color="000000"/>
              </w:rPr>
              <w:t>Onderhoud Casco</w:t>
            </w:r>
          </w:p>
        </w:tc>
        <w:tc>
          <w:tcPr>
            <w:tcW w:w="1643" w:type="pct"/>
            <w:shd w:val="clear" w:color="auto" w:fill="auto"/>
            <w:noWrap/>
            <w:vAlign w:val="bottom"/>
            <w:hideMark/>
          </w:tcPr>
          <w:p w:rsidR="0080195D" w:rsidRPr="0080195D" w:rsidRDefault="0080195D" w:rsidP="0080195D">
            <w:pPr>
              <w:jc w:val="right"/>
              <w:rPr>
                <w:rFonts w:ascii="Arial" w:hAnsi="Arial" w:cs="Arial"/>
                <w:color w:val="000000"/>
                <w:szCs w:val="20"/>
                <w:u w:color="000000"/>
              </w:rPr>
            </w:pPr>
            <w:r w:rsidRPr="0080195D">
              <w:rPr>
                <w:rFonts w:ascii="Arial" w:hAnsi="Arial" w:cs="Arial"/>
                <w:color w:val="000000"/>
                <w:szCs w:val="20"/>
                <w:u w:color="000000"/>
              </w:rPr>
              <w:t xml:space="preserve">            3.500 </w:t>
            </w:r>
          </w:p>
        </w:tc>
      </w:tr>
      <w:tr w:rsidR="0080195D" w:rsidRPr="0080195D" w:rsidTr="00F10CFB">
        <w:trPr>
          <w:trHeight w:val="255"/>
        </w:trPr>
        <w:tc>
          <w:tcPr>
            <w:tcW w:w="3357" w:type="pct"/>
            <w:shd w:val="clear" w:color="auto" w:fill="auto"/>
            <w:noWrap/>
            <w:vAlign w:val="bottom"/>
            <w:hideMark/>
          </w:tcPr>
          <w:p w:rsidR="0080195D" w:rsidRPr="0080195D" w:rsidRDefault="0080195D" w:rsidP="0080195D">
            <w:pPr>
              <w:rPr>
                <w:rFonts w:ascii="Arial" w:hAnsi="Arial" w:cs="Arial"/>
                <w:color w:val="000000"/>
                <w:szCs w:val="20"/>
                <w:u w:color="000000"/>
              </w:rPr>
            </w:pPr>
            <w:r w:rsidRPr="0080195D">
              <w:rPr>
                <w:rFonts w:ascii="Arial" w:hAnsi="Arial" w:cs="Arial"/>
                <w:color w:val="000000"/>
                <w:szCs w:val="20"/>
                <w:u w:color="000000"/>
              </w:rPr>
              <w:t>Afschrijvingen</w:t>
            </w:r>
          </w:p>
        </w:tc>
        <w:tc>
          <w:tcPr>
            <w:tcW w:w="1643" w:type="pct"/>
            <w:shd w:val="clear" w:color="auto" w:fill="auto"/>
            <w:noWrap/>
            <w:vAlign w:val="bottom"/>
            <w:hideMark/>
          </w:tcPr>
          <w:p w:rsidR="0080195D" w:rsidRPr="0080195D" w:rsidRDefault="0080195D" w:rsidP="0080195D">
            <w:pPr>
              <w:jc w:val="right"/>
              <w:rPr>
                <w:rFonts w:ascii="Arial" w:hAnsi="Arial" w:cs="Arial"/>
                <w:color w:val="000000"/>
                <w:szCs w:val="20"/>
                <w:u w:color="000000"/>
              </w:rPr>
            </w:pPr>
            <w:r w:rsidRPr="0080195D">
              <w:rPr>
                <w:rFonts w:ascii="Arial" w:hAnsi="Arial" w:cs="Arial"/>
                <w:color w:val="000000"/>
                <w:szCs w:val="20"/>
                <w:u w:color="000000"/>
              </w:rPr>
              <w:t xml:space="preserve">         14.000 </w:t>
            </w:r>
          </w:p>
        </w:tc>
      </w:tr>
      <w:tr w:rsidR="0080195D" w:rsidRPr="0080195D" w:rsidTr="00F10CFB">
        <w:trPr>
          <w:trHeight w:val="255"/>
        </w:trPr>
        <w:tc>
          <w:tcPr>
            <w:tcW w:w="3357" w:type="pct"/>
            <w:shd w:val="clear" w:color="auto" w:fill="auto"/>
            <w:noWrap/>
            <w:vAlign w:val="bottom"/>
          </w:tcPr>
          <w:p w:rsidR="0080195D" w:rsidRPr="0080195D" w:rsidRDefault="0080195D" w:rsidP="0080195D">
            <w:pPr>
              <w:rPr>
                <w:rFonts w:ascii="Arial" w:hAnsi="Arial" w:cs="Arial"/>
                <w:color w:val="000000"/>
                <w:szCs w:val="20"/>
                <w:u w:color="000000"/>
              </w:rPr>
            </w:pPr>
            <w:r w:rsidRPr="0080195D">
              <w:rPr>
                <w:rFonts w:ascii="Arial" w:hAnsi="Arial" w:cs="Arial"/>
                <w:color w:val="000000"/>
                <w:szCs w:val="20"/>
                <w:u w:color="000000"/>
              </w:rPr>
              <w:t>Opstalverzekering</w:t>
            </w:r>
          </w:p>
        </w:tc>
        <w:tc>
          <w:tcPr>
            <w:tcW w:w="1643" w:type="pct"/>
            <w:shd w:val="clear" w:color="auto" w:fill="auto"/>
            <w:noWrap/>
            <w:vAlign w:val="bottom"/>
          </w:tcPr>
          <w:p w:rsidR="0080195D" w:rsidRPr="0080195D" w:rsidRDefault="0080195D" w:rsidP="0080195D">
            <w:pPr>
              <w:jc w:val="right"/>
              <w:rPr>
                <w:rFonts w:ascii="Arial" w:hAnsi="Arial" w:cs="Arial"/>
                <w:color w:val="000000"/>
                <w:szCs w:val="20"/>
                <w:u w:color="000000"/>
              </w:rPr>
            </w:pPr>
            <w:r w:rsidRPr="0080195D">
              <w:rPr>
                <w:rFonts w:ascii="Arial" w:hAnsi="Arial" w:cs="Arial"/>
                <w:color w:val="000000"/>
                <w:szCs w:val="20"/>
                <w:u w:color="000000"/>
              </w:rPr>
              <w:t>450</w:t>
            </w:r>
          </w:p>
        </w:tc>
      </w:tr>
      <w:tr w:rsidR="0080195D" w:rsidRPr="0080195D" w:rsidTr="00F10CFB">
        <w:trPr>
          <w:trHeight w:val="255"/>
        </w:trPr>
        <w:tc>
          <w:tcPr>
            <w:tcW w:w="3357" w:type="pct"/>
            <w:shd w:val="clear" w:color="auto" w:fill="auto"/>
            <w:noWrap/>
            <w:vAlign w:val="bottom"/>
            <w:hideMark/>
          </w:tcPr>
          <w:p w:rsidR="0080195D" w:rsidRPr="0080195D" w:rsidRDefault="0080195D" w:rsidP="0080195D">
            <w:pPr>
              <w:rPr>
                <w:rFonts w:ascii="Arial" w:hAnsi="Arial" w:cs="Arial"/>
                <w:color w:val="000000"/>
                <w:szCs w:val="20"/>
                <w:u w:color="000000"/>
              </w:rPr>
            </w:pPr>
            <w:r w:rsidRPr="0080195D">
              <w:rPr>
                <w:rFonts w:ascii="Arial" w:hAnsi="Arial" w:cs="Arial"/>
                <w:color w:val="000000"/>
                <w:szCs w:val="20"/>
                <w:u w:color="000000"/>
              </w:rPr>
              <w:t>Erfpacht/Grond</w:t>
            </w:r>
          </w:p>
        </w:tc>
        <w:tc>
          <w:tcPr>
            <w:tcW w:w="1643" w:type="pct"/>
            <w:shd w:val="clear" w:color="auto" w:fill="auto"/>
            <w:noWrap/>
            <w:vAlign w:val="bottom"/>
            <w:hideMark/>
          </w:tcPr>
          <w:p w:rsidR="0080195D" w:rsidRPr="0080195D" w:rsidRDefault="0080195D" w:rsidP="0080195D">
            <w:pPr>
              <w:jc w:val="right"/>
              <w:rPr>
                <w:rFonts w:ascii="Arial" w:hAnsi="Arial" w:cs="Arial"/>
                <w:color w:val="000000"/>
                <w:szCs w:val="20"/>
                <w:u w:color="000000"/>
              </w:rPr>
            </w:pPr>
            <w:r w:rsidRPr="0080195D">
              <w:rPr>
                <w:rFonts w:ascii="Arial" w:hAnsi="Arial" w:cs="Arial"/>
                <w:color w:val="000000"/>
                <w:szCs w:val="20"/>
                <w:u w:color="000000"/>
              </w:rPr>
              <w:t xml:space="preserve">            3.500 </w:t>
            </w:r>
          </w:p>
        </w:tc>
      </w:tr>
      <w:tr w:rsidR="0080195D" w:rsidRPr="0080195D" w:rsidTr="00F10CFB">
        <w:trPr>
          <w:trHeight w:val="255"/>
        </w:trPr>
        <w:tc>
          <w:tcPr>
            <w:tcW w:w="3357" w:type="pct"/>
            <w:shd w:val="clear" w:color="auto" w:fill="auto"/>
            <w:noWrap/>
            <w:vAlign w:val="bottom"/>
            <w:hideMark/>
          </w:tcPr>
          <w:p w:rsidR="0080195D" w:rsidRPr="0080195D" w:rsidRDefault="0080195D" w:rsidP="0080195D">
            <w:pPr>
              <w:rPr>
                <w:rFonts w:ascii="Arial" w:hAnsi="Arial" w:cs="Arial"/>
                <w:color w:val="000000"/>
                <w:szCs w:val="20"/>
                <w:u w:color="000000"/>
              </w:rPr>
            </w:pPr>
            <w:r w:rsidRPr="0080195D">
              <w:rPr>
                <w:rFonts w:ascii="Arial" w:hAnsi="Arial" w:cs="Arial"/>
                <w:color w:val="000000"/>
                <w:szCs w:val="20"/>
                <w:u w:color="000000"/>
              </w:rPr>
              <w:t>Onvoorzien</w:t>
            </w:r>
          </w:p>
        </w:tc>
        <w:tc>
          <w:tcPr>
            <w:tcW w:w="1643" w:type="pct"/>
            <w:shd w:val="clear" w:color="auto" w:fill="auto"/>
            <w:noWrap/>
            <w:vAlign w:val="bottom"/>
            <w:hideMark/>
          </w:tcPr>
          <w:p w:rsidR="0080195D" w:rsidRPr="0080195D" w:rsidRDefault="0080195D" w:rsidP="0080195D">
            <w:pPr>
              <w:jc w:val="right"/>
              <w:rPr>
                <w:rFonts w:ascii="Arial" w:hAnsi="Arial" w:cs="Arial"/>
                <w:color w:val="000000"/>
                <w:szCs w:val="20"/>
                <w:u w:color="000000"/>
              </w:rPr>
            </w:pPr>
            <w:r w:rsidRPr="0080195D">
              <w:rPr>
                <w:rFonts w:ascii="Arial" w:hAnsi="Arial" w:cs="Arial"/>
                <w:color w:val="000000"/>
                <w:szCs w:val="20"/>
                <w:u w:color="000000"/>
              </w:rPr>
              <w:t xml:space="preserve">           1.150 </w:t>
            </w:r>
          </w:p>
        </w:tc>
      </w:tr>
      <w:tr w:rsidR="0080195D" w:rsidRPr="0080195D" w:rsidTr="00F10CFB">
        <w:trPr>
          <w:trHeight w:val="255"/>
        </w:trPr>
        <w:tc>
          <w:tcPr>
            <w:tcW w:w="3357" w:type="pct"/>
            <w:shd w:val="clear" w:color="auto" w:fill="auto"/>
            <w:noWrap/>
            <w:vAlign w:val="bottom"/>
            <w:hideMark/>
          </w:tcPr>
          <w:p w:rsidR="0080195D" w:rsidRPr="0080195D" w:rsidRDefault="0080195D" w:rsidP="0080195D">
            <w:pPr>
              <w:rPr>
                <w:rFonts w:ascii="Arial" w:hAnsi="Arial" w:cs="Arial"/>
                <w:color w:val="000000"/>
                <w:szCs w:val="20"/>
                <w:u w:color="000000"/>
              </w:rPr>
            </w:pPr>
          </w:p>
        </w:tc>
        <w:tc>
          <w:tcPr>
            <w:tcW w:w="1643" w:type="pct"/>
            <w:shd w:val="clear" w:color="auto" w:fill="auto"/>
            <w:noWrap/>
            <w:vAlign w:val="bottom"/>
            <w:hideMark/>
          </w:tcPr>
          <w:p w:rsidR="0080195D" w:rsidRPr="0080195D" w:rsidRDefault="0080195D" w:rsidP="0080195D">
            <w:pPr>
              <w:jc w:val="right"/>
              <w:rPr>
                <w:rFonts w:ascii="Arial" w:hAnsi="Arial" w:cs="Arial"/>
                <w:b/>
                <w:bCs/>
                <w:color w:val="000000"/>
                <w:szCs w:val="20"/>
                <w:u w:color="000000"/>
              </w:rPr>
            </w:pPr>
            <w:r w:rsidRPr="0080195D">
              <w:rPr>
                <w:rFonts w:ascii="Arial" w:hAnsi="Arial" w:cs="Arial"/>
                <w:b/>
                <w:bCs/>
                <w:color w:val="000000"/>
                <w:szCs w:val="20"/>
                <w:u w:color="000000"/>
              </w:rPr>
              <w:t xml:space="preserve">         24.000 </w:t>
            </w:r>
          </w:p>
        </w:tc>
      </w:tr>
      <w:tr w:rsidR="0080195D" w:rsidRPr="0080195D" w:rsidTr="00F10CFB">
        <w:trPr>
          <w:trHeight w:val="255"/>
        </w:trPr>
        <w:tc>
          <w:tcPr>
            <w:tcW w:w="3357" w:type="pct"/>
            <w:shd w:val="clear" w:color="auto" w:fill="auto"/>
            <w:noWrap/>
            <w:vAlign w:val="bottom"/>
            <w:hideMark/>
          </w:tcPr>
          <w:p w:rsidR="0080195D" w:rsidRPr="0080195D" w:rsidRDefault="0080195D" w:rsidP="0080195D">
            <w:pPr>
              <w:rPr>
                <w:rFonts w:ascii="Arial" w:hAnsi="Arial" w:cs="Arial"/>
                <w:b/>
                <w:bCs/>
                <w:color w:val="000000"/>
                <w:szCs w:val="20"/>
                <w:u w:color="000000"/>
              </w:rPr>
            </w:pPr>
            <w:r w:rsidRPr="0080195D">
              <w:rPr>
                <w:rFonts w:ascii="Arial" w:hAnsi="Arial" w:cs="Arial"/>
                <w:b/>
                <w:bCs/>
                <w:color w:val="000000"/>
                <w:szCs w:val="20"/>
                <w:u w:color="000000"/>
              </w:rPr>
              <w:t>Resultaat</w:t>
            </w:r>
          </w:p>
        </w:tc>
        <w:tc>
          <w:tcPr>
            <w:tcW w:w="1643" w:type="pct"/>
            <w:shd w:val="clear" w:color="auto" w:fill="auto"/>
            <w:noWrap/>
            <w:vAlign w:val="bottom"/>
            <w:hideMark/>
          </w:tcPr>
          <w:p w:rsidR="0080195D" w:rsidRPr="0080195D" w:rsidRDefault="0080195D" w:rsidP="0080195D">
            <w:pPr>
              <w:jc w:val="right"/>
              <w:rPr>
                <w:rFonts w:ascii="Arial" w:hAnsi="Arial" w:cs="Arial"/>
                <w:b/>
                <w:bCs/>
                <w:color w:val="000000"/>
                <w:szCs w:val="20"/>
                <w:u w:color="000000"/>
              </w:rPr>
            </w:pPr>
            <w:r w:rsidRPr="0080195D">
              <w:rPr>
                <w:rFonts w:ascii="Arial" w:hAnsi="Arial" w:cs="Arial"/>
                <w:b/>
                <w:bCs/>
                <w:color w:val="000000"/>
                <w:szCs w:val="20"/>
                <w:u w:color="000000"/>
              </w:rPr>
              <w:t xml:space="preserve">                  -   </w:t>
            </w:r>
          </w:p>
        </w:tc>
      </w:tr>
    </w:tbl>
    <w:p w:rsidR="0080195D" w:rsidRPr="0080195D" w:rsidRDefault="0080195D" w:rsidP="0080195D">
      <w:pPr>
        <w:pBdr>
          <w:top w:val="nil"/>
          <w:left w:val="nil"/>
          <w:bottom w:val="nil"/>
          <w:right w:val="nil"/>
          <w:between w:val="nil"/>
          <w:bar w:val="nil"/>
        </w:pBdr>
        <w:rPr>
          <w:rFonts w:ascii="Arial" w:eastAsia="Arial Unicode MS" w:hAnsi="Arial" w:cs="Arial"/>
          <w:color w:val="000000"/>
          <w:szCs w:val="20"/>
          <w:u w:color="000000"/>
          <w:bdr w:val="nil"/>
        </w:rPr>
      </w:pPr>
    </w:p>
    <w:p w:rsidR="0080195D" w:rsidRPr="0080195D" w:rsidRDefault="0080195D" w:rsidP="0080195D">
      <w:pPr>
        <w:pBdr>
          <w:top w:val="nil"/>
          <w:left w:val="nil"/>
          <w:bottom w:val="nil"/>
          <w:right w:val="nil"/>
          <w:between w:val="nil"/>
          <w:bar w:val="nil"/>
        </w:pBdr>
        <w:rPr>
          <w:rFonts w:ascii="Arial" w:eastAsia="Arial Unicode MS" w:hAnsi="Arial" w:cs="Arial"/>
          <w:color w:val="000000"/>
          <w:szCs w:val="20"/>
          <w:u w:color="000000"/>
          <w:bdr w:val="nil"/>
        </w:rPr>
      </w:pPr>
      <w:r w:rsidRPr="0080195D">
        <w:rPr>
          <w:rFonts w:ascii="Arial" w:eastAsia="Arial Unicode MS" w:hAnsi="Arial" w:cs="Arial"/>
          <w:color w:val="000000"/>
          <w:szCs w:val="20"/>
          <w:u w:color="000000"/>
          <w:bdr w:val="nil"/>
        </w:rPr>
        <w:t>In de komende maanden vinden vervolgg</w:t>
      </w:r>
      <w:r w:rsidR="0079060E">
        <w:rPr>
          <w:rFonts w:ascii="Arial" w:eastAsia="Arial Unicode MS" w:hAnsi="Arial" w:cs="Arial"/>
          <w:color w:val="000000"/>
          <w:szCs w:val="20"/>
          <w:u w:color="000000"/>
          <w:bdr w:val="nil"/>
        </w:rPr>
        <w:t>esprekken plaats over de ruimte</w:t>
      </w:r>
      <w:r w:rsidRPr="0080195D">
        <w:rPr>
          <w:rFonts w:ascii="Arial" w:eastAsia="Arial Unicode MS" w:hAnsi="Arial" w:cs="Arial"/>
          <w:color w:val="000000"/>
          <w:szCs w:val="20"/>
          <w:u w:color="000000"/>
          <w:bdr w:val="nil"/>
        </w:rPr>
        <w:t>behoefte. De huurkosten (exclusief servicekosten) voor TOES zijn afhankelijk van het daadwerkelijk benodigde aantal m</w:t>
      </w:r>
      <w:r w:rsidR="0079060E">
        <w:rPr>
          <w:rFonts w:ascii="Arial" w:eastAsia="Arial Unicode MS" w:hAnsi="Arial" w:cs="Arial"/>
          <w:color w:val="000000"/>
          <w:szCs w:val="20"/>
          <w:u w:color="000000"/>
          <w:bdr w:val="nil"/>
          <w:vertAlign w:val="superscript"/>
        </w:rPr>
        <w:t>2</w:t>
      </w:r>
      <w:r w:rsidR="0079060E">
        <w:rPr>
          <w:rFonts w:ascii="Arial" w:eastAsia="Arial Unicode MS" w:hAnsi="Arial" w:cs="Arial"/>
          <w:color w:val="000000"/>
          <w:szCs w:val="20"/>
          <w:u w:color="000000"/>
          <w:bdr w:val="nil"/>
        </w:rPr>
        <w:t>. B</w:t>
      </w:r>
      <w:r w:rsidRPr="0080195D">
        <w:rPr>
          <w:rFonts w:ascii="Arial" w:eastAsia="Arial Unicode MS" w:hAnsi="Arial" w:cs="Arial"/>
          <w:color w:val="000000"/>
          <w:szCs w:val="20"/>
          <w:u w:color="000000"/>
          <w:bdr w:val="nil"/>
        </w:rPr>
        <w:t xml:space="preserve">ij een gebruik door TOES van bijvoorbeeld </w:t>
      </w:r>
      <w:r w:rsidR="0079060E">
        <w:rPr>
          <w:rFonts w:ascii="Arial" w:eastAsia="Arial Unicode MS" w:hAnsi="Arial" w:cs="Arial"/>
          <w:color w:val="000000"/>
          <w:szCs w:val="20"/>
          <w:u w:color="000000"/>
          <w:bdr w:val="nil"/>
        </w:rPr>
        <w:t xml:space="preserve"> twee derde</w:t>
      </w:r>
      <w:r w:rsidRPr="0080195D">
        <w:rPr>
          <w:rFonts w:ascii="Arial" w:eastAsia="Arial Unicode MS" w:hAnsi="Arial" w:cs="Arial"/>
          <w:color w:val="000000"/>
          <w:szCs w:val="20"/>
          <w:u w:color="000000"/>
          <w:bdr w:val="nil"/>
        </w:rPr>
        <w:t xml:space="preserve"> van het oppervlak bedragen de kosten € 16.000</w:t>
      </w:r>
      <w:r w:rsidR="0079060E">
        <w:rPr>
          <w:rFonts w:ascii="Arial" w:eastAsia="Arial Unicode MS" w:hAnsi="Arial" w:cs="Arial"/>
          <w:color w:val="000000"/>
          <w:szCs w:val="20"/>
          <w:u w:color="000000"/>
          <w:bdr w:val="nil"/>
        </w:rPr>
        <w:t>,-</w:t>
      </w:r>
      <w:r w:rsidRPr="0080195D">
        <w:rPr>
          <w:rFonts w:ascii="Arial" w:eastAsia="Arial Unicode MS" w:hAnsi="Arial" w:cs="Arial"/>
          <w:color w:val="000000"/>
          <w:szCs w:val="20"/>
          <w:u w:color="000000"/>
          <w:bdr w:val="nil"/>
        </w:rPr>
        <w:t>. De huidige afschrijvingskosten van het magazijn in Lelystad bedragen € 4</w:t>
      </w:r>
      <w:r w:rsidR="0079060E">
        <w:rPr>
          <w:rFonts w:ascii="Arial" w:eastAsia="Arial Unicode MS" w:hAnsi="Arial" w:cs="Arial"/>
          <w:color w:val="000000"/>
          <w:szCs w:val="20"/>
          <w:u w:color="000000"/>
          <w:bdr w:val="nil"/>
        </w:rPr>
        <w:t>.</w:t>
      </w:r>
      <w:r w:rsidRPr="0080195D">
        <w:rPr>
          <w:rFonts w:ascii="Arial" w:eastAsia="Arial Unicode MS" w:hAnsi="Arial" w:cs="Arial"/>
          <w:color w:val="000000"/>
          <w:szCs w:val="20"/>
          <w:u w:color="000000"/>
          <w:bdr w:val="nil"/>
        </w:rPr>
        <w:t>669</w:t>
      </w:r>
      <w:r w:rsidR="0079060E">
        <w:rPr>
          <w:rFonts w:ascii="Arial" w:eastAsia="Arial Unicode MS" w:hAnsi="Arial" w:cs="Arial"/>
          <w:color w:val="000000"/>
          <w:szCs w:val="20"/>
          <w:u w:color="000000"/>
          <w:bdr w:val="nil"/>
        </w:rPr>
        <w:t>,-</w:t>
      </w:r>
      <w:r w:rsidRPr="0080195D">
        <w:rPr>
          <w:rFonts w:ascii="Arial" w:eastAsia="Arial Unicode MS" w:hAnsi="Arial" w:cs="Arial"/>
          <w:color w:val="000000"/>
          <w:szCs w:val="20"/>
          <w:u w:color="000000"/>
          <w:bdr w:val="nil"/>
        </w:rPr>
        <w:t xml:space="preserve"> en kosten van OZB/belastingen ca. € 1.200</w:t>
      </w:r>
      <w:r w:rsidR="0079060E">
        <w:rPr>
          <w:rFonts w:ascii="Arial" w:eastAsia="Arial Unicode MS" w:hAnsi="Arial" w:cs="Arial"/>
          <w:color w:val="000000"/>
          <w:szCs w:val="20"/>
          <w:u w:color="000000"/>
          <w:bdr w:val="nil"/>
        </w:rPr>
        <w:t>,-</w:t>
      </w:r>
      <w:r w:rsidRPr="0080195D">
        <w:rPr>
          <w:rFonts w:ascii="Arial" w:eastAsia="Arial Unicode MS" w:hAnsi="Arial" w:cs="Arial"/>
          <w:color w:val="000000"/>
          <w:szCs w:val="20"/>
          <w:u w:color="000000"/>
          <w:bdr w:val="nil"/>
        </w:rPr>
        <w:t>. De overige huurlasten van het nieuwe magazijn worden gedragen door het Scoutinglandgoed en andere gebruikers van het magazijn (€ 8.000</w:t>
      </w:r>
      <w:r w:rsidR="0079060E">
        <w:rPr>
          <w:rFonts w:ascii="Arial" w:eastAsia="Arial Unicode MS" w:hAnsi="Arial" w:cs="Arial"/>
          <w:color w:val="000000"/>
          <w:szCs w:val="20"/>
          <w:u w:color="000000"/>
          <w:bdr w:val="nil"/>
        </w:rPr>
        <w:t>,-</w:t>
      </w:r>
      <w:r w:rsidRPr="0080195D">
        <w:rPr>
          <w:rFonts w:ascii="Arial" w:eastAsia="Arial Unicode MS" w:hAnsi="Arial" w:cs="Arial"/>
          <w:color w:val="000000"/>
          <w:szCs w:val="20"/>
          <w:u w:color="000000"/>
          <w:bdr w:val="nil"/>
        </w:rPr>
        <w:t xml:space="preserve"> per jaar). </w:t>
      </w:r>
    </w:p>
    <w:p w:rsidR="0080195D" w:rsidRPr="0080195D" w:rsidRDefault="0080195D" w:rsidP="0080195D">
      <w:pPr>
        <w:pBdr>
          <w:top w:val="nil"/>
          <w:left w:val="nil"/>
          <w:bottom w:val="nil"/>
          <w:right w:val="nil"/>
          <w:between w:val="nil"/>
          <w:bar w:val="nil"/>
        </w:pBdr>
        <w:rPr>
          <w:rFonts w:ascii="Arial" w:eastAsia="Arial Unicode MS" w:hAnsi="Arial" w:cs="Arial"/>
          <w:color w:val="000000"/>
          <w:szCs w:val="20"/>
          <w:u w:color="000000"/>
          <w:bdr w:val="nil"/>
        </w:rPr>
      </w:pPr>
    </w:p>
    <w:p w:rsidR="0080195D" w:rsidRPr="0080195D" w:rsidRDefault="0080195D" w:rsidP="0080195D">
      <w:pPr>
        <w:pBdr>
          <w:top w:val="nil"/>
          <w:left w:val="nil"/>
          <w:bottom w:val="nil"/>
          <w:right w:val="nil"/>
          <w:between w:val="nil"/>
          <w:bar w:val="nil"/>
        </w:pBdr>
        <w:rPr>
          <w:rFonts w:ascii="Arial" w:eastAsia="Arial Unicode MS" w:hAnsi="Arial" w:cs="Arial"/>
          <w:color w:val="000000"/>
          <w:szCs w:val="20"/>
          <w:u w:color="000000"/>
          <w:bdr w:val="nil"/>
        </w:rPr>
      </w:pPr>
      <w:r w:rsidRPr="0080195D">
        <w:rPr>
          <w:rFonts w:ascii="Arial" w:eastAsia="Arial Unicode MS" w:hAnsi="Arial" w:cs="Arial"/>
          <w:color w:val="000000"/>
          <w:szCs w:val="20"/>
          <w:u w:color="000000"/>
          <w:bdr w:val="nil"/>
        </w:rPr>
        <w:t>Zowel de huurinkomsten van het centrale magazijn als de kosten voor onderho</w:t>
      </w:r>
      <w:r w:rsidR="0079060E">
        <w:rPr>
          <w:rFonts w:ascii="Arial" w:eastAsia="Arial Unicode MS" w:hAnsi="Arial" w:cs="Arial"/>
          <w:color w:val="000000"/>
          <w:szCs w:val="20"/>
          <w:u w:color="000000"/>
          <w:bdr w:val="nil"/>
        </w:rPr>
        <w:t>ud zijn onderdeel van de totaal</w:t>
      </w:r>
      <w:r w:rsidRPr="0080195D">
        <w:rPr>
          <w:rFonts w:ascii="Arial" w:eastAsia="Arial Unicode MS" w:hAnsi="Arial" w:cs="Arial"/>
          <w:color w:val="000000"/>
          <w:szCs w:val="20"/>
          <w:u w:color="000000"/>
          <w:bdr w:val="nil"/>
        </w:rPr>
        <w:t>begrotingen van het Scoutinglandgoed.</w:t>
      </w:r>
    </w:p>
    <w:p w:rsidR="0080195D" w:rsidRPr="0080195D" w:rsidRDefault="0080195D" w:rsidP="0080195D">
      <w:pPr>
        <w:pBdr>
          <w:top w:val="nil"/>
          <w:left w:val="nil"/>
          <w:bottom w:val="nil"/>
          <w:right w:val="nil"/>
          <w:between w:val="nil"/>
          <w:bar w:val="nil"/>
        </w:pBdr>
        <w:rPr>
          <w:rFonts w:ascii="Arial" w:eastAsia="Arial Unicode MS" w:hAnsi="Arial" w:cs="Arial"/>
          <w:color w:val="000000"/>
          <w:szCs w:val="20"/>
          <w:u w:color="000000"/>
          <w:bdr w:val="nil"/>
        </w:rPr>
      </w:pPr>
    </w:p>
    <w:p w:rsidR="0080195D" w:rsidRPr="0080195D" w:rsidRDefault="0079060E" w:rsidP="0080195D">
      <w:pPr>
        <w:pBdr>
          <w:top w:val="nil"/>
          <w:left w:val="nil"/>
          <w:bottom w:val="nil"/>
          <w:right w:val="nil"/>
          <w:between w:val="nil"/>
          <w:bar w:val="nil"/>
        </w:pBdr>
        <w:rPr>
          <w:rFonts w:ascii="Arial" w:eastAsia="Arial Unicode MS" w:hAnsi="Arial" w:cs="Arial"/>
          <w:b/>
          <w:color w:val="000000"/>
          <w:szCs w:val="20"/>
          <w:u w:color="000000"/>
          <w:bdr w:val="nil"/>
        </w:rPr>
      </w:pPr>
      <w:r>
        <w:rPr>
          <w:rFonts w:ascii="Arial" w:eastAsia="Arial Unicode MS" w:hAnsi="Arial" w:cs="Arial"/>
          <w:b/>
          <w:color w:val="000000"/>
          <w:szCs w:val="20"/>
          <w:u w:color="000000"/>
          <w:bdr w:val="nil"/>
        </w:rPr>
        <w:t xml:space="preserve">7b.7 </w:t>
      </w:r>
      <w:r w:rsidR="0080195D" w:rsidRPr="0080195D">
        <w:rPr>
          <w:rFonts w:ascii="Arial" w:eastAsia="Arial Unicode MS" w:hAnsi="Arial" w:cs="Arial"/>
          <w:b/>
          <w:color w:val="000000"/>
          <w:szCs w:val="20"/>
          <w:u w:color="000000"/>
          <w:bdr w:val="nil"/>
        </w:rPr>
        <w:t>Wanneer start</w:t>
      </w:r>
      <w:r>
        <w:rPr>
          <w:rFonts w:ascii="Arial" w:eastAsia="Arial Unicode MS" w:hAnsi="Arial" w:cs="Arial"/>
          <w:b/>
          <w:color w:val="000000"/>
          <w:szCs w:val="20"/>
          <w:u w:color="000000"/>
          <w:bdr w:val="nil"/>
        </w:rPr>
        <w:t xml:space="preserve"> de</w:t>
      </w:r>
      <w:r w:rsidR="0080195D" w:rsidRPr="0080195D">
        <w:rPr>
          <w:rFonts w:ascii="Arial" w:eastAsia="Arial Unicode MS" w:hAnsi="Arial" w:cs="Arial"/>
          <w:b/>
          <w:color w:val="000000"/>
          <w:szCs w:val="20"/>
          <w:u w:color="000000"/>
          <w:bdr w:val="nil"/>
        </w:rPr>
        <w:t xml:space="preserve"> realisatie van het nieuwe centrale magazijn?</w:t>
      </w:r>
    </w:p>
    <w:p w:rsidR="0080195D" w:rsidRPr="0080195D" w:rsidRDefault="0080195D" w:rsidP="0080195D">
      <w:pPr>
        <w:pBdr>
          <w:top w:val="nil"/>
          <w:left w:val="nil"/>
          <w:bottom w:val="nil"/>
          <w:right w:val="nil"/>
          <w:between w:val="nil"/>
          <w:bar w:val="nil"/>
        </w:pBdr>
        <w:rPr>
          <w:rFonts w:ascii="Arial" w:eastAsia="Arial Unicode MS" w:hAnsi="Arial" w:cs="Arial"/>
          <w:color w:val="000000"/>
          <w:szCs w:val="20"/>
          <w:u w:color="000000"/>
          <w:bdr w:val="nil"/>
        </w:rPr>
      </w:pPr>
      <w:r w:rsidRPr="0080195D">
        <w:rPr>
          <w:rFonts w:ascii="Arial" w:eastAsia="Arial Unicode MS" w:hAnsi="Arial" w:cs="Arial"/>
          <w:color w:val="000000"/>
          <w:szCs w:val="20"/>
          <w:u w:color="000000"/>
          <w:bdr w:val="nil"/>
        </w:rPr>
        <w:t>In het voorgestelde besluit in juni 2014 is aangegeven dat de start van de realisatie va</w:t>
      </w:r>
      <w:r w:rsidR="0079060E">
        <w:rPr>
          <w:rFonts w:ascii="Arial" w:eastAsia="Arial Unicode MS" w:hAnsi="Arial" w:cs="Arial"/>
          <w:color w:val="000000"/>
          <w:szCs w:val="20"/>
          <w:u w:color="000000"/>
          <w:bdr w:val="nil"/>
        </w:rPr>
        <w:t>n de nieuwbouw van een magazijn</w:t>
      </w:r>
      <w:r w:rsidRPr="0080195D">
        <w:rPr>
          <w:rFonts w:ascii="Arial" w:eastAsia="Arial Unicode MS" w:hAnsi="Arial" w:cs="Arial"/>
          <w:color w:val="000000"/>
          <w:szCs w:val="20"/>
          <w:u w:color="000000"/>
          <w:bdr w:val="nil"/>
        </w:rPr>
        <w:t xml:space="preserve"> gekoppeld wordt aan de verkoop van het pand in Lelystad. In voorliggend voorstel, vraagt het bestuur aan de landelijke raad instemming met het loskoppelen van deze voorwaarde. </w:t>
      </w:r>
    </w:p>
    <w:p w:rsidR="0080195D" w:rsidRPr="0080195D" w:rsidRDefault="0080195D" w:rsidP="0080195D">
      <w:pPr>
        <w:pBdr>
          <w:top w:val="nil"/>
          <w:left w:val="nil"/>
          <w:bottom w:val="nil"/>
          <w:right w:val="nil"/>
          <w:between w:val="nil"/>
          <w:bar w:val="nil"/>
        </w:pBdr>
        <w:rPr>
          <w:rFonts w:ascii="Arial" w:eastAsia="Arial Unicode MS" w:hAnsi="Arial" w:cs="Arial"/>
          <w:color w:val="000000"/>
          <w:szCs w:val="20"/>
          <w:u w:color="000000"/>
          <w:bdr w:val="nil"/>
        </w:rPr>
      </w:pPr>
    </w:p>
    <w:p w:rsidR="0080195D" w:rsidRPr="0080195D" w:rsidRDefault="0080195D" w:rsidP="0080195D">
      <w:pPr>
        <w:pBdr>
          <w:top w:val="nil"/>
          <w:left w:val="nil"/>
          <w:bottom w:val="nil"/>
          <w:right w:val="nil"/>
          <w:between w:val="nil"/>
          <w:bar w:val="nil"/>
        </w:pBdr>
        <w:rPr>
          <w:rFonts w:ascii="Arial" w:eastAsia="Arial Unicode MS" w:hAnsi="Arial" w:cs="Arial"/>
          <w:color w:val="000000"/>
          <w:szCs w:val="20"/>
          <w:u w:color="000000"/>
          <w:bdr w:val="nil"/>
        </w:rPr>
      </w:pPr>
      <w:r w:rsidRPr="0080195D">
        <w:rPr>
          <w:rFonts w:ascii="Arial" w:eastAsia="Arial Unicode MS" w:hAnsi="Arial" w:cs="Arial"/>
          <w:color w:val="000000"/>
          <w:szCs w:val="20"/>
          <w:u w:color="000000"/>
          <w:bdr w:val="nil"/>
        </w:rPr>
        <w:t>De aanwezigheid van het centrale magazijn op het Scoutinglandgoed heeft veel voordelen voor de gebruikers van het landgoed. De aanwezigheid van het centrale magazijn in Zeewolde vormt daarmee voor de exploitatie een belangrijke meerwaarde. De omvang van het huidige magazijn in Lelystad wordt door TOES als een belemmering ervaren. De kosten van evenementen zijn lager als er geen transportkosten meer betaald hoeven te worden bij inhuur van materiaal uit het centrale magazijn. De totale jaarlijkse transportkosten worden geschat op € 7.000</w:t>
      </w:r>
      <w:r w:rsidR="0079060E">
        <w:rPr>
          <w:rFonts w:ascii="Arial" w:eastAsia="Arial Unicode MS" w:hAnsi="Arial" w:cs="Arial"/>
          <w:color w:val="000000"/>
          <w:szCs w:val="20"/>
          <w:u w:color="000000"/>
          <w:bdr w:val="nil"/>
        </w:rPr>
        <w:t>,-</w:t>
      </w:r>
      <w:r w:rsidRPr="0080195D">
        <w:rPr>
          <w:rFonts w:ascii="Arial" w:eastAsia="Arial Unicode MS" w:hAnsi="Arial" w:cs="Arial"/>
          <w:color w:val="000000"/>
          <w:szCs w:val="20"/>
          <w:u w:color="000000"/>
          <w:bdr w:val="nil"/>
        </w:rPr>
        <w:t xml:space="preserve">. Hiernaast kiezen </w:t>
      </w:r>
      <w:r w:rsidR="0079060E">
        <w:rPr>
          <w:rFonts w:ascii="Arial" w:eastAsia="Arial Unicode MS" w:hAnsi="Arial" w:cs="Arial"/>
          <w:color w:val="000000"/>
          <w:szCs w:val="20"/>
          <w:u w:color="000000"/>
          <w:bdr w:val="nil"/>
        </w:rPr>
        <w:t xml:space="preserve">sommige activiteiten </w:t>
      </w:r>
      <w:r w:rsidR="0079060E" w:rsidRPr="0080195D">
        <w:rPr>
          <w:rFonts w:ascii="Arial" w:eastAsia="Arial Unicode MS" w:hAnsi="Arial" w:cs="Arial"/>
          <w:color w:val="000000"/>
          <w:szCs w:val="20"/>
          <w:u w:color="000000"/>
          <w:bdr w:val="nil"/>
        </w:rPr>
        <w:t xml:space="preserve">vanwege de transportkosten </w:t>
      </w:r>
      <w:r w:rsidR="0079060E">
        <w:rPr>
          <w:rFonts w:ascii="Arial" w:eastAsia="Arial Unicode MS" w:hAnsi="Arial" w:cs="Arial"/>
          <w:color w:val="000000"/>
          <w:szCs w:val="20"/>
          <w:u w:color="000000"/>
          <w:bdr w:val="nil"/>
        </w:rPr>
        <w:t xml:space="preserve">voor </w:t>
      </w:r>
      <w:r w:rsidRPr="0080195D">
        <w:rPr>
          <w:rFonts w:ascii="Arial" w:eastAsia="Arial Unicode MS" w:hAnsi="Arial" w:cs="Arial"/>
          <w:color w:val="000000"/>
          <w:szCs w:val="20"/>
          <w:u w:color="000000"/>
          <w:bdr w:val="nil"/>
        </w:rPr>
        <w:t xml:space="preserve">het elders </w:t>
      </w:r>
      <w:r w:rsidR="0079060E">
        <w:rPr>
          <w:rFonts w:ascii="Arial" w:eastAsia="Arial Unicode MS" w:hAnsi="Arial" w:cs="Arial"/>
          <w:color w:val="000000"/>
          <w:szCs w:val="20"/>
          <w:u w:color="000000"/>
          <w:bdr w:val="nil"/>
        </w:rPr>
        <w:t xml:space="preserve">en </w:t>
      </w:r>
      <w:r w:rsidRPr="0080195D">
        <w:rPr>
          <w:rFonts w:ascii="Arial" w:eastAsia="Arial Unicode MS" w:hAnsi="Arial" w:cs="Arial"/>
          <w:color w:val="000000"/>
          <w:szCs w:val="20"/>
          <w:u w:color="000000"/>
          <w:bdr w:val="nil"/>
        </w:rPr>
        <w:t xml:space="preserve">dichterbij huren van materiaal. Wachten tot </w:t>
      </w:r>
      <w:r w:rsidR="0079060E">
        <w:rPr>
          <w:rFonts w:ascii="Arial" w:eastAsia="Arial Unicode MS" w:hAnsi="Arial" w:cs="Arial"/>
          <w:color w:val="000000"/>
          <w:szCs w:val="20"/>
          <w:u w:color="000000"/>
          <w:bdr w:val="nil"/>
        </w:rPr>
        <w:t xml:space="preserve">de </w:t>
      </w:r>
      <w:r w:rsidRPr="0080195D">
        <w:rPr>
          <w:rFonts w:ascii="Arial" w:eastAsia="Arial Unicode MS" w:hAnsi="Arial" w:cs="Arial"/>
          <w:color w:val="000000"/>
          <w:szCs w:val="20"/>
          <w:u w:color="000000"/>
          <w:bdr w:val="nil"/>
        </w:rPr>
        <w:t xml:space="preserve">gerealiseerde verkoop betekent daarmee langer hogere kosten voor </w:t>
      </w:r>
      <w:r w:rsidR="0079060E">
        <w:rPr>
          <w:rFonts w:ascii="Arial" w:eastAsia="Arial Unicode MS" w:hAnsi="Arial" w:cs="Arial"/>
          <w:color w:val="000000"/>
          <w:szCs w:val="20"/>
          <w:u w:color="000000"/>
          <w:bdr w:val="nil"/>
        </w:rPr>
        <w:t xml:space="preserve">de </w:t>
      </w:r>
      <w:r w:rsidRPr="0080195D">
        <w:rPr>
          <w:rFonts w:ascii="Arial" w:eastAsia="Arial Unicode MS" w:hAnsi="Arial" w:cs="Arial"/>
          <w:color w:val="000000"/>
          <w:szCs w:val="20"/>
          <w:u w:color="000000"/>
          <w:bdr w:val="nil"/>
        </w:rPr>
        <w:t xml:space="preserve">inhuur </w:t>
      </w:r>
      <w:r w:rsidR="0079060E">
        <w:rPr>
          <w:rFonts w:ascii="Arial" w:eastAsia="Arial Unicode MS" w:hAnsi="Arial" w:cs="Arial"/>
          <w:color w:val="000000"/>
          <w:szCs w:val="20"/>
          <w:u w:color="000000"/>
          <w:bdr w:val="nil"/>
        </w:rPr>
        <w:t xml:space="preserve">van </w:t>
      </w:r>
      <w:r w:rsidRPr="0080195D">
        <w:rPr>
          <w:rFonts w:ascii="Arial" w:eastAsia="Arial Unicode MS" w:hAnsi="Arial" w:cs="Arial"/>
          <w:color w:val="000000"/>
          <w:szCs w:val="20"/>
          <w:u w:color="000000"/>
          <w:bdr w:val="nil"/>
        </w:rPr>
        <w:t>materialen, een beperking voor de exploitatie van Scoutinglandgoed Zeewolde en lagere huurinkomsten voor materiaal bij TOES.</w:t>
      </w:r>
    </w:p>
    <w:p w:rsidR="0080195D" w:rsidRPr="0080195D" w:rsidRDefault="0080195D" w:rsidP="0080195D">
      <w:pPr>
        <w:pBdr>
          <w:top w:val="nil"/>
          <w:left w:val="nil"/>
          <w:bottom w:val="nil"/>
          <w:right w:val="nil"/>
          <w:between w:val="nil"/>
          <w:bar w:val="nil"/>
        </w:pBdr>
        <w:rPr>
          <w:rFonts w:ascii="Arial" w:eastAsia="Arial Unicode MS" w:hAnsi="Arial" w:cs="Arial"/>
          <w:color w:val="000000"/>
          <w:szCs w:val="20"/>
          <w:u w:color="000000"/>
          <w:bdr w:val="nil"/>
        </w:rPr>
      </w:pPr>
    </w:p>
    <w:p w:rsidR="0080195D" w:rsidRPr="0080195D" w:rsidRDefault="0080195D" w:rsidP="0080195D">
      <w:pPr>
        <w:pBdr>
          <w:top w:val="nil"/>
          <w:left w:val="nil"/>
          <w:bottom w:val="nil"/>
          <w:right w:val="nil"/>
          <w:between w:val="nil"/>
          <w:bar w:val="nil"/>
        </w:pBdr>
        <w:rPr>
          <w:rFonts w:ascii="Arial" w:eastAsia="Arial Unicode MS" w:hAnsi="Arial" w:cs="Arial"/>
          <w:color w:val="000000"/>
          <w:szCs w:val="20"/>
          <w:u w:color="000000"/>
          <w:bdr w:val="nil"/>
        </w:rPr>
      </w:pPr>
      <w:r w:rsidRPr="0080195D">
        <w:rPr>
          <w:rFonts w:ascii="Arial" w:eastAsia="Arial Unicode MS" w:hAnsi="Arial" w:cs="Arial"/>
          <w:color w:val="000000"/>
          <w:szCs w:val="20"/>
          <w:u w:color="000000"/>
          <w:bdr w:val="nil"/>
        </w:rPr>
        <w:t xml:space="preserve">Om bovenstaande redenen is er veel voor te zeggen om niet te wachten met de realisatie van het nieuwe centrale magazijn, maar een eventueel risico van tijdelijke leegstand van het magazijn in Lelystad te accepteren. Een nieuw magazijn in Zeewolde kan gerealiseerd zijn per maart 2016. </w:t>
      </w:r>
    </w:p>
    <w:p w:rsidR="0080195D" w:rsidRPr="0080195D" w:rsidRDefault="0080195D" w:rsidP="0080195D">
      <w:pPr>
        <w:pBdr>
          <w:top w:val="nil"/>
          <w:left w:val="nil"/>
          <w:bottom w:val="nil"/>
          <w:right w:val="nil"/>
          <w:between w:val="nil"/>
          <w:bar w:val="nil"/>
        </w:pBdr>
        <w:rPr>
          <w:rFonts w:ascii="Arial" w:eastAsia="Arial Unicode MS" w:hAnsi="Arial" w:cs="Arial"/>
          <w:color w:val="000000"/>
          <w:szCs w:val="20"/>
          <w:u w:color="000000"/>
          <w:bdr w:val="nil"/>
        </w:rPr>
      </w:pPr>
    </w:p>
    <w:p w:rsidR="0080195D" w:rsidRPr="0080195D" w:rsidRDefault="0080195D" w:rsidP="0080195D">
      <w:pPr>
        <w:pBdr>
          <w:top w:val="nil"/>
          <w:left w:val="nil"/>
          <w:bottom w:val="nil"/>
          <w:right w:val="nil"/>
          <w:between w:val="nil"/>
          <w:bar w:val="nil"/>
        </w:pBdr>
        <w:rPr>
          <w:rFonts w:ascii="Arial" w:eastAsia="Arial Unicode MS" w:hAnsi="Arial" w:cs="Arial"/>
          <w:color w:val="000000"/>
          <w:szCs w:val="20"/>
          <w:u w:color="000000"/>
          <w:bdr w:val="nil"/>
        </w:rPr>
      </w:pPr>
      <w:r w:rsidRPr="0080195D">
        <w:rPr>
          <w:rFonts w:ascii="Arial" w:eastAsia="Arial Unicode MS" w:hAnsi="Arial" w:cs="Arial"/>
          <w:color w:val="000000"/>
          <w:szCs w:val="20"/>
          <w:u w:color="000000"/>
          <w:bdr w:val="nil"/>
        </w:rPr>
        <w:t>De verkoopbaarheid van het magazijn wordt niet beïnvloed door het wel of niet in het gebruik zijn van het magazijn in Lelystad.</w:t>
      </w:r>
    </w:p>
    <w:p w:rsidR="0080195D" w:rsidRPr="0080195D" w:rsidRDefault="0080195D" w:rsidP="0080195D">
      <w:pPr>
        <w:pBdr>
          <w:top w:val="nil"/>
          <w:left w:val="nil"/>
          <w:bottom w:val="nil"/>
          <w:right w:val="nil"/>
          <w:between w:val="nil"/>
          <w:bar w:val="nil"/>
        </w:pBdr>
        <w:rPr>
          <w:rFonts w:ascii="Arial" w:eastAsia="Arial Unicode MS" w:hAnsi="Arial" w:cs="Arial"/>
          <w:color w:val="000000"/>
          <w:szCs w:val="20"/>
          <w:u w:color="000000"/>
          <w:bdr w:val="nil"/>
        </w:rPr>
      </w:pPr>
      <w:r w:rsidRPr="0080195D">
        <w:rPr>
          <w:rFonts w:ascii="Arial" w:eastAsia="Arial Unicode MS" w:hAnsi="Arial" w:cs="Arial"/>
          <w:color w:val="000000"/>
          <w:szCs w:val="20"/>
          <w:u w:color="000000"/>
          <w:bdr w:val="nil"/>
        </w:rPr>
        <w:lastRenderedPageBreak/>
        <w:t xml:space="preserve">Ongeacht een wel of niet gerealiseerde verkoop kan gestart worden met het verplaatsen van een deel van de in containers opgeslagen materialen naar Zeewolde, waardoor de huur van het extra terrein kan worden opgezegd.   </w:t>
      </w:r>
    </w:p>
    <w:p w:rsidR="0080195D" w:rsidRPr="0080195D" w:rsidRDefault="0080195D" w:rsidP="0080195D">
      <w:pPr>
        <w:pBdr>
          <w:top w:val="nil"/>
          <w:left w:val="nil"/>
          <w:bottom w:val="nil"/>
          <w:right w:val="nil"/>
          <w:between w:val="nil"/>
          <w:bar w:val="nil"/>
        </w:pBdr>
        <w:rPr>
          <w:rFonts w:ascii="Arial" w:eastAsia="Arial Unicode MS" w:hAnsi="Arial" w:cs="Arial"/>
          <w:color w:val="000000"/>
          <w:szCs w:val="20"/>
          <w:u w:color="000000"/>
          <w:bdr w:val="nil"/>
        </w:rPr>
      </w:pPr>
    </w:p>
    <w:p w:rsidR="0080195D" w:rsidRPr="0080195D" w:rsidRDefault="0080195D" w:rsidP="0080195D">
      <w:pPr>
        <w:pBdr>
          <w:top w:val="nil"/>
          <w:left w:val="nil"/>
          <w:bottom w:val="nil"/>
          <w:right w:val="nil"/>
          <w:between w:val="nil"/>
          <w:bar w:val="nil"/>
        </w:pBdr>
        <w:rPr>
          <w:rFonts w:ascii="Arial" w:eastAsia="Arial Unicode MS" w:hAnsi="Arial" w:cs="Arial"/>
          <w:color w:val="000000"/>
          <w:szCs w:val="20"/>
          <w:u w:color="000000"/>
          <w:bdr w:val="nil"/>
        </w:rPr>
      </w:pPr>
      <w:r w:rsidRPr="0080195D">
        <w:rPr>
          <w:rFonts w:ascii="Arial" w:eastAsia="Arial Unicode MS" w:hAnsi="Arial" w:cs="Arial"/>
          <w:color w:val="000000"/>
          <w:szCs w:val="20"/>
          <w:u w:color="000000"/>
          <w:bdr w:val="nil"/>
        </w:rPr>
        <w:t>De kosten bedragen bij aanhouden in leegstand per jaar ca. € 6.300</w:t>
      </w:r>
      <w:r w:rsidR="0079060E">
        <w:rPr>
          <w:rFonts w:ascii="Arial" w:eastAsia="Arial Unicode MS" w:hAnsi="Arial" w:cs="Arial"/>
          <w:color w:val="000000"/>
          <w:szCs w:val="20"/>
          <w:u w:color="000000"/>
          <w:bdr w:val="nil"/>
        </w:rPr>
        <w:t>,-</w:t>
      </w:r>
      <w:r w:rsidRPr="0080195D">
        <w:rPr>
          <w:rFonts w:ascii="Arial" w:eastAsia="Arial Unicode MS" w:hAnsi="Arial" w:cs="Arial"/>
          <w:color w:val="000000"/>
          <w:szCs w:val="20"/>
          <w:u w:color="000000"/>
          <w:bdr w:val="nil"/>
        </w:rPr>
        <w:t xml:space="preserve"> (afschrijving, OZB, be</w:t>
      </w:r>
      <w:r w:rsidR="0079060E">
        <w:rPr>
          <w:rFonts w:ascii="Arial" w:eastAsia="Arial Unicode MS" w:hAnsi="Arial" w:cs="Arial"/>
          <w:color w:val="000000"/>
          <w:szCs w:val="20"/>
          <w:u w:color="000000"/>
          <w:bdr w:val="nil"/>
        </w:rPr>
        <w:t>lastingen en opstalverzekering)</w:t>
      </w:r>
      <w:r w:rsidRPr="0080195D">
        <w:rPr>
          <w:rFonts w:ascii="Arial" w:eastAsia="Arial Unicode MS" w:hAnsi="Arial" w:cs="Arial"/>
          <w:color w:val="000000"/>
          <w:szCs w:val="20"/>
          <w:u w:color="000000"/>
          <w:bdr w:val="nil"/>
        </w:rPr>
        <w:t xml:space="preserve">. Deze leegstandskosten zijn lager dan de jaarlijkse extra transportkosten voor activiteiten als het magazijn in Lelystad blijft. </w:t>
      </w:r>
    </w:p>
    <w:p w:rsidR="0080195D" w:rsidRPr="0080195D" w:rsidRDefault="0080195D" w:rsidP="0080195D">
      <w:pPr>
        <w:pBdr>
          <w:top w:val="nil"/>
          <w:left w:val="nil"/>
          <w:bottom w:val="nil"/>
          <w:right w:val="nil"/>
          <w:between w:val="nil"/>
          <w:bar w:val="nil"/>
        </w:pBdr>
        <w:rPr>
          <w:rFonts w:ascii="Arial" w:eastAsia="Arial Unicode MS" w:hAnsi="Arial" w:cs="Arial"/>
          <w:color w:val="000000"/>
          <w:szCs w:val="20"/>
          <w:u w:color="000000"/>
          <w:bdr w:val="nil"/>
        </w:rPr>
      </w:pPr>
    </w:p>
    <w:p w:rsidR="0080195D" w:rsidRPr="0080195D" w:rsidRDefault="0080195D" w:rsidP="0080195D">
      <w:pPr>
        <w:pBdr>
          <w:top w:val="nil"/>
          <w:left w:val="nil"/>
          <w:bottom w:val="nil"/>
          <w:right w:val="nil"/>
          <w:between w:val="nil"/>
          <w:bar w:val="nil"/>
        </w:pBdr>
        <w:rPr>
          <w:rFonts w:ascii="Arial" w:eastAsia="Arial Unicode MS" w:hAnsi="Arial" w:cs="Arial"/>
          <w:color w:val="000000"/>
          <w:szCs w:val="20"/>
          <w:u w:color="000000"/>
          <w:bdr w:val="nil"/>
        </w:rPr>
      </w:pPr>
      <w:r w:rsidRPr="0080195D">
        <w:rPr>
          <w:rFonts w:ascii="Arial" w:eastAsia="Arial Unicode MS" w:hAnsi="Arial" w:cs="Arial"/>
          <w:color w:val="000000"/>
          <w:szCs w:val="20"/>
          <w:u w:color="000000"/>
          <w:bdr w:val="nil"/>
        </w:rPr>
        <w:t>De inkomstendekking uit verkoop van het magazijn voor het Scoutinglandgoed is nog niet direct noodzakelijk. Het Scoutinglandgoed blijft binnen de beschikbare faciliteiten van het Scouting Nederland Fonds. De inkomstendekking uit</w:t>
      </w:r>
      <w:r w:rsidR="0079060E">
        <w:rPr>
          <w:rFonts w:ascii="Arial" w:eastAsia="Arial Unicode MS" w:hAnsi="Arial" w:cs="Arial"/>
          <w:color w:val="000000"/>
          <w:szCs w:val="20"/>
          <w:u w:color="000000"/>
          <w:bdr w:val="nil"/>
        </w:rPr>
        <w:t xml:space="preserve"> de </w:t>
      </w:r>
      <w:r w:rsidRPr="0080195D">
        <w:rPr>
          <w:rFonts w:ascii="Arial" w:eastAsia="Arial Unicode MS" w:hAnsi="Arial" w:cs="Arial"/>
          <w:color w:val="000000"/>
          <w:szCs w:val="20"/>
          <w:u w:color="000000"/>
          <w:bdr w:val="nil"/>
        </w:rPr>
        <w:t xml:space="preserve">verkoop </w:t>
      </w:r>
      <w:r w:rsidR="0079060E">
        <w:rPr>
          <w:rFonts w:ascii="Arial" w:eastAsia="Arial Unicode MS" w:hAnsi="Arial" w:cs="Arial"/>
          <w:color w:val="000000"/>
          <w:szCs w:val="20"/>
          <w:u w:color="000000"/>
          <w:bdr w:val="nil"/>
        </w:rPr>
        <w:t xml:space="preserve">van het </w:t>
      </w:r>
      <w:r w:rsidRPr="0080195D">
        <w:rPr>
          <w:rFonts w:ascii="Arial" w:eastAsia="Arial Unicode MS" w:hAnsi="Arial" w:cs="Arial"/>
          <w:color w:val="000000"/>
          <w:szCs w:val="20"/>
          <w:u w:color="000000"/>
          <w:bdr w:val="nil"/>
        </w:rPr>
        <w:t xml:space="preserve">magazijn is pas noodzakelijk voor de financiering  </w:t>
      </w:r>
      <w:r w:rsidR="0079060E">
        <w:rPr>
          <w:rFonts w:ascii="Arial" w:eastAsia="Arial Unicode MS" w:hAnsi="Arial" w:cs="Arial"/>
          <w:color w:val="000000"/>
          <w:szCs w:val="20"/>
          <w:u w:color="000000"/>
          <w:bdr w:val="nil"/>
        </w:rPr>
        <w:t>van de realisatie van de logies</w:t>
      </w:r>
      <w:r w:rsidRPr="0080195D">
        <w:rPr>
          <w:rFonts w:ascii="Arial" w:eastAsia="Arial Unicode MS" w:hAnsi="Arial" w:cs="Arial"/>
          <w:color w:val="000000"/>
          <w:szCs w:val="20"/>
          <w:u w:color="000000"/>
          <w:bdr w:val="nil"/>
        </w:rPr>
        <w:t>accommodatie (winter 2016/2017).</w:t>
      </w:r>
    </w:p>
    <w:p w:rsidR="0080195D" w:rsidRPr="0080195D" w:rsidRDefault="0080195D" w:rsidP="0080195D">
      <w:pPr>
        <w:pBdr>
          <w:top w:val="nil"/>
          <w:left w:val="nil"/>
          <w:bottom w:val="nil"/>
          <w:right w:val="nil"/>
          <w:between w:val="nil"/>
          <w:bar w:val="nil"/>
        </w:pBdr>
        <w:rPr>
          <w:rFonts w:ascii="Arial" w:eastAsia="Arial Unicode MS" w:hAnsi="Arial" w:cs="Arial"/>
          <w:color w:val="000000"/>
          <w:szCs w:val="20"/>
          <w:u w:color="000000"/>
          <w:bdr w:val="nil"/>
        </w:rPr>
      </w:pPr>
    </w:p>
    <w:p w:rsidR="0080195D" w:rsidRPr="0080195D" w:rsidRDefault="0080195D" w:rsidP="0080195D">
      <w:pPr>
        <w:pBdr>
          <w:top w:val="nil"/>
          <w:left w:val="nil"/>
          <w:bottom w:val="nil"/>
          <w:right w:val="nil"/>
          <w:between w:val="nil"/>
          <w:bar w:val="nil"/>
        </w:pBdr>
        <w:rPr>
          <w:rFonts w:ascii="Arial" w:eastAsia="Arial Unicode MS" w:hAnsi="Arial" w:cs="Arial"/>
          <w:color w:val="000000"/>
          <w:szCs w:val="20"/>
          <w:u w:color="000000"/>
          <w:bdr w:val="nil"/>
        </w:rPr>
      </w:pPr>
      <w:r w:rsidRPr="0080195D">
        <w:rPr>
          <w:rFonts w:ascii="Arial" w:eastAsia="Arial Unicode MS" w:hAnsi="Arial" w:cs="Arial"/>
          <w:color w:val="000000"/>
          <w:szCs w:val="20"/>
          <w:u w:color="000000"/>
          <w:bdr w:val="nil"/>
        </w:rPr>
        <w:t xml:space="preserve">Het risico dat het magazijn in Lelystad nooit verkocht zou kunnen worden, wordt niet als realistisch gezien. Een verkooptransactie binnen een periode van </w:t>
      </w:r>
      <w:r w:rsidR="0079060E">
        <w:rPr>
          <w:rFonts w:ascii="Arial" w:eastAsia="Arial Unicode MS" w:hAnsi="Arial" w:cs="Arial"/>
          <w:color w:val="000000"/>
          <w:szCs w:val="20"/>
          <w:u w:color="000000"/>
          <w:bdr w:val="nil"/>
        </w:rPr>
        <w:t>twee</w:t>
      </w:r>
      <w:r w:rsidRPr="0080195D">
        <w:rPr>
          <w:rFonts w:ascii="Arial" w:eastAsia="Arial Unicode MS" w:hAnsi="Arial" w:cs="Arial"/>
          <w:color w:val="000000"/>
          <w:szCs w:val="20"/>
          <w:u w:color="000000"/>
          <w:bdr w:val="nil"/>
        </w:rPr>
        <w:t xml:space="preserve"> jaar is te verwachten. Bij </w:t>
      </w:r>
      <w:r w:rsidR="0079060E">
        <w:rPr>
          <w:rFonts w:ascii="Arial" w:eastAsia="Arial Unicode MS" w:hAnsi="Arial" w:cs="Arial"/>
          <w:color w:val="000000"/>
          <w:szCs w:val="20"/>
          <w:u w:color="000000"/>
          <w:bdr w:val="nil"/>
        </w:rPr>
        <w:t xml:space="preserve">het </w:t>
      </w:r>
      <w:r w:rsidRPr="0080195D">
        <w:rPr>
          <w:rFonts w:ascii="Arial" w:eastAsia="Arial Unicode MS" w:hAnsi="Arial" w:cs="Arial"/>
          <w:color w:val="000000"/>
          <w:szCs w:val="20"/>
          <w:u w:color="000000"/>
          <w:bdr w:val="nil"/>
        </w:rPr>
        <w:t>uitblijven van</w:t>
      </w:r>
      <w:r w:rsidR="0079060E">
        <w:rPr>
          <w:rFonts w:ascii="Arial" w:eastAsia="Arial Unicode MS" w:hAnsi="Arial" w:cs="Arial"/>
          <w:color w:val="000000"/>
          <w:szCs w:val="20"/>
          <w:u w:color="000000"/>
          <w:bdr w:val="nil"/>
        </w:rPr>
        <w:t xml:space="preserve"> de</w:t>
      </w:r>
      <w:r w:rsidRPr="0080195D">
        <w:rPr>
          <w:rFonts w:ascii="Arial" w:eastAsia="Arial Unicode MS" w:hAnsi="Arial" w:cs="Arial"/>
          <w:color w:val="000000"/>
          <w:szCs w:val="20"/>
          <w:u w:color="000000"/>
          <w:bdr w:val="nil"/>
        </w:rPr>
        <w:t xml:space="preserve"> verkoop kan ook alsnog aanpassing van</w:t>
      </w:r>
      <w:r w:rsidR="0079060E">
        <w:rPr>
          <w:rFonts w:ascii="Arial" w:eastAsia="Arial Unicode MS" w:hAnsi="Arial" w:cs="Arial"/>
          <w:color w:val="000000"/>
          <w:szCs w:val="20"/>
          <w:u w:color="000000"/>
          <w:bdr w:val="nil"/>
        </w:rPr>
        <w:t xml:space="preserve"> de</w:t>
      </w:r>
      <w:r w:rsidRPr="0080195D">
        <w:rPr>
          <w:rFonts w:ascii="Arial" w:eastAsia="Arial Unicode MS" w:hAnsi="Arial" w:cs="Arial"/>
          <w:color w:val="000000"/>
          <w:szCs w:val="20"/>
          <w:u w:color="000000"/>
          <w:bdr w:val="nil"/>
        </w:rPr>
        <w:t xml:space="preserve"> verkoopprijs plaatsvinden. Indien de verkoop van het magazijn niet tijdig gerealiseerd is en de start van de ontwikkeling van de logiesaccommodatie (deelproject C) heeft plaatsgevonden, dient alsdan naar een alternatieve financiering gezocht te worden. </w:t>
      </w:r>
    </w:p>
    <w:p w:rsidR="0080195D" w:rsidRPr="0080195D" w:rsidRDefault="0080195D" w:rsidP="0080195D">
      <w:pPr>
        <w:pBdr>
          <w:top w:val="nil"/>
          <w:left w:val="nil"/>
          <w:bottom w:val="nil"/>
          <w:right w:val="nil"/>
          <w:between w:val="nil"/>
          <w:bar w:val="nil"/>
        </w:pBdr>
        <w:rPr>
          <w:rFonts w:ascii="Arial" w:eastAsia="Arial Unicode MS" w:hAnsi="Arial" w:cs="Arial"/>
          <w:color w:val="000000"/>
          <w:szCs w:val="20"/>
          <w:u w:color="000000"/>
          <w:bdr w:val="nil"/>
        </w:rPr>
      </w:pPr>
    </w:p>
    <w:p w:rsidR="0080195D" w:rsidRPr="0080195D" w:rsidRDefault="0080195D" w:rsidP="0080195D">
      <w:pPr>
        <w:pBdr>
          <w:top w:val="nil"/>
          <w:left w:val="nil"/>
          <w:bottom w:val="nil"/>
          <w:right w:val="nil"/>
          <w:between w:val="nil"/>
          <w:bar w:val="nil"/>
        </w:pBdr>
        <w:rPr>
          <w:rFonts w:ascii="Arial" w:eastAsia="Arial Unicode MS" w:hAnsi="Arial" w:cs="Arial"/>
          <w:color w:val="000000"/>
          <w:szCs w:val="20"/>
          <w:u w:color="000000"/>
          <w:bdr w:val="nil"/>
        </w:rPr>
      </w:pPr>
      <w:r w:rsidRPr="0080195D">
        <w:rPr>
          <w:rFonts w:ascii="Arial" w:eastAsia="Arial Unicode MS" w:hAnsi="Arial" w:cs="Arial"/>
          <w:color w:val="000000"/>
          <w:szCs w:val="20"/>
          <w:u w:color="000000"/>
          <w:bdr w:val="nil"/>
        </w:rPr>
        <w:t xml:space="preserve">De </w:t>
      </w:r>
      <w:r w:rsidRPr="0079060E">
        <w:rPr>
          <w:rFonts w:ascii="Arial" w:eastAsia="Arial Unicode MS" w:hAnsi="Arial" w:cs="Arial"/>
          <w:color w:val="000000"/>
          <w:szCs w:val="20"/>
          <w:u w:color="000000"/>
          <w:bdr w:val="nil"/>
        </w:rPr>
        <w:t>conclusie</w:t>
      </w:r>
      <w:r w:rsidRPr="0080195D">
        <w:rPr>
          <w:rFonts w:ascii="Arial" w:eastAsia="Arial Unicode MS" w:hAnsi="Arial" w:cs="Arial"/>
          <w:color w:val="000000"/>
          <w:szCs w:val="20"/>
          <w:u w:color="000000"/>
          <w:bdr w:val="nil"/>
        </w:rPr>
        <w:t xml:space="preserve"> is dat wachten met</w:t>
      </w:r>
      <w:r w:rsidR="0079060E">
        <w:rPr>
          <w:rFonts w:ascii="Arial" w:eastAsia="Arial Unicode MS" w:hAnsi="Arial" w:cs="Arial"/>
          <w:color w:val="000000"/>
          <w:szCs w:val="20"/>
          <w:u w:color="000000"/>
          <w:bdr w:val="nil"/>
        </w:rPr>
        <w:t xml:space="preserve"> de</w:t>
      </w:r>
      <w:r w:rsidRPr="0080195D">
        <w:rPr>
          <w:rFonts w:ascii="Arial" w:eastAsia="Arial Unicode MS" w:hAnsi="Arial" w:cs="Arial"/>
          <w:color w:val="000000"/>
          <w:szCs w:val="20"/>
          <w:u w:color="000000"/>
          <w:bdr w:val="nil"/>
        </w:rPr>
        <w:t xml:space="preserve"> start van de ontwikkeling van het magazijn in Zeewolde tot </w:t>
      </w:r>
      <w:r w:rsidR="0079060E">
        <w:rPr>
          <w:rFonts w:ascii="Arial" w:eastAsia="Arial Unicode MS" w:hAnsi="Arial" w:cs="Arial"/>
          <w:color w:val="000000"/>
          <w:szCs w:val="20"/>
          <w:u w:color="000000"/>
          <w:bdr w:val="nil"/>
        </w:rPr>
        <w:t xml:space="preserve">het </w:t>
      </w:r>
      <w:r w:rsidRPr="0080195D">
        <w:rPr>
          <w:rFonts w:ascii="Arial" w:eastAsia="Arial Unicode MS" w:hAnsi="Arial" w:cs="Arial"/>
          <w:color w:val="000000"/>
          <w:szCs w:val="20"/>
          <w:u w:color="000000"/>
          <w:bdr w:val="nil"/>
        </w:rPr>
        <w:t xml:space="preserve">moment </w:t>
      </w:r>
      <w:r w:rsidR="0079060E">
        <w:rPr>
          <w:rFonts w:ascii="Arial" w:eastAsia="Arial Unicode MS" w:hAnsi="Arial" w:cs="Arial"/>
          <w:color w:val="000000"/>
          <w:szCs w:val="20"/>
          <w:u w:color="000000"/>
          <w:bdr w:val="nil"/>
        </w:rPr>
        <w:t xml:space="preserve">van de </w:t>
      </w:r>
      <w:r w:rsidRPr="0080195D">
        <w:rPr>
          <w:rFonts w:ascii="Arial" w:eastAsia="Arial Unicode MS" w:hAnsi="Arial" w:cs="Arial"/>
          <w:color w:val="000000"/>
          <w:szCs w:val="20"/>
          <w:u w:color="000000"/>
          <w:bdr w:val="nil"/>
        </w:rPr>
        <w:t xml:space="preserve">realisatie van de verkoop van het magazijn in Lelystad leidt tot hogere kosten voor activiteiten en dat het eventueel later realiseren van verkoop een beperkt risico met zich meebrengt. Om die reden wordt gevraagd in te stemmen met de verdere uitvoering van deelproject B voor de realisatie van het centrale magazijn van de </w:t>
      </w:r>
      <w:r w:rsidR="0079060E">
        <w:rPr>
          <w:rFonts w:ascii="Arial" w:eastAsia="Arial Unicode MS" w:hAnsi="Arial" w:cs="Arial"/>
          <w:color w:val="000000"/>
          <w:szCs w:val="20"/>
          <w:u w:color="000000"/>
          <w:bdr w:val="nil"/>
        </w:rPr>
        <w:t>v</w:t>
      </w:r>
      <w:r w:rsidRPr="0080195D">
        <w:rPr>
          <w:rFonts w:ascii="Arial" w:eastAsia="Arial Unicode MS" w:hAnsi="Arial" w:cs="Arial"/>
          <w:color w:val="000000"/>
          <w:szCs w:val="20"/>
          <w:u w:color="000000"/>
          <w:bdr w:val="nil"/>
        </w:rPr>
        <w:t>ereniging op het Scoutinglandgoed, zonder voorbehoud van gerealiseerde verkoop van het magazijn in Lelystad.</w:t>
      </w:r>
    </w:p>
    <w:p w:rsidR="0080195D" w:rsidRPr="0080195D" w:rsidRDefault="0080195D" w:rsidP="0080195D">
      <w:pPr>
        <w:pBdr>
          <w:top w:val="nil"/>
          <w:left w:val="nil"/>
          <w:bottom w:val="nil"/>
          <w:right w:val="nil"/>
          <w:between w:val="nil"/>
          <w:bar w:val="nil"/>
        </w:pBdr>
        <w:rPr>
          <w:rFonts w:ascii="Arial" w:eastAsia="Arial Unicode MS" w:hAnsi="Arial" w:cs="Arial"/>
          <w:b/>
          <w:color w:val="000000"/>
          <w:szCs w:val="20"/>
          <w:u w:color="000000"/>
          <w:bdr w:val="nil"/>
        </w:rPr>
      </w:pPr>
    </w:p>
    <w:p w:rsidR="0080195D" w:rsidRPr="0079060E" w:rsidRDefault="0079060E" w:rsidP="0080195D">
      <w:pPr>
        <w:pBdr>
          <w:top w:val="nil"/>
          <w:left w:val="nil"/>
          <w:bottom w:val="nil"/>
          <w:right w:val="nil"/>
          <w:between w:val="nil"/>
          <w:bar w:val="nil"/>
        </w:pBdr>
        <w:rPr>
          <w:rFonts w:ascii="Arial" w:eastAsia="Arial Unicode MS" w:hAnsi="Arial" w:cs="Arial"/>
          <w:b/>
          <w:color w:val="000000"/>
          <w:szCs w:val="20"/>
          <w:u w:color="000000"/>
          <w:bdr w:val="nil"/>
        </w:rPr>
      </w:pPr>
      <w:r>
        <w:rPr>
          <w:rFonts w:ascii="Arial" w:eastAsia="Arial Unicode MS" w:hAnsi="Arial" w:cs="Arial"/>
          <w:b/>
          <w:color w:val="000000"/>
          <w:szCs w:val="20"/>
          <w:u w:color="000000"/>
          <w:bdr w:val="nil"/>
        </w:rPr>
        <w:t xml:space="preserve">7b.8 </w:t>
      </w:r>
      <w:r w:rsidR="0080195D" w:rsidRPr="0080195D">
        <w:rPr>
          <w:rFonts w:ascii="Arial" w:eastAsia="Arial Unicode MS" w:hAnsi="Arial" w:cs="Arial"/>
          <w:b/>
          <w:color w:val="000000"/>
          <w:szCs w:val="20"/>
          <w:u w:color="000000"/>
          <w:bdr w:val="nil"/>
        </w:rPr>
        <w:t xml:space="preserve">Advies </w:t>
      </w:r>
      <w:r>
        <w:rPr>
          <w:rFonts w:ascii="Arial" w:eastAsia="Arial Unicode MS" w:hAnsi="Arial" w:cs="Arial"/>
          <w:b/>
          <w:color w:val="000000"/>
          <w:szCs w:val="20"/>
          <w:u w:color="000000"/>
          <w:bdr w:val="nil"/>
        </w:rPr>
        <w:t>f</w:t>
      </w:r>
      <w:r w:rsidR="0080195D" w:rsidRPr="0080195D">
        <w:rPr>
          <w:rFonts w:ascii="Arial" w:eastAsia="Arial Unicode MS" w:hAnsi="Arial" w:cs="Arial"/>
          <w:b/>
          <w:color w:val="000000"/>
          <w:szCs w:val="20"/>
          <w:u w:color="000000"/>
          <w:bdr w:val="nil"/>
        </w:rPr>
        <w:t>inanciële commissie en commissie Scoutinglandgoed</w:t>
      </w:r>
    </w:p>
    <w:p w:rsidR="0080195D" w:rsidRPr="0080195D" w:rsidRDefault="0080195D" w:rsidP="0080195D">
      <w:pPr>
        <w:pBdr>
          <w:top w:val="nil"/>
          <w:left w:val="nil"/>
          <w:bottom w:val="nil"/>
          <w:right w:val="nil"/>
          <w:between w:val="nil"/>
          <w:bar w:val="nil"/>
        </w:pBdr>
        <w:rPr>
          <w:rFonts w:ascii="Arial" w:eastAsia="Arial Unicode MS" w:hAnsi="Arial" w:cs="Arial"/>
          <w:color w:val="000000"/>
          <w:szCs w:val="20"/>
          <w:u w:color="000000"/>
          <w:bdr w:val="nil"/>
        </w:rPr>
      </w:pPr>
      <w:r w:rsidRPr="0080195D">
        <w:rPr>
          <w:rFonts w:ascii="Arial" w:eastAsia="Arial Unicode MS" w:hAnsi="Arial" w:cs="Arial"/>
          <w:color w:val="000000"/>
          <w:szCs w:val="20"/>
          <w:u w:color="000000"/>
          <w:bdr w:val="nil"/>
        </w:rPr>
        <w:t xml:space="preserve">Het advies van de </w:t>
      </w:r>
      <w:r w:rsidR="0079060E">
        <w:rPr>
          <w:rFonts w:ascii="Arial" w:eastAsia="Arial Unicode MS" w:hAnsi="Arial" w:cs="Arial"/>
          <w:color w:val="000000"/>
          <w:szCs w:val="20"/>
          <w:u w:color="000000"/>
          <w:bdr w:val="nil"/>
        </w:rPr>
        <w:t>f</w:t>
      </w:r>
      <w:r w:rsidRPr="0080195D">
        <w:rPr>
          <w:rFonts w:ascii="Arial" w:eastAsia="Arial Unicode MS" w:hAnsi="Arial" w:cs="Arial"/>
          <w:color w:val="000000"/>
          <w:szCs w:val="20"/>
          <w:u w:color="000000"/>
          <w:bdr w:val="nil"/>
        </w:rPr>
        <w:t xml:space="preserve">inanciële commissie en de commissie Scoutinglandgoed van de landelijke raad wordt met de beantwoording van de landelijke raadsvragen nagezonden. </w:t>
      </w:r>
    </w:p>
    <w:p w:rsidR="0080195D" w:rsidRPr="0080195D" w:rsidRDefault="0080195D" w:rsidP="0080195D">
      <w:pPr>
        <w:pBdr>
          <w:top w:val="nil"/>
          <w:left w:val="nil"/>
          <w:bottom w:val="nil"/>
          <w:right w:val="nil"/>
          <w:between w:val="nil"/>
          <w:bar w:val="nil"/>
        </w:pBdr>
        <w:rPr>
          <w:rFonts w:ascii="Arial" w:eastAsia="Arial Unicode MS" w:hAnsi="Arial" w:cs="Arial"/>
          <w:color w:val="000000"/>
          <w:szCs w:val="20"/>
          <w:u w:color="000000"/>
          <w:bdr w:val="nil"/>
        </w:rPr>
      </w:pPr>
    </w:p>
    <w:p w:rsidR="0080195D" w:rsidRPr="0080195D" w:rsidRDefault="0080195D" w:rsidP="0080195D">
      <w:pPr>
        <w:pBdr>
          <w:top w:val="nil"/>
          <w:left w:val="nil"/>
          <w:bottom w:val="nil"/>
          <w:right w:val="nil"/>
          <w:between w:val="nil"/>
          <w:bar w:val="nil"/>
        </w:pBdr>
        <w:rPr>
          <w:rFonts w:ascii="Arial" w:eastAsia="Arial Unicode MS" w:hAnsi="Arial" w:cs="Arial"/>
          <w:b/>
          <w:color w:val="000000"/>
          <w:szCs w:val="20"/>
          <w:u w:color="000000"/>
          <w:bdr w:val="nil"/>
        </w:rPr>
      </w:pPr>
      <w:r w:rsidRPr="0080195D">
        <w:rPr>
          <w:rFonts w:ascii="Arial" w:eastAsia="Arial Unicode MS" w:hAnsi="Arial" w:cs="Arial"/>
          <w:b/>
          <w:color w:val="000000"/>
          <w:szCs w:val="20"/>
          <w:u w:color="000000"/>
          <w:bdr w:val="nil"/>
        </w:rPr>
        <w:br w:type="page"/>
      </w:r>
    </w:p>
    <w:p w:rsidR="0080195D" w:rsidRPr="0080195D" w:rsidRDefault="00ED31C7" w:rsidP="00ED31C7">
      <w:pPr>
        <w:pStyle w:val="Kop2"/>
        <w:numPr>
          <w:ilvl w:val="0"/>
          <w:numId w:val="0"/>
        </w:numPr>
        <w:ind w:left="578" w:hanging="578"/>
        <w:rPr>
          <w:rFonts w:eastAsia="Arial Unicode MS"/>
          <w:u w:color="000000"/>
          <w:bdr w:val="nil"/>
        </w:rPr>
      </w:pPr>
      <w:bookmarkStart w:id="47" w:name="_Toc418086813"/>
      <w:r>
        <w:rPr>
          <w:rFonts w:eastAsia="Arial Unicode MS"/>
          <w:u w:color="000000"/>
          <w:bdr w:val="nil"/>
        </w:rPr>
        <w:lastRenderedPageBreak/>
        <w:t>Bijlage</w:t>
      </w:r>
      <w:r w:rsidR="003F4C8E">
        <w:rPr>
          <w:rFonts w:eastAsia="Arial Unicode MS"/>
          <w:u w:color="000000"/>
          <w:bdr w:val="nil"/>
        </w:rPr>
        <w:t xml:space="preserve"> 6</w:t>
      </w:r>
      <w:r>
        <w:rPr>
          <w:rFonts w:eastAsia="Arial Unicode MS"/>
          <w:u w:color="000000"/>
          <w:bdr w:val="nil"/>
        </w:rPr>
        <w:t xml:space="preserve">: </w:t>
      </w:r>
      <w:r w:rsidR="0080195D" w:rsidRPr="0080195D">
        <w:rPr>
          <w:rFonts w:eastAsia="Arial Unicode MS"/>
          <w:u w:color="000000"/>
          <w:bdr w:val="nil"/>
        </w:rPr>
        <w:t>Begrotingsoverzicht 2014 en prognose 2015</w:t>
      </w:r>
      <w:bookmarkEnd w:id="47"/>
    </w:p>
    <w:p w:rsidR="0080195D" w:rsidRPr="0080195D" w:rsidRDefault="0080195D" w:rsidP="00ED31C7">
      <w:pPr>
        <w:pBdr>
          <w:top w:val="nil"/>
          <w:left w:val="nil"/>
          <w:bottom w:val="nil"/>
          <w:right w:val="nil"/>
          <w:between w:val="nil"/>
          <w:bar w:val="nil"/>
        </w:pBdr>
        <w:rPr>
          <w:rFonts w:ascii="Arial" w:eastAsia="Arial Unicode MS" w:hAnsi="Arial" w:cs="Arial"/>
          <w:b/>
          <w:color w:val="000000"/>
          <w:szCs w:val="20"/>
          <w:u w:color="000000"/>
          <w:bdr w:val="nil"/>
        </w:rPr>
      </w:pPr>
    </w:p>
    <w:tbl>
      <w:tblPr>
        <w:tblStyle w:val="Tabelraster"/>
        <w:tblW w:w="0" w:type="auto"/>
        <w:tblLook w:val="04A0" w:firstRow="1" w:lastRow="0" w:firstColumn="1" w:lastColumn="0" w:noHBand="0" w:noVBand="1"/>
      </w:tblPr>
      <w:tblGrid>
        <w:gridCol w:w="421"/>
        <w:gridCol w:w="3492"/>
        <w:gridCol w:w="1726"/>
        <w:gridCol w:w="1708"/>
        <w:gridCol w:w="1709"/>
      </w:tblGrid>
      <w:tr w:rsidR="0080195D" w:rsidRPr="0080195D" w:rsidTr="00F10CFB">
        <w:tc>
          <w:tcPr>
            <w:tcW w:w="9056" w:type="dxa"/>
            <w:gridSpan w:val="5"/>
          </w:tcPr>
          <w:p w:rsidR="0080195D" w:rsidRPr="0080195D" w:rsidRDefault="0080195D" w:rsidP="00ED31C7">
            <w:pPr>
              <w:spacing w:line="276" w:lineRule="auto"/>
              <w:rPr>
                <w:rFonts w:ascii="Arial" w:hAnsi="Arial" w:cs="Arial"/>
                <w:b/>
                <w:color w:val="000000"/>
                <w:szCs w:val="20"/>
                <w:u w:color="000000"/>
              </w:rPr>
            </w:pPr>
            <w:r w:rsidRPr="0080195D">
              <w:rPr>
                <w:rFonts w:ascii="Arial" w:hAnsi="Arial" w:cs="Arial"/>
                <w:b/>
                <w:color w:val="000000"/>
                <w:szCs w:val="20"/>
                <w:u w:color="000000"/>
              </w:rPr>
              <w:t>Netto begroot (investering) – Sponsor(dekking)</w:t>
            </w:r>
          </w:p>
        </w:tc>
      </w:tr>
      <w:tr w:rsidR="0080195D" w:rsidRPr="0080195D" w:rsidTr="00F10CFB">
        <w:tc>
          <w:tcPr>
            <w:tcW w:w="421" w:type="dxa"/>
          </w:tcPr>
          <w:p w:rsidR="0080195D" w:rsidRPr="0080195D" w:rsidRDefault="0080195D" w:rsidP="00ED31C7">
            <w:pPr>
              <w:spacing w:line="276" w:lineRule="auto"/>
              <w:rPr>
                <w:rFonts w:ascii="Arial" w:hAnsi="Arial" w:cs="Arial"/>
                <w:color w:val="000000"/>
                <w:szCs w:val="20"/>
                <w:u w:color="000000"/>
              </w:rPr>
            </w:pPr>
          </w:p>
        </w:tc>
        <w:tc>
          <w:tcPr>
            <w:tcW w:w="3492" w:type="dxa"/>
          </w:tcPr>
          <w:p w:rsidR="0080195D" w:rsidRPr="0080195D" w:rsidRDefault="0080195D" w:rsidP="00ED31C7">
            <w:pPr>
              <w:spacing w:line="276" w:lineRule="auto"/>
              <w:rPr>
                <w:rFonts w:ascii="Arial" w:hAnsi="Arial" w:cs="Arial"/>
                <w:color w:val="000000"/>
                <w:szCs w:val="20"/>
                <w:u w:color="000000"/>
              </w:rPr>
            </w:pPr>
          </w:p>
        </w:tc>
        <w:tc>
          <w:tcPr>
            <w:tcW w:w="1726" w:type="dxa"/>
          </w:tcPr>
          <w:p w:rsidR="0080195D" w:rsidRPr="0080195D" w:rsidRDefault="0080195D" w:rsidP="00ED31C7">
            <w:pPr>
              <w:spacing w:line="276" w:lineRule="auto"/>
              <w:rPr>
                <w:rFonts w:ascii="Arial" w:hAnsi="Arial" w:cs="Arial"/>
                <w:color w:val="000000"/>
                <w:szCs w:val="20"/>
                <w:u w:color="000000"/>
              </w:rPr>
            </w:pPr>
            <w:r w:rsidRPr="0080195D">
              <w:rPr>
                <w:rFonts w:ascii="Arial" w:hAnsi="Arial" w:cs="Arial"/>
                <w:color w:val="000000"/>
                <w:szCs w:val="20"/>
                <w:u w:color="000000"/>
              </w:rPr>
              <w:t>Deelproject</w:t>
            </w:r>
          </w:p>
        </w:tc>
        <w:tc>
          <w:tcPr>
            <w:tcW w:w="1708" w:type="dxa"/>
          </w:tcPr>
          <w:p w:rsidR="0080195D" w:rsidRPr="0080195D" w:rsidRDefault="0080195D" w:rsidP="00ED31C7">
            <w:pPr>
              <w:spacing w:line="276" w:lineRule="auto"/>
              <w:rPr>
                <w:rFonts w:ascii="Arial" w:hAnsi="Arial" w:cs="Arial"/>
                <w:color w:val="000000"/>
                <w:szCs w:val="20"/>
                <w:u w:color="000000"/>
              </w:rPr>
            </w:pPr>
            <w:r w:rsidRPr="0080195D">
              <w:rPr>
                <w:rFonts w:ascii="Arial" w:hAnsi="Arial" w:cs="Arial"/>
                <w:color w:val="000000"/>
                <w:szCs w:val="20"/>
                <w:u w:color="000000"/>
              </w:rPr>
              <w:t>Begroot 2014</w:t>
            </w:r>
          </w:p>
        </w:tc>
        <w:tc>
          <w:tcPr>
            <w:tcW w:w="1709" w:type="dxa"/>
          </w:tcPr>
          <w:p w:rsidR="0080195D" w:rsidRPr="0080195D" w:rsidRDefault="0080195D" w:rsidP="00ED31C7">
            <w:pPr>
              <w:spacing w:line="276" w:lineRule="auto"/>
              <w:rPr>
                <w:rFonts w:ascii="Arial" w:hAnsi="Arial" w:cs="Arial"/>
                <w:color w:val="000000"/>
                <w:szCs w:val="20"/>
                <w:u w:color="000000"/>
              </w:rPr>
            </w:pPr>
            <w:r w:rsidRPr="0080195D">
              <w:rPr>
                <w:rFonts w:ascii="Arial" w:hAnsi="Arial" w:cs="Arial"/>
                <w:color w:val="000000"/>
                <w:szCs w:val="20"/>
                <w:u w:color="000000"/>
              </w:rPr>
              <w:t>Prognose 2015</w:t>
            </w:r>
          </w:p>
        </w:tc>
      </w:tr>
      <w:tr w:rsidR="0080195D" w:rsidRPr="0080195D" w:rsidTr="00F10CFB">
        <w:tc>
          <w:tcPr>
            <w:tcW w:w="421" w:type="dxa"/>
          </w:tcPr>
          <w:p w:rsidR="0080195D" w:rsidRPr="0080195D" w:rsidRDefault="0080195D" w:rsidP="00ED31C7">
            <w:pPr>
              <w:spacing w:line="276" w:lineRule="auto"/>
              <w:rPr>
                <w:rFonts w:ascii="Arial" w:hAnsi="Arial" w:cs="Arial"/>
                <w:color w:val="000000"/>
                <w:szCs w:val="20"/>
                <w:u w:color="000000"/>
              </w:rPr>
            </w:pPr>
            <w:r w:rsidRPr="0080195D">
              <w:rPr>
                <w:rFonts w:ascii="Arial" w:hAnsi="Arial" w:cs="Arial"/>
                <w:color w:val="000000"/>
                <w:szCs w:val="20"/>
                <w:u w:color="000000"/>
              </w:rPr>
              <w:t>1</w:t>
            </w:r>
          </w:p>
        </w:tc>
        <w:tc>
          <w:tcPr>
            <w:tcW w:w="3492" w:type="dxa"/>
          </w:tcPr>
          <w:p w:rsidR="0080195D" w:rsidRPr="0080195D" w:rsidRDefault="0080195D" w:rsidP="00ED31C7">
            <w:pPr>
              <w:spacing w:line="276" w:lineRule="auto"/>
              <w:rPr>
                <w:rFonts w:ascii="Arial" w:hAnsi="Arial" w:cs="Arial"/>
                <w:color w:val="000000"/>
                <w:szCs w:val="20"/>
                <w:u w:color="000000"/>
              </w:rPr>
            </w:pPr>
            <w:r w:rsidRPr="0080195D">
              <w:rPr>
                <w:rFonts w:ascii="Arial" w:hAnsi="Arial" w:cs="Arial"/>
                <w:color w:val="000000"/>
                <w:szCs w:val="20"/>
                <w:u w:color="000000"/>
              </w:rPr>
              <w:t>Procedures en opstartkosten</w:t>
            </w:r>
          </w:p>
        </w:tc>
        <w:tc>
          <w:tcPr>
            <w:tcW w:w="1726" w:type="dxa"/>
          </w:tcPr>
          <w:p w:rsidR="0080195D" w:rsidRPr="0080195D" w:rsidRDefault="0080195D" w:rsidP="00ED31C7">
            <w:pPr>
              <w:spacing w:line="276" w:lineRule="auto"/>
              <w:rPr>
                <w:rFonts w:ascii="Arial" w:hAnsi="Arial" w:cs="Arial"/>
                <w:color w:val="000000"/>
                <w:szCs w:val="20"/>
                <w:u w:color="000000"/>
              </w:rPr>
            </w:pPr>
            <w:r w:rsidRPr="0080195D">
              <w:rPr>
                <w:rFonts w:ascii="Arial" w:hAnsi="Arial" w:cs="Arial"/>
                <w:color w:val="000000"/>
                <w:szCs w:val="20"/>
                <w:u w:color="000000"/>
              </w:rPr>
              <w:t>A</w:t>
            </w:r>
          </w:p>
        </w:tc>
        <w:tc>
          <w:tcPr>
            <w:tcW w:w="1708" w:type="dxa"/>
          </w:tcPr>
          <w:p w:rsidR="0080195D" w:rsidRPr="0080195D" w:rsidRDefault="0080195D" w:rsidP="00ED31C7">
            <w:pPr>
              <w:spacing w:line="276" w:lineRule="auto"/>
              <w:jc w:val="right"/>
              <w:rPr>
                <w:rFonts w:ascii="Arial" w:hAnsi="Arial" w:cs="Arial"/>
                <w:color w:val="000000"/>
                <w:szCs w:val="20"/>
                <w:u w:color="000000"/>
              </w:rPr>
            </w:pPr>
            <w:r w:rsidRPr="0080195D">
              <w:rPr>
                <w:rFonts w:ascii="Arial" w:hAnsi="Arial" w:cs="Arial"/>
                <w:color w:val="000000"/>
                <w:szCs w:val="20"/>
                <w:u w:color="000000"/>
              </w:rPr>
              <w:t>200.000</w:t>
            </w:r>
          </w:p>
        </w:tc>
        <w:tc>
          <w:tcPr>
            <w:tcW w:w="1709" w:type="dxa"/>
          </w:tcPr>
          <w:p w:rsidR="0080195D" w:rsidRPr="0080195D" w:rsidRDefault="0080195D" w:rsidP="00ED31C7">
            <w:pPr>
              <w:spacing w:line="276" w:lineRule="auto"/>
              <w:jc w:val="right"/>
              <w:rPr>
                <w:rFonts w:ascii="Arial" w:hAnsi="Arial" w:cs="Arial"/>
                <w:color w:val="000000"/>
                <w:szCs w:val="20"/>
                <w:u w:color="000000"/>
              </w:rPr>
            </w:pPr>
            <w:r w:rsidRPr="0080195D">
              <w:rPr>
                <w:rFonts w:ascii="Arial" w:hAnsi="Arial" w:cs="Arial"/>
                <w:color w:val="000000"/>
                <w:szCs w:val="20"/>
                <w:u w:color="000000"/>
              </w:rPr>
              <w:t>191.000</w:t>
            </w:r>
          </w:p>
        </w:tc>
      </w:tr>
      <w:tr w:rsidR="0080195D" w:rsidRPr="0080195D" w:rsidTr="00F10CFB">
        <w:tc>
          <w:tcPr>
            <w:tcW w:w="421" w:type="dxa"/>
          </w:tcPr>
          <w:p w:rsidR="0080195D" w:rsidRPr="0080195D" w:rsidRDefault="0080195D" w:rsidP="00ED31C7">
            <w:pPr>
              <w:spacing w:line="276" w:lineRule="auto"/>
              <w:rPr>
                <w:rFonts w:ascii="Arial" w:hAnsi="Arial" w:cs="Arial"/>
                <w:color w:val="000000"/>
                <w:szCs w:val="20"/>
                <w:u w:color="000000"/>
              </w:rPr>
            </w:pPr>
            <w:r w:rsidRPr="0080195D">
              <w:rPr>
                <w:rFonts w:ascii="Arial" w:hAnsi="Arial" w:cs="Arial"/>
                <w:color w:val="000000"/>
                <w:szCs w:val="20"/>
                <w:u w:color="000000"/>
              </w:rPr>
              <w:t>2</w:t>
            </w:r>
          </w:p>
        </w:tc>
        <w:tc>
          <w:tcPr>
            <w:tcW w:w="3492" w:type="dxa"/>
          </w:tcPr>
          <w:p w:rsidR="0080195D" w:rsidRPr="0080195D" w:rsidRDefault="0080195D" w:rsidP="00ED31C7">
            <w:pPr>
              <w:spacing w:line="276" w:lineRule="auto"/>
              <w:rPr>
                <w:rFonts w:ascii="Arial" w:hAnsi="Arial" w:cs="Arial"/>
                <w:color w:val="000000"/>
                <w:szCs w:val="20"/>
                <w:u w:color="000000"/>
              </w:rPr>
            </w:pPr>
            <w:r w:rsidRPr="0080195D">
              <w:rPr>
                <w:rFonts w:ascii="Arial" w:hAnsi="Arial" w:cs="Arial"/>
                <w:color w:val="000000"/>
                <w:szCs w:val="20"/>
                <w:u w:color="000000"/>
              </w:rPr>
              <w:t>Paden en wegen</w:t>
            </w:r>
          </w:p>
        </w:tc>
        <w:tc>
          <w:tcPr>
            <w:tcW w:w="1726" w:type="dxa"/>
          </w:tcPr>
          <w:p w:rsidR="0080195D" w:rsidRPr="0080195D" w:rsidRDefault="0080195D" w:rsidP="00ED31C7">
            <w:pPr>
              <w:spacing w:line="276" w:lineRule="auto"/>
              <w:rPr>
                <w:rFonts w:ascii="Arial" w:hAnsi="Arial" w:cs="Arial"/>
                <w:color w:val="000000"/>
                <w:szCs w:val="20"/>
                <w:u w:color="000000"/>
              </w:rPr>
            </w:pPr>
            <w:r w:rsidRPr="0080195D">
              <w:rPr>
                <w:rFonts w:ascii="Arial" w:hAnsi="Arial" w:cs="Arial"/>
                <w:color w:val="000000"/>
                <w:szCs w:val="20"/>
                <w:u w:color="000000"/>
              </w:rPr>
              <w:t>A</w:t>
            </w:r>
          </w:p>
        </w:tc>
        <w:tc>
          <w:tcPr>
            <w:tcW w:w="1708" w:type="dxa"/>
          </w:tcPr>
          <w:p w:rsidR="0080195D" w:rsidRPr="0080195D" w:rsidRDefault="0080195D" w:rsidP="00ED31C7">
            <w:pPr>
              <w:spacing w:line="276" w:lineRule="auto"/>
              <w:jc w:val="right"/>
              <w:rPr>
                <w:rFonts w:ascii="Arial" w:hAnsi="Arial" w:cs="Arial"/>
                <w:color w:val="000000"/>
                <w:szCs w:val="20"/>
                <w:u w:color="000000"/>
              </w:rPr>
            </w:pPr>
            <w:r w:rsidRPr="0080195D">
              <w:rPr>
                <w:rFonts w:ascii="Arial" w:hAnsi="Arial" w:cs="Arial"/>
                <w:color w:val="000000"/>
                <w:szCs w:val="20"/>
                <w:u w:color="000000"/>
              </w:rPr>
              <w:t>543.000</w:t>
            </w:r>
          </w:p>
        </w:tc>
        <w:tc>
          <w:tcPr>
            <w:tcW w:w="1709" w:type="dxa"/>
          </w:tcPr>
          <w:p w:rsidR="0080195D" w:rsidRPr="0080195D" w:rsidRDefault="0080195D" w:rsidP="00ED31C7">
            <w:pPr>
              <w:spacing w:line="276" w:lineRule="auto"/>
              <w:jc w:val="right"/>
              <w:rPr>
                <w:rFonts w:ascii="Arial" w:hAnsi="Arial" w:cs="Arial"/>
                <w:color w:val="000000"/>
                <w:szCs w:val="20"/>
                <w:u w:color="000000"/>
              </w:rPr>
            </w:pPr>
            <w:r w:rsidRPr="0080195D">
              <w:rPr>
                <w:rFonts w:ascii="Arial" w:hAnsi="Arial" w:cs="Arial"/>
                <w:color w:val="000000"/>
                <w:szCs w:val="20"/>
                <w:u w:color="000000"/>
              </w:rPr>
              <w:t>561.000</w:t>
            </w:r>
          </w:p>
        </w:tc>
      </w:tr>
      <w:tr w:rsidR="0080195D" w:rsidRPr="0080195D" w:rsidTr="00F10CFB">
        <w:tc>
          <w:tcPr>
            <w:tcW w:w="421" w:type="dxa"/>
          </w:tcPr>
          <w:p w:rsidR="0080195D" w:rsidRPr="0080195D" w:rsidRDefault="0080195D" w:rsidP="00ED31C7">
            <w:pPr>
              <w:spacing w:line="276" w:lineRule="auto"/>
              <w:rPr>
                <w:rFonts w:ascii="Arial" w:hAnsi="Arial" w:cs="Arial"/>
                <w:color w:val="000000"/>
                <w:szCs w:val="20"/>
                <w:u w:color="000000"/>
              </w:rPr>
            </w:pPr>
            <w:r w:rsidRPr="0080195D">
              <w:rPr>
                <w:rFonts w:ascii="Arial" w:hAnsi="Arial" w:cs="Arial"/>
                <w:color w:val="000000"/>
                <w:szCs w:val="20"/>
                <w:u w:color="000000"/>
              </w:rPr>
              <w:t>3</w:t>
            </w:r>
          </w:p>
        </w:tc>
        <w:tc>
          <w:tcPr>
            <w:tcW w:w="3492" w:type="dxa"/>
          </w:tcPr>
          <w:p w:rsidR="0080195D" w:rsidRPr="0080195D" w:rsidRDefault="0080195D" w:rsidP="00ED31C7">
            <w:pPr>
              <w:spacing w:line="276" w:lineRule="auto"/>
              <w:rPr>
                <w:rFonts w:ascii="Arial" w:hAnsi="Arial" w:cs="Arial"/>
                <w:color w:val="000000"/>
                <w:szCs w:val="20"/>
                <w:u w:color="000000"/>
              </w:rPr>
            </w:pPr>
            <w:r w:rsidRPr="0080195D">
              <w:rPr>
                <w:rFonts w:ascii="Arial" w:hAnsi="Arial" w:cs="Arial"/>
                <w:color w:val="000000"/>
                <w:szCs w:val="20"/>
                <w:u w:color="000000"/>
              </w:rPr>
              <w:t>Velden</w:t>
            </w:r>
          </w:p>
        </w:tc>
        <w:tc>
          <w:tcPr>
            <w:tcW w:w="1726" w:type="dxa"/>
          </w:tcPr>
          <w:p w:rsidR="0080195D" w:rsidRPr="0080195D" w:rsidRDefault="0080195D" w:rsidP="00ED31C7">
            <w:pPr>
              <w:spacing w:line="276" w:lineRule="auto"/>
              <w:rPr>
                <w:rFonts w:ascii="Arial" w:hAnsi="Arial" w:cs="Arial"/>
                <w:color w:val="000000"/>
                <w:szCs w:val="20"/>
                <w:u w:color="000000"/>
              </w:rPr>
            </w:pPr>
            <w:r w:rsidRPr="0080195D">
              <w:rPr>
                <w:rFonts w:ascii="Arial" w:hAnsi="Arial" w:cs="Arial"/>
                <w:color w:val="000000"/>
                <w:szCs w:val="20"/>
                <w:u w:color="000000"/>
              </w:rPr>
              <w:t>A</w:t>
            </w:r>
          </w:p>
        </w:tc>
        <w:tc>
          <w:tcPr>
            <w:tcW w:w="1708" w:type="dxa"/>
          </w:tcPr>
          <w:p w:rsidR="0080195D" w:rsidRPr="0080195D" w:rsidRDefault="0080195D" w:rsidP="00ED31C7">
            <w:pPr>
              <w:spacing w:line="276" w:lineRule="auto"/>
              <w:jc w:val="right"/>
              <w:rPr>
                <w:rFonts w:ascii="Arial" w:hAnsi="Arial" w:cs="Arial"/>
                <w:color w:val="000000"/>
                <w:szCs w:val="20"/>
                <w:u w:color="000000"/>
              </w:rPr>
            </w:pPr>
            <w:r w:rsidRPr="0080195D">
              <w:rPr>
                <w:rFonts w:ascii="Arial" w:hAnsi="Arial" w:cs="Arial"/>
                <w:color w:val="000000"/>
                <w:szCs w:val="20"/>
                <w:u w:color="000000"/>
              </w:rPr>
              <w:t>103.000</w:t>
            </w:r>
          </w:p>
        </w:tc>
        <w:tc>
          <w:tcPr>
            <w:tcW w:w="1709" w:type="dxa"/>
          </w:tcPr>
          <w:p w:rsidR="0080195D" w:rsidRPr="0080195D" w:rsidRDefault="0080195D" w:rsidP="00ED31C7">
            <w:pPr>
              <w:spacing w:line="276" w:lineRule="auto"/>
              <w:jc w:val="right"/>
              <w:rPr>
                <w:rFonts w:ascii="Arial" w:hAnsi="Arial" w:cs="Arial"/>
                <w:color w:val="000000"/>
                <w:szCs w:val="20"/>
                <w:u w:color="000000"/>
              </w:rPr>
            </w:pPr>
            <w:r w:rsidRPr="0080195D">
              <w:rPr>
                <w:rFonts w:ascii="Arial" w:hAnsi="Arial" w:cs="Arial"/>
                <w:color w:val="000000"/>
                <w:szCs w:val="20"/>
                <w:u w:color="000000"/>
              </w:rPr>
              <w:t>363.000</w:t>
            </w:r>
          </w:p>
        </w:tc>
      </w:tr>
      <w:tr w:rsidR="0080195D" w:rsidRPr="0080195D" w:rsidTr="00F10CFB">
        <w:tc>
          <w:tcPr>
            <w:tcW w:w="421" w:type="dxa"/>
          </w:tcPr>
          <w:p w:rsidR="0080195D" w:rsidRPr="0080195D" w:rsidRDefault="0080195D" w:rsidP="00ED31C7">
            <w:pPr>
              <w:spacing w:line="276" w:lineRule="auto"/>
              <w:rPr>
                <w:rFonts w:ascii="Arial" w:hAnsi="Arial" w:cs="Arial"/>
                <w:color w:val="000000"/>
                <w:szCs w:val="20"/>
                <w:u w:color="000000"/>
              </w:rPr>
            </w:pPr>
            <w:r w:rsidRPr="0080195D">
              <w:rPr>
                <w:rFonts w:ascii="Arial" w:hAnsi="Arial" w:cs="Arial"/>
                <w:color w:val="000000"/>
                <w:szCs w:val="20"/>
                <w:u w:color="000000"/>
              </w:rPr>
              <w:t>4</w:t>
            </w:r>
          </w:p>
        </w:tc>
        <w:tc>
          <w:tcPr>
            <w:tcW w:w="3492" w:type="dxa"/>
          </w:tcPr>
          <w:p w:rsidR="0080195D" w:rsidRPr="0080195D" w:rsidRDefault="0080195D" w:rsidP="00ED31C7">
            <w:pPr>
              <w:spacing w:line="276" w:lineRule="auto"/>
              <w:rPr>
                <w:rFonts w:ascii="Arial" w:hAnsi="Arial" w:cs="Arial"/>
                <w:color w:val="000000"/>
                <w:szCs w:val="20"/>
                <w:u w:color="000000"/>
              </w:rPr>
            </w:pPr>
            <w:r w:rsidRPr="0080195D">
              <w:rPr>
                <w:rFonts w:ascii="Arial" w:hAnsi="Arial" w:cs="Arial"/>
                <w:color w:val="000000"/>
                <w:szCs w:val="20"/>
                <w:u w:color="000000"/>
              </w:rPr>
              <w:t>Nutsvoorzieningen en waterbeheer</w:t>
            </w:r>
          </w:p>
        </w:tc>
        <w:tc>
          <w:tcPr>
            <w:tcW w:w="1726" w:type="dxa"/>
          </w:tcPr>
          <w:p w:rsidR="0080195D" w:rsidRPr="0080195D" w:rsidRDefault="0080195D" w:rsidP="00ED31C7">
            <w:pPr>
              <w:spacing w:line="276" w:lineRule="auto"/>
              <w:rPr>
                <w:rFonts w:ascii="Arial" w:hAnsi="Arial" w:cs="Arial"/>
                <w:color w:val="000000"/>
                <w:szCs w:val="20"/>
                <w:u w:color="000000"/>
              </w:rPr>
            </w:pPr>
            <w:r w:rsidRPr="0080195D">
              <w:rPr>
                <w:rFonts w:ascii="Arial" w:hAnsi="Arial" w:cs="Arial"/>
                <w:color w:val="000000"/>
                <w:szCs w:val="20"/>
                <w:u w:color="000000"/>
              </w:rPr>
              <w:t>A</w:t>
            </w:r>
          </w:p>
        </w:tc>
        <w:tc>
          <w:tcPr>
            <w:tcW w:w="1708" w:type="dxa"/>
          </w:tcPr>
          <w:p w:rsidR="0080195D" w:rsidRPr="0080195D" w:rsidRDefault="0080195D" w:rsidP="00ED31C7">
            <w:pPr>
              <w:spacing w:line="276" w:lineRule="auto"/>
              <w:jc w:val="right"/>
              <w:rPr>
                <w:rFonts w:ascii="Arial" w:hAnsi="Arial" w:cs="Arial"/>
                <w:color w:val="000000"/>
                <w:szCs w:val="20"/>
                <w:u w:color="000000"/>
              </w:rPr>
            </w:pPr>
            <w:r w:rsidRPr="0080195D">
              <w:rPr>
                <w:rFonts w:ascii="Arial" w:hAnsi="Arial" w:cs="Arial"/>
                <w:color w:val="000000"/>
                <w:szCs w:val="20"/>
                <w:u w:color="000000"/>
              </w:rPr>
              <w:t>546.000</w:t>
            </w:r>
          </w:p>
        </w:tc>
        <w:tc>
          <w:tcPr>
            <w:tcW w:w="1709" w:type="dxa"/>
          </w:tcPr>
          <w:p w:rsidR="0080195D" w:rsidRPr="0080195D" w:rsidRDefault="0080195D" w:rsidP="00ED31C7">
            <w:pPr>
              <w:spacing w:line="276" w:lineRule="auto"/>
              <w:jc w:val="right"/>
              <w:rPr>
                <w:rFonts w:ascii="Arial" w:hAnsi="Arial" w:cs="Arial"/>
                <w:color w:val="000000"/>
                <w:szCs w:val="20"/>
                <w:u w:color="000000"/>
              </w:rPr>
            </w:pPr>
            <w:r w:rsidRPr="0080195D">
              <w:rPr>
                <w:rFonts w:ascii="Arial" w:hAnsi="Arial" w:cs="Arial"/>
                <w:color w:val="000000"/>
                <w:szCs w:val="20"/>
                <w:u w:color="000000"/>
              </w:rPr>
              <w:t>560.000</w:t>
            </w:r>
          </w:p>
        </w:tc>
      </w:tr>
      <w:tr w:rsidR="0080195D" w:rsidRPr="0080195D" w:rsidTr="00F10CFB">
        <w:tc>
          <w:tcPr>
            <w:tcW w:w="421" w:type="dxa"/>
          </w:tcPr>
          <w:p w:rsidR="0080195D" w:rsidRPr="0080195D" w:rsidRDefault="0080195D" w:rsidP="00ED31C7">
            <w:pPr>
              <w:spacing w:line="276" w:lineRule="auto"/>
              <w:rPr>
                <w:rFonts w:ascii="Arial" w:hAnsi="Arial" w:cs="Arial"/>
                <w:color w:val="000000"/>
                <w:szCs w:val="20"/>
                <w:u w:color="000000"/>
              </w:rPr>
            </w:pPr>
            <w:r w:rsidRPr="0080195D">
              <w:rPr>
                <w:rFonts w:ascii="Arial" w:hAnsi="Arial" w:cs="Arial"/>
                <w:color w:val="000000"/>
                <w:szCs w:val="20"/>
                <w:u w:color="000000"/>
              </w:rPr>
              <w:t>5</w:t>
            </w:r>
          </w:p>
        </w:tc>
        <w:tc>
          <w:tcPr>
            <w:tcW w:w="3492" w:type="dxa"/>
          </w:tcPr>
          <w:p w:rsidR="0080195D" w:rsidRPr="0080195D" w:rsidRDefault="0080195D" w:rsidP="00ED31C7">
            <w:pPr>
              <w:spacing w:line="276" w:lineRule="auto"/>
              <w:rPr>
                <w:rFonts w:ascii="Arial" w:hAnsi="Arial" w:cs="Arial"/>
                <w:color w:val="000000"/>
                <w:szCs w:val="20"/>
                <w:u w:color="000000"/>
              </w:rPr>
            </w:pPr>
            <w:r w:rsidRPr="0080195D">
              <w:rPr>
                <w:rFonts w:ascii="Arial" w:hAnsi="Arial" w:cs="Arial"/>
                <w:color w:val="000000"/>
                <w:szCs w:val="20"/>
                <w:u w:color="000000"/>
              </w:rPr>
              <w:t>Aanmeermogelijkheden</w:t>
            </w:r>
          </w:p>
        </w:tc>
        <w:tc>
          <w:tcPr>
            <w:tcW w:w="1726" w:type="dxa"/>
          </w:tcPr>
          <w:p w:rsidR="0080195D" w:rsidRPr="0080195D" w:rsidRDefault="0080195D" w:rsidP="00ED31C7">
            <w:pPr>
              <w:spacing w:line="276" w:lineRule="auto"/>
              <w:rPr>
                <w:rFonts w:ascii="Arial" w:hAnsi="Arial" w:cs="Arial"/>
                <w:color w:val="000000"/>
                <w:szCs w:val="20"/>
                <w:u w:color="000000"/>
              </w:rPr>
            </w:pPr>
            <w:r w:rsidRPr="0080195D">
              <w:rPr>
                <w:rFonts w:ascii="Arial" w:hAnsi="Arial" w:cs="Arial"/>
                <w:color w:val="000000"/>
                <w:szCs w:val="20"/>
                <w:u w:color="000000"/>
              </w:rPr>
              <w:t>A</w:t>
            </w:r>
          </w:p>
        </w:tc>
        <w:tc>
          <w:tcPr>
            <w:tcW w:w="1708" w:type="dxa"/>
          </w:tcPr>
          <w:p w:rsidR="0080195D" w:rsidRPr="0080195D" w:rsidRDefault="0080195D" w:rsidP="00ED31C7">
            <w:pPr>
              <w:spacing w:line="276" w:lineRule="auto"/>
              <w:jc w:val="right"/>
              <w:rPr>
                <w:rFonts w:ascii="Arial" w:hAnsi="Arial" w:cs="Arial"/>
                <w:color w:val="000000"/>
                <w:szCs w:val="20"/>
                <w:u w:color="000000"/>
              </w:rPr>
            </w:pPr>
            <w:r w:rsidRPr="0080195D">
              <w:rPr>
                <w:rFonts w:ascii="Arial" w:hAnsi="Arial" w:cs="Arial"/>
                <w:color w:val="000000"/>
                <w:szCs w:val="20"/>
                <w:u w:color="000000"/>
              </w:rPr>
              <w:t>100.000</w:t>
            </w:r>
          </w:p>
        </w:tc>
        <w:tc>
          <w:tcPr>
            <w:tcW w:w="1709" w:type="dxa"/>
          </w:tcPr>
          <w:p w:rsidR="0080195D" w:rsidRPr="0080195D" w:rsidRDefault="0080195D" w:rsidP="00ED31C7">
            <w:pPr>
              <w:spacing w:line="276" w:lineRule="auto"/>
              <w:jc w:val="right"/>
              <w:rPr>
                <w:rFonts w:ascii="Arial" w:hAnsi="Arial" w:cs="Arial"/>
                <w:color w:val="000000"/>
                <w:szCs w:val="20"/>
                <w:u w:color="000000"/>
              </w:rPr>
            </w:pPr>
            <w:r w:rsidRPr="0080195D">
              <w:rPr>
                <w:rFonts w:ascii="Arial" w:hAnsi="Arial" w:cs="Arial"/>
                <w:color w:val="000000"/>
                <w:szCs w:val="20"/>
                <w:u w:color="000000"/>
              </w:rPr>
              <w:t>100.000</w:t>
            </w:r>
          </w:p>
        </w:tc>
      </w:tr>
      <w:tr w:rsidR="0080195D" w:rsidRPr="0080195D" w:rsidTr="00F10CFB">
        <w:tc>
          <w:tcPr>
            <w:tcW w:w="421" w:type="dxa"/>
          </w:tcPr>
          <w:p w:rsidR="0080195D" w:rsidRPr="0080195D" w:rsidRDefault="0080195D" w:rsidP="00ED31C7">
            <w:pPr>
              <w:spacing w:line="276" w:lineRule="auto"/>
              <w:rPr>
                <w:rFonts w:ascii="Arial" w:hAnsi="Arial" w:cs="Arial"/>
                <w:color w:val="000000"/>
                <w:szCs w:val="20"/>
                <w:u w:color="000000"/>
              </w:rPr>
            </w:pPr>
            <w:r w:rsidRPr="0080195D">
              <w:rPr>
                <w:rFonts w:ascii="Arial" w:hAnsi="Arial" w:cs="Arial"/>
                <w:color w:val="000000"/>
                <w:szCs w:val="20"/>
                <w:u w:color="000000"/>
              </w:rPr>
              <w:t>6</w:t>
            </w:r>
          </w:p>
        </w:tc>
        <w:tc>
          <w:tcPr>
            <w:tcW w:w="3492" w:type="dxa"/>
          </w:tcPr>
          <w:p w:rsidR="0080195D" w:rsidRPr="0080195D" w:rsidRDefault="0080195D" w:rsidP="00ED31C7">
            <w:pPr>
              <w:spacing w:line="276" w:lineRule="auto"/>
              <w:rPr>
                <w:rFonts w:ascii="Arial" w:hAnsi="Arial" w:cs="Arial"/>
                <w:color w:val="000000"/>
                <w:szCs w:val="20"/>
                <w:u w:color="000000"/>
              </w:rPr>
            </w:pPr>
            <w:r w:rsidRPr="0080195D">
              <w:rPr>
                <w:rFonts w:ascii="Arial" w:hAnsi="Arial" w:cs="Arial"/>
                <w:color w:val="000000"/>
                <w:szCs w:val="20"/>
                <w:u w:color="000000"/>
              </w:rPr>
              <w:t>Beheergebouw, sanitair en folleys</w:t>
            </w:r>
          </w:p>
        </w:tc>
        <w:tc>
          <w:tcPr>
            <w:tcW w:w="1726" w:type="dxa"/>
          </w:tcPr>
          <w:p w:rsidR="0080195D" w:rsidRPr="0080195D" w:rsidRDefault="0080195D" w:rsidP="00ED31C7">
            <w:pPr>
              <w:spacing w:line="276" w:lineRule="auto"/>
              <w:rPr>
                <w:rFonts w:ascii="Arial" w:hAnsi="Arial" w:cs="Arial"/>
                <w:color w:val="000000"/>
                <w:szCs w:val="20"/>
                <w:u w:color="000000"/>
              </w:rPr>
            </w:pPr>
            <w:r w:rsidRPr="0080195D">
              <w:rPr>
                <w:rFonts w:ascii="Arial" w:hAnsi="Arial" w:cs="Arial"/>
                <w:color w:val="000000"/>
                <w:szCs w:val="20"/>
                <w:u w:color="000000"/>
              </w:rPr>
              <w:t>A</w:t>
            </w:r>
          </w:p>
        </w:tc>
        <w:tc>
          <w:tcPr>
            <w:tcW w:w="1708" w:type="dxa"/>
          </w:tcPr>
          <w:p w:rsidR="0080195D" w:rsidRPr="0080195D" w:rsidRDefault="0080195D" w:rsidP="00ED31C7">
            <w:pPr>
              <w:spacing w:line="276" w:lineRule="auto"/>
              <w:jc w:val="right"/>
              <w:rPr>
                <w:rFonts w:ascii="Arial" w:hAnsi="Arial" w:cs="Arial"/>
                <w:color w:val="000000"/>
                <w:szCs w:val="20"/>
                <w:u w:color="000000"/>
              </w:rPr>
            </w:pPr>
            <w:r w:rsidRPr="0080195D">
              <w:rPr>
                <w:rFonts w:ascii="Arial" w:hAnsi="Arial" w:cs="Arial"/>
                <w:color w:val="000000"/>
                <w:szCs w:val="20"/>
                <w:u w:color="000000"/>
              </w:rPr>
              <w:t>579.000</w:t>
            </w:r>
          </w:p>
        </w:tc>
        <w:tc>
          <w:tcPr>
            <w:tcW w:w="1709" w:type="dxa"/>
          </w:tcPr>
          <w:p w:rsidR="0080195D" w:rsidRPr="0080195D" w:rsidRDefault="0080195D" w:rsidP="00ED31C7">
            <w:pPr>
              <w:spacing w:line="276" w:lineRule="auto"/>
              <w:jc w:val="right"/>
              <w:rPr>
                <w:rFonts w:ascii="Arial" w:hAnsi="Arial" w:cs="Arial"/>
                <w:color w:val="000000"/>
                <w:szCs w:val="20"/>
                <w:u w:color="000000"/>
              </w:rPr>
            </w:pPr>
            <w:r w:rsidRPr="0080195D">
              <w:rPr>
                <w:rFonts w:ascii="Arial" w:hAnsi="Arial" w:cs="Arial"/>
                <w:color w:val="000000"/>
                <w:szCs w:val="20"/>
                <w:u w:color="000000"/>
              </w:rPr>
              <w:t>479.000</w:t>
            </w:r>
          </w:p>
        </w:tc>
      </w:tr>
      <w:tr w:rsidR="0080195D" w:rsidRPr="0080195D" w:rsidTr="00F10CFB">
        <w:tc>
          <w:tcPr>
            <w:tcW w:w="421" w:type="dxa"/>
          </w:tcPr>
          <w:p w:rsidR="0080195D" w:rsidRPr="0080195D" w:rsidRDefault="0080195D" w:rsidP="00ED31C7">
            <w:pPr>
              <w:spacing w:line="276" w:lineRule="auto"/>
              <w:rPr>
                <w:rFonts w:ascii="Arial" w:hAnsi="Arial" w:cs="Arial"/>
                <w:color w:val="000000"/>
                <w:szCs w:val="20"/>
                <w:u w:color="000000"/>
              </w:rPr>
            </w:pPr>
            <w:r w:rsidRPr="0080195D">
              <w:rPr>
                <w:rFonts w:ascii="Arial" w:hAnsi="Arial" w:cs="Arial"/>
                <w:color w:val="000000"/>
                <w:szCs w:val="20"/>
                <w:u w:color="000000"/>
              </w:rPr>
              <w:t>7</w:t>
            </w:r>
          </w:p>
        </w:tc>
        <w:tc>
          <w:tcPr>
            <w:tcW w:w="3492" w:type="dxa"/>
          </w:tcPr>
          <w:p w:rsidR="0080195D" w:rsidRPr="0080195D" w:rsidRDefault="0080195D" w:rsidP="00ED31C7">
            <w:pPr>
              <w:spacing w:line="276" w:lineRule="auto"/>
              <w:rPr>
                <w:rFonts w:ascii="Arial" w:hAnsi="Arial" w:cs="Arial"/>
                <w:color w:val="000000"/>
                <w:szCs w:val="20"/>
                <w:u w:color="000000"/>
              </w:rPr>
            </w:pPr>
            <w:r w:rsidRPr="0080195D">
              <w:rPr>
                <w:rFonts w:ascii="Arial" w:hAnsi="Arial" w:cs="Arial"/>
                <w:color w:val="000000"/>
                <w:szCs w:val="20"/>
                <w:u w:color="000000"/>
              </w:rPr>
              <w:t>Magazijn</w:t>
            </w:r>
          </w:p>
        </w:tc>
        <w:tc>
          <w:tcPr>
            <w:tcW w:w="1726" w:type="dxa"/>
          </w:tcPr>
          <w:p w:rsidR="0080195D" w:rsidRPr="0080195D" w:rsidRDefault="0080195D" w:rsidP="00ED31C7">
            <w:pPr>
              <w:spacing w:line="276" w:lineRule="auto"/>
              <w:rPr>
                <w:rFonts w:ascii="Arial" w:hAnsi="Arial" w:cs="Arial"/>
                <w:color w:val="000000"/>
                <w:szCs w:val="20"/>
                <w:u w:color="000000"/>
              </w:rPr>
            </w:pPr>
            <w:r w:rsidRPr="0080195D">
              <w:rPr>
                <w:rFonts w:ascii="Arial" w:hAnsi="Arial" w:cs="Arial"/>
                <w:color w:val="000000"/>
                <w:szCs w:val="20"/>
                <w:u w:color="000000"/>
              </w:rPr>
              <w:t>B</w:t>
            </w:r>
          </w:p>
        </w:tc>
        <w:tc>
          <w:tcPr>
            <w:tcW w:w="1708" w:type="dxa"/>
          </w:tcPr>
          <w:p w:rsidR="0080195D" w:rsidRPr="0080195D" w:rsidRDefault="0080195D" w:rsidP="00ED31C7">
            <w:pPr>
              <w:spacing w:line="276" w:lineRule="auto"/>
              <w:jc w:val="right"/>
              <w:rPr>
                <w:rFonts w:ascii="Arial" w:hAnsi="Arial" w:cs="Arial"/>
                <w:color w:val="000000"/>
                <w:szCs w:val="20"/>
                <w:u w:color="000000"/>
              </w:rPr>
            </w:pPr>
            <w:r w:rsidRPr="0080195D">
              <w:rPr>
                <w:rFonts w:ascii="Arial" w:hAnsi="Arial" w:cs="Arial"/>
                <w:color w:val="000000"/>
                <w:szCs w:val="20"/>
                <w:u w:color="000000"/>
              </w:rPr>
              <w:t>400.000</w:t>
            </w:r>
          </w:p>
        </w:tc>
        <w:tc>
          <w:tcPr>
            <w:tcW w:w="1709" w:type="dxa"/>
          </w:tcPr>
          <w:p w:rsidR="0080195D" w:rsidRPr="0080195D" w:rsidRDefault="0080195D" w:rsidP="00ED31C7">
            <w:pPr>
              <w:spacing w:line="276" w:lineRule="auto"/>
              <w:jc w:val="right"/>
              <w:rPr>
                <w:rFonts w:ascii="Arial" w:hAnsi="Arial" w:cs="Arial"/>
                <w:color w:val="000000"/>
                <w:szCs w:val="20"/>
                <w:u w:color="000000"/>
              </w:rPr>
            </w:pPr>
            <w:r w:rsidRPr="0080195D">
              <w:rPr>
                <w:rFonts w:ascii="Arial" w:hAnsi="Arial" w:cs="Arial"/>
                <w:color w:val="000000"/>
                <w:szCs w:val="20"/>
                <w:u w:color="000000"/>
              </w:rPr>
              <w:t>350.000</w:t>
            </w:r>
          </w:p>
        </w:tc>
      </w:tr>
      <w:tr w:rsidR="0080195D" w:rsidRPr="0080195D" w:rsidTr="00F10CFB">
        <w:tc>
          <w:tcPr>
            <w:tcW w:w="421" w:type="dxa"/>
          </w:tcPr>
          <w:p w:rsidR="0080195D" w:rsidRPr="0080195D" w:rsidRDefault="0080195D" w:rsidP="00ED31C7">
            <w:pPr>
              <w:spacing w:line="276" w:lineRule="auto"/>
              <w:rPr>
                <w:rFonts w:ascii="Arial" w:hAnsi="Arial" w:cs="Arial"/>
                <w:color w:val="000000"/>
                <w:szCs w:val="20"/>
                <w:u w:color="000000"/>
              </w:rPr>
            </w:pPr>
            <w:r w:rsidRPr="0080195D">
              <w:rPr>
                <w:rFonts w:ascii="Arial" w:hAnsi="Arial" w:cs="Arial"/>
                <w:color w:val="000000"/>
                <w:szCs w:val="20"/>
                <w:u w:color="000000"/>
              </w:rPr>
              <w:t>8</w:t>
            </w:r>
          </w:p>
        </w:tc>
        <w:tc>
          <w:tcPr>
            <w:tcW w:w="3492" w:type="dxa"/>
          </w:tcPr>
          <w:p w:rsidR="0080195D" w:rsidRPr="0080195D" w:rsidRDefault="0080195D" w:rsidP="00ED31C7">
            <w:pPr>
              <w:spacing w:line="276" w:lineRule="auto"/>
              <w:rPr>
                <w:rFonts w:ascii="Arial" w:hAnsi="Arial" w:cs="Arial"/>
                <w:color w:val="000000"/>
                <w:szCs w:val="20"/>
                <w:u w:color="000000"/>
              </w:rPr>
            </w:pPr>
            <w:r w:rsidRPr="0080195D">
              <w:rPr>
                <w:rFonts w:ascii="Arial" w:hAnsi="Arial" w:cs="Arial"/>
                <w:color w:val="000000"/>
                <w:szCs w:val="20"/>
                <w:u w:color="000000"/>
              </w:rPr>
              <w:t>Verblijfsaccommodatie</w:t>
            </w:r>
          </w:p>
        </w:tc>
        <w:tc>
          <w:tcPr>
            <w:tcW w:w="1726" w:type="dxa"/>
          </w:tcPr>
          <w:p w:rsidR="0080195D" w:rsidRPr="0080195D" w:rsidRDefault="0080195D" w:rsidP="00ED31C7">
            <w:pPr>
              <w:spacing w:line="276" w:lineRule="auto"/>
              <w:rPr>
                <w:rFonts w:ascii="Arial" w:hAnsi="Arial" w:cs="Arial"/>
                <w:color w:val="000000"/>
                <w:szCs w:val="20"/>
                <w:u w:color="000000"/>
              </w:rPr>
            </w:pPr>
            <w:r w:rsidRPr="0080195D">
              <w:rPr>
                <w:rFonts w:ascii="Arial" w:hAnsi="Arial" w:cs="Arial"/>
                <w:color w:val="000000"/>
                <w:szCs w:val="20"/>
                <w:u w:color="000000"/>
              </w:rPr>
              <w:t>C</w:t>
            </w:r>
          </w:p>
        </w:tc>
        <w:tc>
          <w:tcPr>
            <w:tcW w:w="1708" w:type="dxa"/>
          </w:tcPr>
          <w:p w:rsidR="0080195D" w:rsidRPr="0080195D" w:rsidRDefault="0080195D" w:rsidP="00ED31C7">
            <w:pPr>
              <w:spacing w:line="276" w:lineRule="auto"/>
              <w:jc w:val="right"/>
              <w:rPr>
                <w:rFonts w:ascii="Arial" w:hAnsi="Arial" w:cs="Arial"/>
                <w:color w:val="000000"/>
                <w:szCs w:val="20"/>
                <w:u w:color="000000"/>
              </w:rPr>
            </w:pPr>
            <w:r w:rsidRPr="0080195D">
              <w:rPr>
                <w:rFonts w:ascii="Arial" w:hAnsi="Arial" w:cs="Arial"/>
                <w:color w:val="000000"/>
                <w:szCs w:val="20"/>
                <w:u w:color="000000"/>
              </w:rPr>
              <w:t>400.000</w:t>
            </w:r>
          </w:p>
        </w:tc>
        <w:tc>
          <w:tcPr>
            <w:tcW w:w="1709" w:type="dxa"/>
          </w:tcPr>
          <w:p w:rsidR="0080195D" w:rsidRPr="0080195D" w:rsidRDefault="0080195D" w:rsidP="00ED31C7">
            <w:pPr>
              <w:spacing w:line="276" w:lineRule="auto"/>
              <w:jc w:val="right"/>
              <w:rPr>
                <w:rFonts w:ascii="Arial" w:hAnsi="Arial" w:cs="Arial"/>
                <w:color w:val="000000"/>
                <w:szCs w:val="20"/>
                <w:u w:color="000000"/>
              </w:rPr>
            </w:pPr>
            <w:r w:rsidRPr="0080195D">
              <w:rPr>
                <w:rFonts w:ascii="Arial" w:hAnsi="Arial" w:cs="Arial"/>
                <w:color w:val="000000"/>
                <w:szCs w:val="20"/>
                <w:u w:color="000000"/>
              </w:rPr>
              <w:t>398.000</w:t>
            </w:r>
          </w:p>
        </w:tc>
      </w:tr>
      <w:tr w:rsidR="0080195D" w:rsidRPr="0080195D" w:rsidTr="00F10CFB">
        <w:tc>
          <w:tcPr>
            <w:tcW w:w="421" w:type="dxa"/>
          </w:tcPr>
          <w:p w:rsidR="0080195D" w:rsidRPr="0080195D" w:rsidRDefault="0080195D" w:rsidP="00ED31C7">
            <w:pPr>
              <w:spacing w:line="276" w:lineRule="auto"/>
              <w:rPr>
                <w:rFonts w:ascii="Arial" w:hAnsi="Arial" w:cs="Arial"/>
                <w:color w:val="000000"/>
                <w:szCs w:val="20"/>
                <w:u w:color="000000"/>
              </w:rPr>
            </w:pPr>
          </w:p>
        </w:tc>
        <w:tc>
          <w:tcPr>
            <w:tcW w:w="3492" w:type="dxa"/>
          </w:tcPr>
          <w:p w:rsidR="0080195D" w:rsidRPr="0080195D" w:rsidRDefault="0080195D" w:rsidP="00ED31C7">
            <w:pPr>
              <w:spacing w:line="276" w:lineRule="auto"/>
              <w:rPr>
                <w:rFonts w:ascii="Arial" w:hAnsi="Arial" w:cs="Arial"/>
                <w:color w:val="000000"/>
                <w:szCs w:val="20"/>
                <w:u w:color="000000"/>
              </w:rPr>
            </w:pPr>
            <w:r w:rsidRPr="0080195D">
              <w:rPr>
                <w:rFonts w:ascii="Arial" w:hAnsi="Arial" w:cs="Arial"/>
                <w:color w:val="000000"/>
                <w:szCs w:val="20"/>
                <w:u w:color="000000"/>
              </w:rPr>
              <w:t>Taakstellende bezuiniging</w:t>
            </w:r>
          </w:p>
        </w:tc>
        <w:tc>
          <w:tcPr>
            <w:tcW w:w="1726" w:type="dxa"/>
          </w:tcPr>
          <w:p w:rsidR="0080195D" w:rsidRPr="0080195D" w:rsidRDefault="0080195D" w:rsidP="00ED31C7">
            <w:pPr>
              <w:spacing w:line="276" w:lineRule="auto"/>
              <w:rPr>
                <w:rFonts w:ascii="Arial" w:hAnsi="Arial" w:cs="Arial"/>
                <w:color w:val="000000"/>
                <w:szCs w:val="20"/>
                <w:u w:color="000000"/>
              </w:rPr>
            </w:pPr>
          </w:p>
        </w:tc>
        <w:tc>
          <w:tcPr>
            <w:tcW w:w="1708" w:type="dxa"/>
          </w:tcPr>
          <w:p w:rsidR="0080195D" w:rsidRPr="0080195D" w:rsidRDefault="0080195D" w:rsidP="00ED31C7">
            <w:pPr>
              <w:spacing w:line="276" w:lineRule="auto"/>
              <w:jc w:val="right"/>
              <w:rPr>
                <w:rFonts w:ascii="Arial" w:hAnsi="Arial" w:cs="Arial"/>
                <w:color w:val="000000"/>
                <w:szCs w:val="20"/>
                <w:u w:color="000000"/>
              </w:rPr>
            </w:pPr>
          </w:p>
        </w:tc>
        <w:tc>
          <w:tcPr>
            <w:tcW w:w="1709" w:type="dxa"/>
          </w:tcPr>
          <w:p w:rsidR="0080195D" w:rsidRPr="0080195D" w:rsidRDefault="0080195D" w:rsidP="00ED31C7">
            <w:pPr>
              <w:spacing w:line="276" w:lineRule="auto"/>
              <w:jc w:val="right"/>
              <w:rPr>
                <w:rFonts w:ascii="Arial" w:hAnsi="Arial" w:cs="Arial"/>
                <w:color w:val="000000"/>
                <w:szCs w:val="20"/>
                <w:u w:color="000000"/>
              </w:rPr>
            </w:pPr>
            <w:r w:rsidRPr="0080195D">
              <w:rPr>
                <w:rFonts w:ascii="Arial" w:hAnsi="Arial" w:cs="Arial"/>
                <w:color w:val="000000"/>
                <w:szCs w:val="20"/>
                <w:u w:color="000000"/>
              </w:rPr>
              <w:t>-131.000</w:t>
            </w:r>
          </w:p>
        </w:tc>
      </w:tr>
      <w:tr w:rsidR="0080195D" w:rsidRPr="0080195D" w:rsidTr="00F10CFB">
        <w:tc>
          <w:tcPr>
            <w:tcW w:w="421" w:type="dxa"/>
          </w:tcPr>
          <w:p w:rsidR="0080195D" w:rsidRPr="0080195D" w:rsidRDefault="0080195D" w:rsidP="00ED31C7">
            <w:pPr>
              <w:spacing w:line="276" w:lineRule="auto"/>
              <w:rPr>
                <w:rFonts w:ascii="Arial" w:hAnsi="Arial" w:cs="Arial"/>
                <w:color w:val="000000"/>
                <w:szCs w:val="20"/>
                <w:u w:color="000000"/>
              </w:rPr>
            </w:pPr>
          </w:p>
        </w:tc>
        <w:tc>
          <w:tcPr>
            <w:tcW w:w="3492" w:type="dxa"/>
          </w:tcPr>
          <w:p w:rsidR="0080195D" w:rsidRPr="0080195D" w:rsidRDefault="0080195D" w:rsidP="00ED31C7">
            <w:pPr>
              <w:spacing w:line="276" w:lineRule="auto"/>
              <w:rPr>
                <w:rFonts w:ascii="Arial" w:hAnsi="Arial" w:cs="Arial"/>
                <w:color w:val="000000"/>
                <w:szCs w:val="20"/>
                <w:u w:color="000000"/>
              </w:rPr>
            </w:pPr>
          </w:p>
        </w:tc>
        <w:tc>
          <w:tcPr>
            <w:tcW w:w="1726" w:type="dxa"/>
          </w:tcPr>
          <w:p w:rsidR="0080195D" w:rsidRPr="0080195D" w:rsidRDefault="0080195D" w:rsidP="00ED31C7">
            <w:pPr>
              <w:spacing w:line="276" w:lineRule="auto"/>
              <w:rPr>
                <w:rFonts w:ascii="Arial" w:hAnsi="Arial" w:cs="Arial"/>
                <w:color w:val="000000"/>
                <w:szCs w:val="20"/>
                <w:u w:color="000000"/>
              </w:rPr>
            </w:pPr>
          </w:p>
        </w:tc>
        <w:tc>
          <w:tcPr>
            <w:tcW w:w="1708" w:type="dxa"/>
          </w:tcPr>
          <w:p w:rsidR="0080195D" w:rsidRPr="0080195D" w:rsidRDefault="0080195D" w:rsidP="00ED31C7">
            <w:pPr>
              <w:spacing w:line="276" w:lineRule="auto"/>
              <w:jc w:val="right"/>
              <w:rPr>
                <w:rFonts w:ascii="Arial" w:hAnsi="Arial" w:cs="Arial"/>
                <w:color w:val="000000"/>
                <w:szCs w:val="20"/>
                <w:u w:color="000000"/>
              </w:rPr>
            </w:pPr>
            <w:r w:rsidRPr="0080195D">
              <w:rPr>
                <w:rFonts w:ascii="Arial" w:hAnsi="Arial" w:cs="Arial"/>
                <w:color w:val="000000"/>
                <w:szCs w:val="20"/>
                <w:u w:color="000000"/>
              </w:rPr>
              <w:t>2.871.000</w:t>
            </w:r>
          </w:p>
        </w:tc>
        <w:tc>
          <w:tcPr>
            <w:tcW w:w="1709" w:type="dxa"/>
          </w:tcPr>
          <w:p w:rsidR="0080195D" w:rsidRPr="0080195D" w:rsidRDefault="0080195D" w:rsidP="00ED31C7">
            <w:pPr>
              <w:spacing w:line="276" w:lineRule="auto"/>
              <w:jc w:val="right"/>
              <w:rPr>
                <w:rFonts w:ascii="Arial" w:hAnsi="Arial" w:cs="Arial"/>
                <w:color w:val="000000"/>
                <w:szCs w:val="20"/>
                <w:u w:color="000000"/>
              </w:rPr>
            </w:pPr>
            <w:r w:rsidRPr="0080195D">
              <w:rPr>
                <w:rFonts w:ascii="Arial" w:hAnsi="Arial" w:cs="Arial"/>
                <w:color w:val="000000"/>
                <w:szCs w:val="20"/>
                <w:u w:color="000000"/>
              </w:rPr>
              <w:t>2.871.000</w:t>
            </w:r>
          </w:p>
        </w:tc>
      </w:tr>
    </w:tbl>
    <w:p w:rsidR="0080195D" w:rsidRPr="0080195D" w:rsidRDefault="0080195D" w:rsidP="00ED31C7">
      <w:pPr>
        <w:pBdr>
          <w:top w:val="nil"/>
          <w:left w:val="nil"/>
          <w:bottom w:val="nil"/>
          <w:right w:val="nil"/>
          <w:between w:val="nil"/>
          <w:bar w:val="nil"/>
        </w:pBdr>
        <w:rPr>
          <w:rFonts w:ascii="Arial" w:eastAsia="Arial Unicode MS" w:hAnsi="Arial" w:cs="Arial"/>
          <w:b/>
          <w:color w:val="000000"/>
          <w:szCs w:val="20"/>
          <w:u w:color="000000"/>
          <w:bdr w:val="nil"/>
        </w:rPr>
      </w:pPr>
    </w:p>
    <w:p w:rsidR="0080195D" w:rsidRPr="0080195D" w:rsidRDefault="0080195D" w:rsidP="00ED31C7">
      <w:pPr>
        <w:pBdr>
          <w:top w:val="nil"/>
          <w:left w:val="nil"/>
          <w:bottom w:val="nil"/>
          <w:right w:val="nil"/>
          <w:between w:val="nil"/>
          <w:bar w:val="nil"/>
        </w:pBdr>
        <w:rPr>
          <w:rFonts w:ascii="Arial" w:eastAsia="Arial Unicode MS" w:hAnsi="Arial" w:cs="Arial"/>
          <w:b/>
          <w:color w:val="000000"/>
          <w:szCs w:val="20"/>
          <w:u w:color="000000"/>
          <w:bdr w:val="nil"/>
        </w:rPr>
      </w:pPr>
    </w:p>
    <w:p w:rsidR="00ED31C7" w:rsidRDefault="00ED31C7" w:rsidP="00ED31C7">
      <w:pPr>
        <w:pStyle w:val="Kop2"/>
        <w:numPr>
          <w:ilvl w:val="0"/>
          <w:numId w:val="0"/>
        </w:numPr>
        <w:ind w:left="578" w:hanging="578"/>
        <w:rPr>
          <w:rFonts w:eastAsia="Arial Unicode MS"/>
          <w:u w:color="000000"/>
          <w:bdr w:val="nil"/>
        </w:rPr>
      </w:pPr>
      <w:r>
        <w:rPr>
          <w:rFonts w:eastAsia="Arial Unicode MS"/>
          <w:u w:color="000000"/>
          <w:bdr w:val="nil"/>
        </w:rPr>
        <w:br w:type="page"/>
      </w:r>
    </w:p>
    <w:p w:rsidR="0080195D" w:rsidRPr="0080195D" w:rsidRDefault="0080195D" w:rsidP="00ED31C7">
      <w:pPr>
        <w:pStyle w:val="Kop2"/>
        <w:numPr>
          <w:ilvl w:val="0"/>
          <w:numId w:val="0"/>
        </w:numPr>
        <w:ind w:left="578" w:hanging="578"/>
        <w:rPr>
          <w:rFonts w:eastAsia="Arial Unicode MS"/>
          <w:u w:color="000000"/>
          <w:bdr w:val="nil"/>
        </w:rPr>
      </w:pPr>
      <w:bookmarkStart w:id="48" w:name="_Toc418086814"/>
      <w:r w:rsidRPr="0080195D">
        <w:rPr>
          <w:rFonts w:eastAsia="Arial Unicode MS"/>
          <w:u w:color="000000"/>
          <w:bdr w:val="nil"/>
        </w:rPr>
        <w:lastRenderedPageBreak/>
        <w:t>Bijlage</w:t>
      </w:r>
      <w:r w:rsidR="003F4C8E">
        <w:rPr>
          <w:rFonts w:eastAsia="Arial Unicode MS"/>
          <w:u w:color="000000"/>
          <w:bdr w:val="nil"/>
        </w:rPr>
        <w:t xml:space="preserve"> 7</w:t>
      </w:r>
      <w:r w:rsidRPr="0080195D">
        <w:rPr>
          <w:rFonts w:eastAsia="Arial Unicode MS"/>
          <w:u w:color="000000"/>
          <w:bdr w:val="nil"/>
        </w:rPr>
        <w:t xml:space="preserve">: Begrotingsoverzicht zoals opgenomen in agenda </w:t>
      </w:r>
      <w:r w:rsidR="00ED31C7">
        <w:rPr>
          <w:rFonts w:eastAsia="Arial Unicode MS"/>
          <w:u w:color="000000"/>
          <w:bdr w:val="nil"/>
        </w:rPr>
        <w:t>l</w:t>
      </w:r>
      <w:r w:rsidRPr="0080195D">
        <w:rPr>
          <w:rFonts w:eastAsia="Arial Unicode MS"/>
          <w:u w:color="000000"/>
          <w:bdr w:val="nil"/>
        </w:rPr>
        <w:t xml:space="preserve">andelijke </w:t>
      </w:r>
      <w:r w:rsidR="00ED31C7">
        <w:rPr>
          <w:rFonts w:eastAsia="Arial Unicode MS"/>
          <w:u w:color="000000"/>
          <w:bdr w:val="nil"/>
        </w:rPr>
        <w:t>r</w:t>
      </w:r>
      <w:r w:rsidRPr="0080195D">
        <w:rPr>
          <w:rFonts w:eastAsia="Arial Unicode MS"/>
          <w:u w:color="000000"/>
          <w:bdr w:val="nil"/>
        </w:rPr>
        <w:t>aad juni 2014</w:t>
      </w:r>
      <w:bookmarkEnd w:id="48"/>
    </w:p>
    <w:p w:rsidR="0080195D" w:rsidRPr="0080195D" w:rsidRDefault="0080195D" w:rsidP="00ED31C7">
      <w:pPr>
        <w:pBdr>
          <w:top w:val="nil"/>
          <w:left w:val="nil"/>
          <w:bottom w:val="nil"/>
          <w:right w:val="nil"/>
          <w:between w:val="nil"/>
          <w:bar w:val="nil"/>
        </w:pBdr>
        <w:rPr>
          <w:rFonts w:ascii="Arial" w:eastAsia="Arial Unicode MS" w:hAnsi="Arial" w:cs="Arial"/>
          <w:color w:val="000000"/>
          <w:szCs w:val="20"/>
          <w:u w:color="000000"/>
          <w:bdr w:val="nil"/>
        </w:rPr>
      </w:pPr>
    </w:p>
    <w:p w:rsidR="0080195D" w:rsidRPr="0080195D" w:rsidRDefault="0080195D" w:rsidP="00ED31C7">
      <w:pPr>
        <w:pBdr>
          <w:top w:val="nil"/>
          <w:left w:val="nil"/>
          <w:bottom w:val="nil"/>
          <w:right w:val="nil"/>
          <w:between w:val="nil"/>
          <w:bar w:val="nil"/>
        </w:pBdr>
        <w:rPr>
          <w:rFonts w:ascii="Arial" w:eastAsia="Arial Unicode MS" w:hAnsi="Arial" w:cs="Arial"/>
          <w:color w:val="000000"/>
          <w:szCs w:val="20"/>
          <w:u w:color="000000"/>
          <w:bdr w:val="nil"/>
        </w:rPr>
      </w:pPr>
      <w:r w:rsidRPr="0080195D">
        <w:rPr>
          <w:rFonts w:ascii="Arial" w:eastAsia="Arial Unicode MS" w:hAnsi="Arial" w:cs="Arial"/>
          <w:noProof/>
          <w:color w:val="000000"/>
          <w:szCs w:val="20"/>
          <w:u w:color="000000"/>
          <w:bdr w:val="nil"/>
        </w:rPr>
        <w:drawing>
          <wp:inline distT="0" distB="0" distL="0" distR="0" wp14:anchorId="55E27E8F" wp14:editId="6D1E15E1">
            <wp:extent cx="5113395" cy="398366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0CABBB.tmp"/>
                    <pic:cNvPicPr/>
                  </pic:nvPicPr>
                  <pic:blipFill>
                    <a:blip r:embed="rId30" cstate="email">
                      <a:extLst>
                        <a:ext uri="{28A0092B-C50C-407E-A947-70E740481C1C}">
                          <a14:useLocalDpi xmlns:a14="http://schemas.microsoft.com/office/drawing/2010/main"/>
                        </a:ext>
                      </a:extLst>
                    </a:blip>
                    <a:stretch>
                      <a:fillRect/>
                    </a:stretch>
                  </pic:blipFill>
                  <pic:spPr>
                    <a:xfrm>
                      <a:off x="0" y="0"/>
                      <a:ext cx="5119626" cy="3988519"/>
                    </a:xfrm>
                    <a:prstGeom prst="rect">
                      <a:avLst/>
                    </a:prstGeom>
                  </pic:spPr>
                </pic:pic>
              </a:graphicData>
            </a:graphic>
          </wp:inline>
        </w:drawing>
      </w:r>
    </w:p>
    <w:p w:rsidR="0080195D" w:rsidRPr="0080195D" w:rsidRDefault="0080195D" w:rsidP="00ED31C7">
      <w:pPr>
        <w:pBdr>
          <w:top w:val="nil"/>
          <w:left w:val="nil"/>
          <w:bottom w:val="nil"/>
          <w:right w:val="nil"/>
          <w:between w:val="nil"/>
          <w:bar w:val="nil"/>
        </w:pBdr>
        <w:rPr>
          <w:rFonts w:ascii="Arial" w:eastAsia="Arial Unicode MS" w:hAnsi="Arial" w:cs="Arial"/>
          <w:color w:val="000000"/>
          <w:szCs w:val="20"/>
          <w:u w:color="000000"/>
          <w:bdr w:val="nil"/>
        </w:rPr>
      </w:pPr>
      <w:r w:rsidRPr="0080195D">
        <w:rPr>
          <w:rFonts w:ascii="Arial" w:eastAsia="Arial Unicode MS" w:hAnsi="Arial" w:cs="Arial"/>
          <w:color w:val="000000"/>
          <w:szCs w:val="20"/>
          <w:u w:color="000000"/>
          <w:bdr w:val="nil"/>
        </w:rPr>
        <w:br w:type="page"/>
      </w:r>
    </w:p>
    <w:p w:rsidR="0080195D" w:rsidRPr="0080195D" w:rsidRDefault="0080195D" w:rsidP="00ED31C7">
      <w:pPr>
        <w:pStyle w:val="Kop2"/>
        <w:numPr>
          <w:ilvl w:val="0"/>
          <w:numId w:val="0"/>
        </w:numPr>
        <w:ind w:left="578" w:hanging="578"/>
        <w:rPr>
          <w:rFonts w:eastAsia="Arial Unicode MS"/>
          <w:u w:color="000000"/>
          <w:bdr w:val="nil"/>
        </w:rPr>
      </w:pPr>
      <w:bookmarkStart w:id="49" w:name="_Toc418086815"/>
      <w:r w:rsidRPr="0080195D">
        <w:rPr>
          <w:rFonts w:eastAsia="Arial Unicode MS"/>
          <w:u w:color="000000"/>
          <w:bdr w:val="nil"/>
        </w:rPr>
        <w:lastRenderedPageBreak/>
        <w:t>Bijlage</w:t>
      </w:r>
      <w:r w:rsidR="003F4C8E">
        <w:rPr>
          <w:rFonts w:eastAsia="Arial Unicode MS"/>
          <w:u w:color="000000"/>
          <w:bdr w:val="nil"/>
        </w:rPr>
        <w:t xml:space="preserve"> 8</w:t>
      </w:r>
      <w:r w:rsidRPr="0080195D">
        <w:rPr>
          <w:rFonts w:eastAsia="Arial Unicode MS"/>
          <w:u w:color="000000"/>
          <w:bdr w:val="nil"/>
        </w:rPr>
        <w:t>: Foto’s van het huidige magazijn in Lelystad</w:t>
      </w:r>
      <w:bookmarkEnd w:id="49"/>
    </w:p>
    <w:p w:rsidR="0080195D" w:rsidRPr="0080195D" w:rsidRDefault="0080195D" w:rsidP="0080195D">
      <w:pPr>
        <w:pBdr>
          <w:top w:val="nil"/>
          <w:left w:val="nil"/>
          <w:bottom w:val="nil"/>
          <w:right w:val="nil"/>
          <w:between w:val="nil"/>
          <w:bar w:val="nil"/>
        </w:pBdr>
        <w:rPr>
          <w:rFonts w:ascii="Arial" w:eastAsia="Arial Unicode MS" w:hAnsi="Arial" w:cs="Arial"/>
          <w:color w:val="000000"/>
          <w:szCs w:val="20"/>
          <w:u w:color="000000"/>
          <w:bdr w:val="nil"/>
        </w:rPr>
      </w:pPr>
    </w:p>
    <w:p w:rsidR="0080195D" w:rsidRPr="0080195D" w:rsidRDefault="0080195D" w:rsidP="0080195D">
      <w:pPr>
        <w:pBdr>
          <w:top w:val="nil"/>
          <w:left w:val="nil"/>
          <w:bottom w:val="nil"/>
          <w:right w:val="nil"/>
          <w:between w:val="nil"/>
          <w:bar w:val="nil"/>
        </w:pBdr>
        <w:rPr>
          <w:rFonts w:ascii="Arial" w:eastAsia="Arial Unicode MS" w:hAnsi="Arial" w:cs="Arial"/>
          <w:color w:val="000000"/>
          <w:szCs w:val="20"/>
          <w:u w:color="000000"/>
          <w:bdr w:val="nil"/>
        </w:rPr>
      </w:pPr>
      <w:r w:rsidRPr="0080195D">
        <w:rPr>
          <w:rFonts w:ascii="Arial" w:eastAsia="Arial Unicode MS" w:hAnsi="Arial" w:cs="Arial"/>
          <w:noProof/>
          <w:color w:val="000000"/>
          <w:szCs w:val="20"/>
          <w:u w:color="000000"/>
          <w:bdr w:val="nil"/>
        </w:rPr>
        <w:drawing>
          <wp:inline distT="0" distB="0" distL="0" distR="0" wp14:anchorId="363A4217" wp14:editId="74062ED0">
            <wp:extent cx="2880000" cy="2012400"/>
            <wp:effectExtent l="0" t="0" r="0" b="6985"/>
            <wp:docPr id="4" name="Afbeelding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0C1DB2.tmp"/>
                    <pic:cNvPicPr preferRelativeResize="0"/>
                  </pic:nvPicPr>
                  <pic:blipFill>
                    <a:blip r:embed="rId31" cstate="email">
                      <a:extLst>
                        <a:ext uri="{28A0092B-C50C-407E-A947-70E740481C1C}">
                          <a14:useLocalDpi xmlns:a14="http://schemas.microsoft.com/office/drawing/2010/main"/>
                        </a:ext>
                      </a:extLst>
                    </a:blip>
                    <a:stretch>
                      <a:fillRect/>
                    </a:stretch>
                  </pic:blipFill>
                  <pic:spPr>
                    <a:xfrm>
                      <a:off x="0" y="0"/>
                      <a:ext cx="2880000" cy="2012400"/>
                    </a:xfrm>
                    <a:prstGeom prst="rect">
                      <a:avLst/>
                    </a:prstGeom>
                    <a:effectLst>
                      <a:softEdge rad="50800"/>
                    </a:effectLst>
                  </pic:spPr>
                </pic:pic>
              </a:graphicData>
            </a:graphic>
          </wp:inline>
        </w:drawing>
      </w:r>
      <w:r w:rsidRPr="0080195D">
        <w:rPr>
          <w:rFonts w:ascii="Arial" w:eastAsia="Arial Unicode MS" w:hAnsi="Arial" w:cs="Arial"/>
          <w:noProof/>
          <w:color w:val="000000"/>
          <w:szCs w:val="20"/>
          <w:u w:color="000000"/>
          <w:bdr w:val="nil"/>
        </w:rPr>
        <w:drawing>
          <wp:inline distT="0" distB="0" distL="0" distR="0" wp14:anchorId="2C3EE630" wp14:editId="04118666">
            <wp:extent cx="2834640" cy="2012208"/>
            <wp:effectExtent l="0" t="0" r="3810" b="7620"/>
            <wp:docPr id="5" name="Afbeelding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0C8E40.tmp"/>
                    <pic:cNvPicPr preferRelativeResize="0"/>
                  </pic:nvPicPr>
                  <pic:blipFill>
                    <a:blip r:embed="rId32" cstate="email">
                      <a:extLst>
                        <a:ext uri="{28A0092B-C50C-407E-A947-70E740481C1C}">
                          <a14:useLocalDpi xmlns:a14="http://schemas.microsoft.com/office/drawing/2010/main"/>
                        </a:ext>
                      </a:extLst>
                    </a:blip>
                    <a:stretch>
                      <a:fillRect/>
                    </a:stretch>
                  </pic:blipFill>
                  <pic:spPr>
                    <a:xfrm>
                      <a:off x="0" y="0"/>
                      <a:ext cx="2846839" cy="2020867"/>
                    </a:xfrm>
                    <a:prstGeom prst="rect">
                      <a:avLst/>
                    </a:prstGeom>
                    <a:effectLst>
                      <a:softEdge rad="50800"/>
                    </a:effectLst>
                  </pic:spPr>
                </pic:pic>
              </a:graphicData>
            </a:graphic>
          </wp:inline>
        </w:drawing>
      </w:r>
    </w:p>
    <w:p w:rsidR="0080195D" w:rsidRPr="0080195D" w:rsidRDefault="0080195D" w:rsidP="0080195D">
      <w:pPr>
        <w:pBdr>
          <w:top w:val="nil"/>
          <w:left w:val="nil"/>
          <w:bottom w:val="nil"/>
          <w:right w:val="nil"/>
          <w:between w:val="nil"/>
          <w:bar w:val="nil"/>
        </w:pBdr>
        <w:rPr>
          <w:rFonts w:ascii="Arial" w:eastAsia="Arial Unicode MS" w:hAnsi="Arial" w:cs="Arial"/>
          <w:color w:val="000000"/>
          <w:szCs w:val="20"/>
          <w:u w:color="000000"/>
          <w:bdr w:val="nil"/>
        </w:rPr>
      </w:pPr>
      <w:r w:rsidRPr="0080195D">
        <w:rPr>
          <w:rFonts w:ascii="Arial" w:eastAsia="Arial Unicode MS" w:hAnsi="Arial" w:cs="Arial"/>
          <w:noProof/>
          <w:color w:val="000000"/>
          <w:szCs w:val="20"/>
          <w:u w:color="000000"/>
          <w:bdr w:val="nil"/>
        </w:rPr>
        <w:drawing>
          <wp:inline distT="0" distB="0" distL="0" distR="0" wp14:anchorId="2F5DAB0E" wp14:editId="3778142C">
            <wp:extent cx="2865120" cy="211709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0C372D.tmp"/>
                    <pic:cNvPicPr/>
                  </pic:nvPicPr>
                  <pic:blipFill>
                    <a:blip r:embed="rId33" cstate="email">
                      <a:extLst>
                        <a:ext uri="{28A0092B-C50C-407E-A947-70E740481C1C}">
                          <a14:useLocalDpi xmlns:a14="http://schemas.microsoft.com/office/drawing/2010/main"/>
                        </a:ext>
                      </a:extLst>
                    </a:blip>
                    <a:stretch>
                      <a:fillRect/>
                    </a:stretch>
                  </pic:blipFill>
                  <pic:spPr>
                    <a:xfrm>
                      <a:off x="0" y="0"/>
                      <a:ext cx="2865667" cy="2117494"/>
                    </a:xfrm>
                    <a:prstGeom prst="rect">
                      <a:avLst/>
                    </a:prstGeom>
                    <a:effectLst>
                      <a:softEdge rad="50800"/>
                    </a:effectLst>
                  </pic:spPr>
                </pic:pic>
              </a:graphicData>
            </a:graphic>
          </wp:inline>
        </w:drawing>
      </w:r>
      <w:r w:rsidRPr="0080195D">
        <w:rPr>
          <w:rFonts w:ascii="Arial" w:eastAsia="Arial Unicode MS" w:hAnsi="Arial" w:cs="Arial"/>
          <w:noProof/>
          <w:color w:val="000000"/>
          <w:szCs w:val="20"/>
          <w:u w:color="000000"/>
          <w:bdr w:val="nil"/>
        </w:rPr>
        <w:drawing>
          <wp:inline distT="0" distB="0" distL="0" distR="0" wp14:anchorId="14AABEE5" wp14:editId="756A01AC">
            <wp:extent cx="2841625" cy="2099945"/>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0C1221.tmp"/>
                    <pic:cNvPicPr/>
                  </pic:nvPicPr>
                  <pic:blipFill>
                    <a:blip r:embed="rId34" cstate="email">
                      <a:extLst>
                        <a:ext uri="{28A0092B-C50C-407E-A947-70E740481C1C}">
                          <a14:useLocalDpi xmlns:a14="http://schemas.microsoft.com/office/drawing/2010/main"/>
                        </a:ext>
                      </a:extLst>
                    </a:blip>
                    <a:stretch>
                      <a:fillRect/>
                    </a:stretch>
                  </pic:blipFill>
                  <pic:spPr>
                    <a:xfrm>
                      <a:off x="0" y="0"/>
                      <a:ext cx="2842275" cy="2100425"/>
                    </a:xfrm>
                    <a:prstGeom prst="rect">
                      <a:avLst/>
                    </a:prstGeom>
                    <a:effectLst>
                      <a:softEdge rad="50800"/>
                    </a:effectLst>
                  </pic:spPr>
                </pic:pic>
              </a:graphicData>
            </a:graphic>
          </wp:inline>
        </w:drawing>
      </w:r>
    </w:p>
    <w:p w:rsidR="0080195D" w:rsidRPr="0080195D" w:rsidRDefault="0080195D" w:rsidP="0080195D">
      <w:pPr>
        <w:pBdr>
          <w:top w:val="nil"/>
          <w:left w:val="nil"/>
          <w:bottom w:val="nil"/>
          <w:right w:val="nil"/>
          <w:between w:val="nil"/>
          <w:bar w:val="nil"/>
        </w:pBdr>
        <w:rPr>
          <w:rFonts w:ascii="Arial" w:eastAsia="Arial Unicode MS" w:hAnsi="Arial" w:cs="Arial"/>
          <w:b/>
          <w:color w:val="000000"/>
          <w:szCs w:val="20"/>
          <w:u w:color="000000"/>
          <w:bdr w:val="nil"/>
          <w:shd w:val="clear" w:color="auto" w:fill="FFFFFF"/>
        </w:rPr>
      </w:pPr>
    </w:p>
    <w:p w:rsidR="0080195D" w:rsidRPr="006349BE" w:rsidRDefault="0080195D" w:rsidP="0080195D">
      <w:pPr>
        <w:pBdr>
          <w:top w:val="nil"/>
          <w:left w:val="nil"/>
          <w:bottom w:val="nil"/>
          <w:right w:val="nil"/>
          <w:between w:val="nil"/>
          <w:bar w:val="nil"/>
        </w:pBdr>
        <w:rPr>
          <w:rFonts w:ascii="Arial" w:eastAsia="Arial Unicode MS" w:hAnsi="Arial" w:cs="Arial"/>
          <w:b/>
          <w:color w:val="000000"/>
          <w:szCs w:val="20"/>
          <w:u w:color="000000"/>
          <w:bdr w:val="nil"/>
          <w:shd w:val="clear" w:color="auto" w:fill="FFFFFF"/>
        </w:rPr>
      </w:pPr>
      <w:r w:rsidRPr="0080195D">
        <w:rPr>
          <w:rFonts w:ascii="Arial" w:eastAsia="Arial Unicode MS" w:hAnsi="Arial" w:cs="Arial"/>
          <w:b/>
          <w:color w:val="000000"/>
          <w:szCs w:val="20"/>
          <w:u w:color="000000"/>
          <w:bdr w:val="nil"/>
          <w:shd w:val="clear" w:color="auto" w:fill="FFFFFF"/>
        </w:rPr>
        <w:t>O</w:t>
      </w:r>
      <w:r w:rsidR="006349BE">
        <w:rPr>
          <w:rFonts w:ascii="Arial" w:eastAsia="Arial Unicode MS" w:hAnsi="Arial" w:cs="Arial"/>
          <w:b/>
          <w:color w:val="000000"/>
          <w:szCs w:val="20"/>
          <w:u w:color="000000"/>
          <w:bdr w:val="nil"/>
          <w:shd w:val="clear" w:color="auto" w:fill="FFFFFF"/>
        </w:rPr>
        <w:t xml:space="preserve">p </w:t>
      </w:r>
      <w:r w:rsidRPr="0080195D">
        <w:rPr>
          <w:rFonts w:ascii="Arial" w:eastAsia="Arial Unicode MS" w:hAnsi="Arial" w:cs="Arial"/>
          <w:b/>
          <w:color w:val="000000"/>
          <w:szCs w:val="20"/>
          <w:u w:color="000000"/>
          <w:bdr w:val="nil"/>
          <w:shd w:val="clear" w:color="auto" w:fill="FFFFFF"/>
        </w:rPr>
        <w:t>F</w:t>
      </w:r>
      <w:r w:rsidR="006349BE">
        <w:rPr>
          <w:rFonts w:ascii="Arial" w:eastAsia="Arial Unicode MS" w:hAnsi="Arial" w:cs="Arial"/>
          <w:b/>
          <w:color w:val="000000"/>
          <w:szCs w:val="20"/>
          <w:u w:color="000000"/>
          <w:bdr w:val="nil"/>
          <w:shd w:val="clear" w:color="auto" w:fill="FFFFFF"/>
        </w:rPr>
        <w:t>unda</w:t>
      </w:r>
      <w:r w:rsidRPr="0080195D">
        <w:rPr>
          <w:rFonts w:ascii="Arial" w:eastAsia="Arial Unicode MS" w:hAnsi="Arial" w:cs="Arial"/>
          <w:b/>
          <w:color w:val="000000"/>
          <w:szCs w:val="20"/>
          <w:u w:color="000000"/>
          <w:bdr w:val="nil"/>
          <w:shd w:val="clear" w:color="auto" w:fill="FFFFFF"/>
        </w:rPr>
        <w:t xml:space="preserve">: </w:t>
      </w:r>
      <w:hyperlink r:id="rId35" w:history="1">
        <w:r w:rsidRPr="0080195D">
          <w:rPr>
            <w:rFonts w:ascii="Arial" w:eastAsia="Arial Unicode MS" w:hAnsi="Arial" w:cs="Arial"/>
            <w:color w:val="000000"/>
            <w:szCs w:val="20"/>
            <w:u w:val="single" w:color="000000"/>
            <w:bdr w:val="nil"/>
            <w:shd w:val="clear" w:color="auto" w:fill="FFFFFF"/>
          </w:rPr>
          <w:t>http://www.fundainbusiness.nl/bedrijfshal/lelystad/object-84775617-stuwweg-35/</w:t>
        </w:r>
      </w:hyperlink>
    </w:p>
    <w:p w:rsidR="006349BE" w:rsidRDefault="006349BE" w:rsidP="0080195D">
      <w:pPr>
        <w:pBdr>
          <w:top w:val="nil"/>
          <w:left w:val="nil"/>
          <w:bottom w:val="nil"/>
          <w:right w:val="nil"/>
          <w:between w:val="nil"/>
          <w:bar w:val="nil"/>
        </w:pBdr>
        <w:rPr>
          <w:rFonts w:ascii="Arial" w:eastAsia="Arial Unicode MS" w:hAnsi="Arial" w:cs="Arial"/>
          <w:color w:val="000000"/>
          <w:szCs w:val="20"/>
          <w:u w:color="000000"/>
          <w:bdr w:val="nil"/>
          <w:shd w:val="clear" w:color="auto" w:fill="FFFFFF"/>
        </w:rPr>
      </w:pPr>
    </w:p>
    <w:p w:rsidR="0080195D" w:rsidRPr="0080195D" w:rsidRDefault="0080195D" w:rsidP="0080195D">
      <w:pPr>
        <w:pBdr>
          <w:top w:val="nil"/>
          <w:left w:val="nil"/>
          <w:bottom w:val="nil"/>
          <w:right w:val="nil"/>
          <w:between w:val="nil"/>
          <w:bar w:val="nil"/>
        </w:pBdr>
        <w:rPr>
          <w:rFonts w:ascii="Arial" w:eastAsia="Arial Unicode MS" w:hAnsi="Arial" w:cs="Arial"/>
          <w:color w:val="000000"/>
          <w:szCs w:val="20"/>
          <w:u w:color="000000"/>
          <w:bdr w:val="nil"/>
          <w:shd w:val="clear" w:color="auto" w:fill="FFFFFF"/>
        </w:rPr>
      </w:pPr>
      <w:r w:rsidRPr="0080195D">
        <w:rPr>
          <w:rFonts w:ascii="Arial" w:eastAsia="Arial Unicode MS" w:hAnsi="Arial" w:cs="Arial"/>
          <w:color w:val="000000"/>
          <w:szCs w:val="20"/>
          <w:u w:color="000000"/>
          <w:bdr w:val="nil"/>
          <w:shd w:val="clear" w:color="auto" w:fill="FFFFFF"/>
        </w:rPr>
        <w:t>TE KOOP:</w:t>
      </w:r>
      <w:r w:rsidRPr="0080195D">
        <w:rPr>
          <w:rFonts w:ascii="Arial" w:eastAsia="Arial Unicode MS" w:hAnsi="Arial" w:cs="Arial"/>
          <w:color w:val="000000"/>
          <w:szCs w:val="20"/>
          <w:u w:color="000000"/>
          <w:bdr w:val="nil"/>
        </w:rPr>
        <w:br/>
      </w:r>
      <w:r w:rsidRPr="0080195D">
        <w:rPr>
          <w:rFonts w:ascii="Arial" w:eastAsia="Arial Unicode MS" w:hAnsi="Arial" w:cs="Arial"/>
          <w:color w:val="000000"/>
          <w:szCs w:val="20"/>
          <w:u w:color="000000"/>
          <w:bdr w:val="nil"/>
          <w:shd w:val="clear" w:color="auto" w:fill="FFFFFF"/>
        </w:rPr>
        <w:t>Vrijstaande bedrijfsrui</w:t>
      </w:r>
      <w:r w:rsidR="006349BE">
        <w:rPr>
          <w:rFonts w:ascii="Arial" w:eastAsia="Arial Unicode MS" w:hAnsi="Arial" w:cs="Arial"/>
          <w:color w:val="000000"/>
          <w:szCs w:val="20"/>
          <w:u w:color="000000"/>
          <w:bdr w:val="nil"/>
          <w:shd w:val="clear" w:color="auto" w:fill="FFFFFF"/>
        </w:rPr>
        <w:t>mte met inpandige kantoorruimte</w:t>
      </w:r>
      <w:r w:rsidRPr="0080195D">
        <w:rPr>
          <w:rFonts w:ascii="Arial" w:eastAsia="Arial Unicode MS" w:hAnsi="Arial" w:cs="Arial"/>
          <w:color w:val="000000"/>
          <w:szCs w:val="20"/>
          <w:u w:color="000000"/>
          <w:bdr w:val="nil"/>
          <w:shd w:val="clear" w:color="auto" w:fill="FFFFFF"/>
        </w:rPr>
        <w:t>.Totaal 250 m</w:t>
      </w:r>
      <w:r w:rsidRPr="006349BE">
        <w:rPr>
          <w:rFonts w:ascii="Arial" w:eastAsia="Arial Unicode MS" w:hAnsi="Arial" w:cs="Arial"/>
          <w:color w:val="000000"/>
          <w:szCs w:val="20"/>
          <w:u w:color="000000"/>
          <w:bdr w:val="nil"/>
          <w:shd w:val="clear" w:color="auto" w:fill="FFFFFF"/>
          <w:vertAlign w:val="superscript"/>
        </w:rPr>
        <w:t>2</w:t>
      </w:r>
      <w:r w:rsidRPr="0080195D">
        <w:rPr>
          <w:rFonts w:ascii="Arial" w:eastAsia="Arial Unicode MS" w:hAnsi="Arial" w:cs="Arial"/>
          <w:color w:val="000000"/>
          <w:szCs w:val="20"/>
          <w:u w:color="000000"/>
          <w:bdr w:val="nil"/>
          <w:shd w:val="clear" w:color="auto" w:fill="FFFFFF"/>
        </w:rPr>
        <w:t xml:space="preserve"> met buitenterrein en omheinde kavel. Ruime kavel van 918 m</w:t>
      </w:r>
      <w:r w:rsidRPr="006349BE">
        <w:rPr>
          <w:rFonts w:ascii="Arial" w:eastAsia="Arial Unicode MS" w:hAnsi="Arial" w:cs="Arial"/>
          <w:color w:val="000000"/>
          <w:szCs w:val="20"/>
          <w:u w:color="000000"/>
          <w:bdr w:val="nil"/>
          <w:shd w:val="clear" w:color="auto" w:fill="FFFFFF"/>
          <w:vertAlign w:val="superscript"/>
        </w:rPr>
        <w:t>2</w:t>
      </w:r>
      <w:r w:rsidRPr="0080195D">
        <w:rPr>
          <w:rFonts w:ascii="Arial" w:eastAsia="Arial Unicode MS" w:hAnsi="Arial" w:cs="Arial"/>
          <w:color w:val="000000"/>
          <w:szCs w:val="20"/>
          <w:u w:color="000000"/>
          <w:bdr w:val="nil"/>
          <w:shd w:val="clear" w:color="auto" w:fill="FFFFFF"/>
        </w:rPr>
        <w:t xml:space="preserve"> eigen grond.</w:t>
      </w:r>
      <w:r w:rsidR="00FF376F">
        <w:rPr>
          <w:rFonts w:ascii="Arial" w:eastAsia="Arial Unicode MS" w:hAnsi="Arial" w:cs="Arial"/>
          <w:color w:val="000000"/>
          <w:szCs w:val="20"/>
          <w:u w:color="000000"/>
          <w:bdr w:val="nil"/>
        </w:rPr>
        <w:t xml:space="preserve"> </w:t>
      </w:r>
      <w:r w:rsidRPr="0080195D">
        <w:rPr>
          <w:rFonts w:ascii="Arial" w:eastAsia="Arial Unicode MS" w:hAnsi="Arial" w:cs="Arial"/>
          <w:color w:val="000000"/>
          <w:szCs w:val="20"/>
          <w:u w:color="000000"/>
          <w:bdr w:val="nil"/>
          <w:shd w:val="clear" w:color="auto" w:fill="FFFFFF"/>
        </w:rPr>
        <w:t>De indeling is als volgt: entree, meterkast, toilet, bedrijfsruimte (20m</w:t>
      </w:r>
      <w:r w:rsidR="006349BE">
        <w:rPr>
          <w:rFonts w:ascii="Arial" w:eastAsia="Arial Unicode MS" w:hAnsi="Arial" w:cs="Arial"/>
          <w:color w:val="000000"/>
          <w:szCs w:val="20"/>
          <w:u w:color="000000"/>
          <w:bdr w:val="nil"/>
          <w:shd w:val="clear" w:color="auto" w:fill="FFFFFF"/>
        </w:rPr>
        <w:t xml:space="preserve"> </w:t>
      </w:r>
      <w:r w:rsidRPr="0080195D">
        <w:rPr>
          <w:rFonts w:ascii="Arial" w:eastAsia="Arial Unicode MS" w:hAnsi="Arial" w:cs="Arial"/>
          <w:color w:val="000000"/>
          <w:szCs w:val="20"/>
          <w:u w:color="000000"/>
          <w:bdr w:val="nil"/>
          <w:shd w:val="clear" w:color="auto" w:fill="FFFFFF"/>
        </w:rPr>
        <w:t>x</w:t>
      </w:r>
      <w:r w:rsidR="006349BE">
        <w:rPr>
          <w:rFonts w:ascii="Arial" w:eastAsia="Arial Unicode MS" w:hAnsi="Arial" w:cs="Arial"/>
          <w:color w:val="000000"/>
          <w:szCs w:val="20"/>
          <w:u w:color="000000"/>
          <w:bdr w:val="nil"/>
          <w:shd w:val="clear" w:color="auto" w:fill="FFFFFF"/>
        </w:rPr>
        <w:t xml:space="preserve"> </w:t>
      </w:r>
      <w:r w:rsidRPr="0080195D">
        <w:rPr>
          <w:rFonts w:ascii="Arial" w:eastAsia="Arial Unicode MS" w:hAnsi="Arial" w:cs="Arial"/>
          <w:color w:val="000000"/>
          <w:szCs w:val="20"/>
          <w:u w:color="000000"/>
          <w:bdr w:val="nil"/>
          <w:shd w:val="clear" w:color="auto" w:fill="FFFFFF"/>
        </w:rPr>
        <w:t>10m) met overheaddeur en lichtkoepel. Stalen trap naar verdieping met keuken/kantine (5m</w:t>
      </w:r>
      <w:r w:rsidR="006349BE">
        <w:rPr>
          <w:rFonts w:ascii="Arial" w:eastAsia="Arial Unicode MS" w:hAnsi="Arial" w:cs="Arial"/>
          <w:color w:val="000000"/>
          <w:szCs w:val="20"/>
          <w:u w:color="000000"/>
          <w:bdr w:val="nil"/>
          <w:shd w:val="clear" w:color="auto" w:fill="FFFFFF"/>
        </w:rPr>
        <w:t xml:space="preserve"> </w:t>
      </w:r>
      <w:r w:rsidRPr="0080195D">
        <w:rPr>
          <w:rFonts w:ascii="Arial" w:eastAsia="Arial Unicode MS" w:hAnsi="Arial" w:cs="Arial"/>
          <w:color w:val="000000"/>
          <w:szCs w:val="20"/>
          <w:u w:color="000000"/>
          <w:bdr w:val="nil"/>
          <w:shd w:val="clear" w:color="auto" w:fill="FFFFFF"/>
        </w:rPr>
        <w:t>x</w:t>
      </w:r>
      <w:r w:rsidR="006349BE">
        <w:rPr>
          <w:rFonts w:ascii="Arial" w:eastAsia="Arial Unicode MS" w:hAnsi="Arial" w:cs="Arial"/>
          <w:color w:val="000000"/>
          <w:szCs w:val="20"/>
          <w:u w:color="000000"/>
          <w:bdr w:val="nil"/>
          <w:shd w:val="clear" w:color="auto" w:fill="FFFFFF"/>
        </w:rPr>
        <w:t xml:space="preserve"> </w:t>
      </w:r>
      <w:r w:rsidRPr="0080195D">
        <w:rPr>
          <w:rFonts w:ascii="Arial" w:eastAsia="Arial Unicode MS" w:hAnsi="Arial" w:cs="Arial"/>
          <w:color w:val="000000"/>
          <w:szCs w:val="20"/>
          <w:u w:color="000000"/>
          <w:bdr w:val="nil"/>
          <w:shd w:val="clear" w:color="auto" w:fill="FFFFFF"/>
        </w:rPr>
        <w:t>5m) en kantoorruimte (5</w:t>
      </w:r>
      <w:r w:rsidR="006349BE">
        <w:rPr>
          <w:rFonts w:ascii="Arial" w:eastAsia="Arial Unicode MS" w:hAnsi="Arial" w:cs="Arial"/>
          <w:color w:val="000000"/>
          <w:szCs w:val="20"/>
          <w:u w:color="000000"/>
          <w:bdr w:val="nil"/>
          <w:shd w:val="clear" w:color="auto" w:fill="FFFFFF"/>
        </w:rPr>
        <w:t xml:space="preserve">m </w:t>
      </w:r>
      <w:r w:rsidRPr="0080195D">
        <w:rPr>
          <w:rFonts w:ascii="Arial" w:eastAsia="Arial Unicode MS" w:hAnsi="Arial" w:cs="Arial"/>
          <w:color w:val="000000"/>
          <w:szCs w:val="20"/>
          <w:u w:color="000000"/>
          <w:bdr w:val="nil"/>
          <w:shd w:val="clear" w:color="auto" w:fill="FFFFFF"/>
        </w:rPr>
        <w:t>x</w:t>
      </w:r>
      <w:r w:rsidR="006349BE">
        <w:rPr>
          <w:rFonts w:ascii="Arial" w:eastAsia="Arial Unicode MS" w:hAnsi="Arial" w:cs="Arial"/>
          <w:color w:val="000000"/>
          <w:szCs w:val="20"/>
          <w:u w:color="000000"/>
          <w:bdr w:val="nil"/>
          <w:shd w:val="clear" w:color="auto" w:fill="FFFFFF"/>
        </w:rPr>
        <w:t xml:space="preserve"> </w:t>
      </w:r>
      <w:r w:rsidRPr="0080195D">
        <w:rPr>
          <w:rFonts w:ascii="Arial" w:eastAsia="Arial Unicode MS" w:hAnsi="Arial" w:cs="Arial"/>
          <w:color w:val="000000"/>
          <w:szCs w:val="20"/>
          <w:u w:color="000000"/>
          <w:bdr w:val="nil"/>
          <w:shd w:val="clear" w:color="auto" w:fill="FFFFFF"/>
        </w:rPr>
        <w:t>5m). Alle ruimten op de verdieping hebben vaste gevelramen. De vrije hoogte van de bedrijfsruimte is ca. 6 meter. De draagkracht van de vloer in de bedrijfsruimte bedraagt 1.500 kg/m</w:t>
      </w:r>
      <w:r w:rsidRPr="006349BE">
        <w:rPr>
          <w:rFonts w:ascii="Arial" w:eastAsia="Arial Unicode MS" w:hAnsi="Arial" w:cs="Arial"/>
          <w:color w:val="000000"/>
          <w:szCs w:val="20"/>
          <w:u w:color="000000"/>
          <w:bdr w:val="nil"/>
          <w:shd w:val="clear" w:color="auto" w:fill="FFFFFF"/>
          <w:vertAlign w:val="superscript"/>
        </w:rPr>
        <w:t>2</w:t>
      </w:r>
      <w:r w:rsidR="006349BE">
        <w:rPr>
          <w:rFonts w:ascii="Arial" w:eastAsia="Arial Unicode MS" w:hAnsi="Arial" w:cs="Arial"/>
          <w:color w:val="000000"/>
          <w:szCs w:val="20"/>
          <w:u w:color="000000"/>
          <w:bdr w:val="nil"/>
          <w:shd w:val="clear" w:color="auto" w:fill="FFFFFF"/>
        </w:rPr>
        <w:t>.</w:t>
      </w:r>
      <w:r w:rsidRPr="0080195D">
        <w:rPr>
          <w:rFonts w:ascii="Arial" w:eastAsia="Arial Unicode MS" w:hAnsi="Arial" w:cs="Arial"/>
          <w:color w:val="000000"/>
          <w:szCs w:val="20"/>
          <w:u w:color="000000"/>
          <w:bdr w:val="nil"/>
          <w:shd w:val="clear" w:color="auto" w:fill="FFFFFF"/>
        </w:rPr>
        <w:t> </w:t>
      </w:r>
    </w:p>
    <w:p w:rsidR="0080195D" w:rsidRPr="0080195D" w:rsidRDefault="0080195D" w:rsidP="0080195D">
      <w:pPr>
        <w:pBdr>
          <w:top w:val="nil"/>
          <w:left w:val="nil"/>
          <w:bottom w:val="nil"/>
          <w:right w:val="nil"/>
          <w:between w:val="nil"/>
          <w:bar w:val="nil"/>
        </w:pBdr>
        <w:rPr>
          <w:rFonts w:ascii="Arial" w:eastAsia="Arial Unicode MS" w:hAnsi="Arial" w:cs="Arial"/>
          <w:color w:val="000000"/>
          <w:szCs w:val="20"/>
          <w:u w:color="000000"/>
          <w:bdr w:val="nil"/>
          <w:shd w:val="clear" w:color="auto" w:fill="FFFFFF"/>
        </w:rPr>
      </w:pPr>
    </w:p>
    <w:p w:rsidR="00FF376F" w:rsidRDefault="00FF376F" w:rsidP="0080195D">
      <w:pPr>
        <w:pBdr>
          <w:top w:val="nil"/>
          <w:left w:val="nil"/>
          <w:bottom w:val="nil"/>
          <w:right w:val="nil"/>
          <w:between w:val="nil"/>
          <w:bar w:val="nil"/>
        </w:pBdr>
        <w:rPr>
          <w:rFonts w:ascii="Arial" w:eastAsia="Arial Unicode MS" w:hAnsi="Arial" w:cs="Arial"/>
          <w:b/>
          <w:noProof/>
          <w:color w:val="000000"/>
          <w:szCs w:val="20"/>
          <w:u w:color="000000"/>
          <w:bdr w:val="nil"/>
        </w:rPr>
      </w:pPr>
    </w:p>
    <w:p w:rsidR="00FF376F" w:rsidRDefault="00FF376F" w:rsidP="0080195D">
      <w:pPr>
        <w:pBdr>
          <w:top w:val="nil"/>
          <w:left w:val="nil"/>
          <w:bottom w:val="nil"/>
          <w:right w:val="nil"/>
          <w:between w:val="nil"/>
          <w:bar w:val="nil"/>
        </w:pBdr>
        <w:rPr>
          <w:rFonts w:ascii="Arial" w:eastAsia="Arial Unicode MS" w:hAnsi="Arial" w:cs="Arial"/>
          <w:b/>
          <w:noProof/>
          <w:color w:val="000000"/>
          <w:szCs w:val="20"/>
          <w:u w:color="000000"/>
          <w:bdr w:val="nil"/>
        </w:rPr>
      </w:pPr>
    </w:p>
    <w:p w:rsidR="00FF376F" w:rsidRDefault="00FF376F" w:rsidP="0080195D">
      <w:pPr>
        <w:pBdr>
          <w:top w:val="nil"/>
          <w:left w:val="nil"/>
          <w:bottom w:val="nil"/>
          <w:right w:val="nil"/>
          <w:between w:val="nil"/>
          <w:bar w:val="nil"/>
        </w:pBdr>
        <w:rPr>
          <w:rFonts w:ascii="Arial" w:eastAsia="Arial Unicode MS" w:hAnsi="Arial" w:cs="Arial"/>
          <w:b/>
          <w:noProof/>
          <w:color w:val="000000"/>
          <w:szCs w:val="20"/>
          <w:u w:color="000000"/>
          <w:bdr w:val="nil"/>
        </w:rPr>
      </w:pPr>
    </w:p>
    <w:p w:rsidR="00FF376F" w:rsidRDefault="00FF376F" w:rsidP="0080195D">
      <w:pPr>
        <w:pBdr>
          <w:top w:val="nil"/>
          <w:left w:val="nil"/>
          <w:bottom w:val="nil"/>
          <w:right w:val="nil"/>
          <w:between w:val="nil"/>
          <w:bar w:val="nil"/>
        </w:pBdr>
        <w:rPr>
          <w:rFonts w:ascii="Arial" w:eastAsia="Arial Unicode MS" w:hAnsi="Arial" w:cs="Arial"/>
          <w:b/>
          <w:noProof/>
          <w:color w:val="000000"/>
          <w:szCs w:val="20"/>
          <w:u w:color="000000"/>
          <w:bdr w:val="nil"/>
        </w:rPr>
      </w:pPr>
    </w:p>
    <w:p w:rsidR="00FF376F" w:rsidRDefault="00FF376F" w:rsidP="0080195D">
      <w:pPr>
        <w:pBdr>
          <w:top w:val="nil"/>
          <w:left w:val="nil"/>
          <w:bottom w:val="nil"/>
          <w:right w:val="nil"/>
          <w:between w:val="nil"/>
          <w:bar w:val="nil"/>
        </w:pBdr>
        <w:rPr>
          <w:rFonts w:ascii="Arial" w:eastAsia="Arial Unicode MS" w:hAnsi="Arial" w:cs="Arial"/>
          <w:b/>
          <w:noProof/>
          <w:color w:val="000000"/>
          <w:szCs w:val="20"/>
          <w:u w:color="000000"/>
          <w:bdr w:val="nil"/>
        </w:rPr>
      </w:pPr>
    </w:p>
    <w:p w:rsidR="00FF376F" w:rsidRDefault="00FF376F" w:rsidP="0080195D">
      <w:pPr>
        <w:pBdr>
          <w:top w:val="nil"/>
          <w:left w:val="nil"/>
          <w:bottom w:val="nil"/>
          <w:right w:val="nil"/>
          <w:between w:val="nil"/>
          <w:bar w:val="nil"/>
        </w:pBdr>
        <w:rPr>
          <w:rFonts w:ascii="Arial" w:eastAsia="Arial Unicode MS" w:hAnsi="Arial" w:cs="Arial"/>
          <w:b/>
          <w:noProof/>
          <w:color w:val="000000"/>
          <w:szCs w:val="20"/>
          <w:u w:color="000000"/>
          <w:bdr w:val="nil"/>
        </w:rPr>
      </w:pPr>
    </w:p>
    <w:p w:rsidR="00FF376F" w:rsidRDefault="00FF376F" w:rsidP="0080195D">
      <w:pPr>
        <w:pBdr>
          <w:top w:val="nil"/>
          <w:left w:val="nil"/>
          <w:bottom w:val="nil"/>
          <w:right w:val="nil"/>
          <w:between w:val="nil"/>
          <w:bar w:val="nil"/>
        </w:pBdr>
        <w:rPr>
          <w:rFonts w:ascii="Arial" w:eastAsia="Arial Unicode MS" w:hAnsi="Arial" w:cs="Arial"/>
          <w:b/>
          <w:noProof/>
          <w:color w:val="000000"/>
          <w:szCs w:val="20"/>
          <w:u w:color="000000"/>
          <w:bdr w:val="nil"/>
        </w:rPr>
      </w:pPr>
    </w:p>
    <w:p w:rsidR="00FF376F" w:rsidRDefault="00FF376F" w:rsidP="0080195D">
      <w:pPr>
        <w:pBdr>
          <w:top w:val="nil"/>
          <w:left w:val="nil"/>
          <w:bottom w:val="nil"/>
          <w:right w:val="nil"/>
          <w:between w:val="nil"/>
          <w:bar w:val="nil"/>
        </w:pBdr>
        <w:rPr>
          <w:rFonts w:ascii="Arial" w:eastAsia="Arial Unicode MS" w:hAnsi="Arial" w:cs="Arial"/>
          <w:b/>
          <w:noProof/>
          <w:color w:val="000000"/>
          <w:szCs w:val="20"/>
          <w:u w:color="000000"/>
          <w:bdr w:val="nil"/>
        </w:rPr>
      </w:pPr>
    </w:p>
    <w:p w:rsidR="00FF376F" w:rsidRDefault="00FF376F" w:rsidP="0080195D">
      <w:pPr>
        <w:pBdr>
          <w:top w:val="nil"/>
          <w:left w:val="nil"/>
          <w:bottom w:val="nil"/>
          <w:right w:val="nil"/>
          <w:between w:val="nil"/>
          <w:bar w:val="nil"/>
        </w:pBdr>
        <w:rPr>
          <w:rFonts w:ascii="Arial" w:eastAsia="Arial Unicode MS" w:hAnsi="Arial" w:cs="Arial"/>
          <w:b/>
          <w:noProof/>
          <w:color w:val="000000"/>
          <w:szCs w:val="20"/>
          <w:u w:color="000000"/>
          <w:bdr w:val="nil"/>
        </w:rPr>
      </w:pPr>
    </w:p>
    <w:p w:rsidR="00FF376F" w:rsidRDefault="00FF376F" w:rsidP="0080195D">
      <w:pPr>
        <w:pBdr>
          <w:top w:val="nil"/>
          <w:left w:val="nil"/>
          <w:bottom w:val="nil"/>
          <w:right w:val="nil"/>
          <w:between w:val="nil"/>
          <w:bar w:val="nil"/>
        </w:pBdr>
        <w:rPr>
          <w:rFonts w:ascii="Arial" w:eastAsia="Arial Unicode MS" w:hAnsi="Arial" w:cs="Arial"/>
          <w:b/>
          <w:noProof/>
          <w:color w:val="000000"/>
          <w:szCs w:val="20"/>
          <w:u w:color="000000"/>
          <w:bdr w:val="nil"/>
        </w:rPr>
      </w:pPr>
    </w:p>
    <w:p w:rsidR="00FF376F" w:rsidRDefault="00FF376F" w:rsidP="0080195D">
      <w:pPr>
        <w:pBdr>
          <w:top w:val="nil"/>
          <w:left w:val="nil"/>
          <w:bottom w:val="nil"/>
          <w:right w:val="nil"/>
          <w:between w:val="nil"/>
          <w:bar w:val="nil"/>
        </w:pBdr>
        <w:rPr>
          <w:rFonts w:ascii="Arial" w:eastAsia="Arial Unicode MS" w:hAnsi="Arial" w:cs="Arial"/>
          <w:b/>
          <w:noProof/>
          <w:color w:val="000000"/>
          <w:szCs w:val="20"/>
          <w:u w:color="000000"/>
          <w:bdr w:val="nil"/>
        </w:rPr>
      </w:pPr>
    </w:p>
    <w:p w:rsidR="00FF376F" w:rsidRDefault="00FF376F" w:rsidP="0080195D">
      <w:pPr>
        <w:pBdr>
          <w:top w:val="nil"/>
          <w:left w:val="nil"/>
          <w:bottom w:val="nil"/>
          <w:right w:val="nil"/>
          <w:between w:val="nil"/>
          <w:bar w:val="nil"/>
        </w:pBdr>
        <w:rPr>
          <w:rFonts w:ascii="Arial" w:eastAsia="Arial Unicode MS" w:hAnsi="Arial" w:cs="Arial"/>
          <w:b/>
          <w:noProof/>
          <w:color w:val="000000"/>
          <w:szCs w:val="20"/>
          <w:u w:color="000000"/>
          <w:bdr w:val="nil"/>
        </w:rPr>
      </w:pPr>
    </w:p>
    <w:p w:rsidR="00FF376F" w:rsidRDefault="00FF376F" w:rsidP="0080195D">
      <w:pPr>
        <w:pBdr>
          <w:top w:val="nil"/>
          <w:left w:val="nil"/>
          <w:bottom w:val="nil"/>
          <w:right w:val="nil"/>
          <w:between w:val="nil"/>
          <w:bar w:val="nil"/>
        </w:pBdr>
        <w:rPr>
          <w:rFonts w:ascii="Arial" w:eastAsia="Arial Unicode MS" w:hAnsi="Arial" w:cs="Arial"/>
          <w:b/>
          <w:noProof/>
          <w:color w:val="000000"/>
          <w:szCs w:val="20"/>
          <w:u w:color="000000"/>
          <w:bdr w:val="nil"/>
        </w:rPr>
      </w:pPr>
    </w:p>
    <w:p w:rsidR="00FF376F" w:rsidRDefault="00FF376F" w:rsidP="0080195D">
      <w:pPr>
        <w:pBdr>
          <w:top w:val="nil"/>
          <w:left w:val="nil"/>
          <w:bottom w:val="nil"/>
          <w:right w:val="nil"/>
          <w:between w:val="nil"/>
          <w:bar w:val="nil"/>
        </w:pBdr>
        <w:rPr>
          <w:rFonts w:ascii="Arial" w:eastAsia="Arial Unicode MS" w:hAnsi="Arial" w:cs="Arial"/>
          <w:b/>
          <w:noProof/>
          <w:color w:val="000000"/>
          <w:szCs w:val="20"/>
          <w:u w:color="000000"/>
          <w:bdr w:val="nil"/>
        </w:rPr>
      </w:pPr>
    </w:p>
    <w:p w:rsidR="00FF376F" w:rsidRDefault="00FF376F" w:rsidP="0080195D">
      <w:pPr>
        <w:pBdr>
          <w:top w:val="nil"/>
          <w:left w:val="nil"/>
          <w:bottom w:val="nil"/>
          <w:right w:val="nil"/>
          <w:between w:val="nil"/>
          <w:bar w:val="nil"/>
        </w:pBdr>
        <w:rPr>
          <w:rFonts w:ascii="Arial" w:eastAsia="Arial Unicode MS" w:hAnsi="Arial" w:cs="Arial"/>
          <w:b/>
          <w:noProof/>
          <w:color w:val="000000"/>
          <w:szCs w:val="20"/>
          <w:u w:color="000000"/>
          <w:bdr w:val="nil"/>
        </w:rPr>
      </w:pPr>
    </w:p>
    <w:p w:rsidR="00FF376F" w:rsidRDefault="0080195D" w:rsidP="00FF376F">
      <w:pPr>
        <w:pBdr>
          <w:top w:val="nil"/>
          <w:left w:val="nil"/>
          <w:bottom w:val="nil"/>
          <w:right w:val="nil"/>
          <w:between w:val="nil"/>
          <w:bar w:val="nil"/>
        </w:pBdr>
        <w:rPr>
          <w:rFonts w:ascii="Arial" w:eastAsia="Arial Unicode MS" w:hAnsi="Arial" w:cs="Arial"/>
          <w:b/>
          <w:noProof/>
          <w:color w:val="000000"/>
          <w:szCs w:val="20"/>
          <w:u w:color="000000"/>
          <w:bdr w:val="nil"/>
        </w:rPr>
      </w:pPr>
      <w:r w:rsidRPr="0080195D">
        <w:rPr>
          <w:rFonts w:ascii="Arial" w:eastAsia="Arial Unicode MS" w:hAnsi="Arial" w:cs="Arial"/>
          <w:b/>
          <w:noProof/>
          <w:color w:val="000000"/>
          <w:szCs w:val="20"/>
          <w:u w:color="000000"/>
          <w:bdr w:val="nil"/>
        </w:rPr>
        <w:lastRenderedPageBreak/>
        <w:t>Website TOES:</w:t>
      </w:r>
    </w:p>
    <w:p w:rsidR="00FF376F" w:rsidRDefault="00FF376F" w:rsidP="00FF376F">
      <w:pPr>
        <w:pBdr>
          <w:top w:val="nil"/>
          <w:left w:val="nil"/>
          <w:bottom w:val="nil"/>
          <w:right w:val="nil"/>
          <w:between w:val="nil"/>
          <w:bar w:val="nil"/>
        </w:pBdr>
        <w:rPr>
          <w:rFonts w:ascii="Arial" w:eastAsia="Arial Unicode MS" w:hAnsi="Arial" w:cs="Arial"/>
          <w:noProof/>
          <w:color w:val="000000"/>
          <w:szCs w:val="20"/>
          <w:u w:color="000000"/>
          <w:bdr w:val="nil"/>
        </w:rPr>
      </w:pPr>
    </w:p>
    <w:p w:rsidR="00490ECE" w:rsidRPr="0080195D" w:rsidRDefault="00FF376F" w:rsidP="00FF376F">
      <w:pPr>
        <w:jc w:val="center"/>
        <w:rPr>
          <w:rFonts w:ascii="Arial" w:eastAsia="Calibri" w:hAnsi="Arial" w:cs="Arial"/>
          <w:szCs w:val="20"/>
        </w:rPr>
      </w:pPr>
      <w:r w:rsidRPr="0080195D">
        <w:rPr>
          <w:rFonts w:ascii="Arial" w:eastAsia="Arial Unicode MS" w:hAnsi="Arial" w:cs="Arial"/>
          <w:noProof/>
          <w:color w:val="000000"/>
          <w:szCs w:val="20"/>
          <w:u w:color="000000"/>
          <w:bdr w:val="nil"/>
        </w:rPr>
        <w:drawing>
          <wp:inline distT="0" distB="0" distL="0" distR="0" wp14:anchorId="7ECF234F" wp14:editId="6B8A8967">
            <wp:extent cx="5626883" cy="4396740"/>
            <wp:effectExtent l="0" t="0" r="0" b="381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0CEC3C.tmp"/>
                    <pic:cNvPicPr/>
                  </pic:nvPicPr>
                  <pic:blipFill>
                    <a:blip r:embed="rId36" cstate="email">
                      <a:extLst>
                        <a:ext uri="{28A0092B-C50C-407E-A947-70E740481C1C}">
                          <a14:useLocalDpi xmlns:a14="http://schemas.microsoft.com/office/drawing/2010/main"/>
                        </a:ext>
                      </a:extLst>
                    </a:blip>
                    <a:stretch>
                      <a:fillRect/>
                    </a:stretch>
                  </pic:blipFill>
                  <pic:spPr>
                    <a:xfrm>
                      <a:off x="0" y="0"/>
                      <a:ext cx="5653530" cy="4417561"/>
                    </a:xfrm>
                    <a:prstGeom prst="rect">
                      <a:avLst/>
                    </a:prstGeom>
                  </pic:spPr>
                </pic:pic>
              </a:graphicData>
            </a:graphic>
          </wp:inline>
        </w:drawing>
      </w:r>
    </w:p>
    <w:p w:rsidR="001202E9" w:rsidRDefault="001202E9" w:rsidP="001202E9">
      <w:pPr>
        <w:pStyle w:val="Kop2"/>
        <w:numPr>
          <w:ilvl w:val="0"/>
          <w:numId w:val="0"/>
        </w:numPr>
        <w:ind w:left="578" w:hanging="578"/>
      </w:pPr>
    </w:p>
    <w:p w:rsidR="001202E9" w:rsidRDefault="001202E9" w:rsidP="001202E9">
      <w:pPr>
        <w:pStyle w:val="Kop2"/>
        <w:numPr>
          <w:ilvl w:val="0"/>
          <w:numId w:val="0"/>
        </w:numPr>
        <w:ind w:left="578" w:hanging="578"/>
      </w:pPr>
      <w:r>
        <w:br w:type="page"/>
      </w:r>
    </w:p>
    <w:p w:rsidR="001202E9" w:rsidRDefault="001202E9" w:rsidP="001202E9">
      <w:pPr>
        <w:pStyle w:val="Kop2"/>
        <w:numPr>
          <w:ilvl w:val="0"/>
          <w:numId w:val="0"/>
        </w:numPr>
        <w:ind w:left="578" w:hanging="578"/>
      </w:pPr>
      <w:bookmarkStart w:id="50" w:name="_Toc418086816"/>
      <w:r w:rsidRPr="001202E9">
        <w:lastRenderedPageBreak/>
        <w:t>Bijlage</w:t>
      </w:r>
      <w:r w:rsidR="003F4C8E">
        <w:t xml:space="preserve"> 9</w:t>
      </w:r>
      <w:r w:rsidRPr="001202E9">
        <w:t>: Ontwerpverkenning opslag &amp; werkplaats Nulderpad</w:t>
      </w:r>
      <w:bookmarkEnd w:id="50"/>
    </w:p>
    <w:p w:rsidR="001202E9" w:rsidRDefault="001202E9" w:rsidP="001202E9">
      <w:pPr>
        <w:pStyle w:val="Kop2"/>
        <w:numPr>
          <w:ilvl w:val="0"/>
          <w:numId w:val="0"/>
        </w:numPr>
        <w:ind w:left="578" w:hanging="578"/>
      </w:pPr>
    </w:p>
    <w:p w:rsidR="00B55E40" w:rsidRDefault="001202E9" w:rsidP="007C03E2">
      <w:r w:rsidRPr="007C03E2">
        <w:rPr>
          <w:noProof/>
        </w:rPr>
        <w:drawing>
          <wp:inline distT="0" distB="0" distL="0" distR="0" wp14:anchorId="3CC6306D" wp14:editId="1A3C90C1">
            <wp:extent cx="8081645" cy="5716851"/>
            <wp:effectExtent l="1588" t="0" r="0" b="0"/>
            <wp:docPr id="192" name="Afbeelding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7.b. Bijlage Ontwerpverkenning opslag &amp; werkplaats Nulderpad_Pagina_1.jpg"/>
                    <pic:cNvPicPr/>
                  </pic:nvPicPr>
                  <pic:blipFill>
                    <a:blip r:embed="rId37" cstate="email">
                      <a:extLst>
                        <a:ext uri="{28A0092B-C50C-407E-A947-70E740481C1C}">
                          <a14:useLocalDpi xmlns:a14="http://schemas.microsoft.com/office/drawing/2010/main"/>
                        </a:ext>
                      </a:extLst>
                    </a:blip>
                    <a:stretch>
                      <a:fillRect/>
                    </a:stretch>
                  </pic:blipFill>
                  <pic:spPr>
                    <a:xfrm rot="16200000">
                      <a:off x="0" y="0"/>
                      <a:ext cx="8101763" cy="5731082"/>
                    </a:xfrm>
                    <a:prstGeom prst="rect">
                      <a:avLst/>
                    </a:prstGeom>
                  </pic:spPr>
                </pic:pic>
              </a:graphicData>
            </a:graphic>
          </wp:inline>
        </w:drawing>
      </w:r>
    </w:p>
    <w:p w:rsidR="00B55E40" w:rsidRDefault="00B55E40" w:rsidP="001202E9">
      <w:pPr>
        <w:pStyle w:val="Kop2"/>
        <w:numPr>
          <w:ilvl w:val="0"/>
          <w:numId w:val="0"/>
        </w:numPr>
        <w:ind w:left="578" w:hanging="578"/>
      </w:pPr>
    </w:p>
    <w:p w:rsidR="00B55E40" w:rsidRDefault="00B55E40" w:rsidP="001202E9">
      <w:pPr>
        <w:pStyle w:val="Kop2"/>
        <w:numPr>
          <w:ilvl w:val="0"/>
          <w:numId w:val="0"/>
        </w:numPr>
        <w:ind w:left="578" w:hanging="578"/>
      </w:pPr>
    </w:p>
    <w:p w:rsidR="001202E9" w:rsidRDefault="001202E9" w:rsidP="007C03E2">
      <w:r w:rsidRPr="007C03E2">
        <w:rPr>
          <w:noProof/>
        </w:rPr>
        <w:drawing>
          <wp:inline distT="0" distB="0" distL="0" distR="0" wp14:anchorId="2089F6B6" wp14:editId="67CA593D">
            <wp:extent cx="5394856" cy="5864582"/>
            <wp:effectExtent l="0" t="6350" r="0" b="0"/>
            <wp:docPr id="193" name="Afbeelding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7.b. Bijlage Ontwerpverkenning opslag &amp; werkplaats Nulderpad_Pagina_2.jpg"/>
                    <pic:cNvPicPr/>
                  </pic:nvPicPr>
                  <pic:blipFill rotWithShape="1">
                    <a:blip r:embed="rId38" cstate="email">
                      <a:extLst>
                        <a:ext uri="{28A0092B-C50C-407E-A947-70E740481C1C}">
                          <a14:useLocalDpi xmlns:a14="http://schemas.microsoft.com/office/drawing/2010/main"/>
                        </a:ext>
                      </a:extLst>
                    </a:blip>
                    <a:srcRect/>
                    <a:stretch/>
                  </pic:blipFill>
                  <pic:spPr bwMode="auto">
                    <a:xfrm rot="16200000">
                      <a:off x="0" y="0"/>
                      <a:ext cx="5418115" cy="5889866"/>
                    </a:xfrm>
                    <a:prstGeom prst="rect">
                      <a:avLst/>
                    </a:prstGeom>
                    <a:ln>
                      <a:noFill/>
                    </a:ln>
                    <a:extLst>
                      <a:ext uri="{53640926-AAD7-44D8-BBD7-CCE9431645EC}">
                        <a14:shadowObscured xmlns:a14="http://schemas.microsoft.com/office/drawing/2010/main"/>
                      </a:ext>
                    </a:extLst>
                  </pic:spPr>
                </pic:pic>
              </a:graphicData>
            </a:graphic>
          </wp:inline>
        </w:drawing>
      </w:r>
    </w:p>
    <w:p w:rsidR="00B55E40" w:rsidRDefault="00B55E40" w:rsidP="007C03E2">
      <w:r w:rsidRPr="007C03E2">
        <w:rPr>
          <w:noProof/>
        </w:rPr>
        <w:lastRenderedPageBreak/>
        <w:drawing>
          <wp:inline distT="0" distB="0" distL="0" distR="0" wp14:anchorId="58CE710B" wp14:editId="02D3A4D1">
            <wp:extent cx="8130750" cy="5748001"/>
            <wp:effectExtent l="0" t="8573" r="0" b="0"/>
            <wp:docPr id="194" name="Afbeelding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7.b. Bijlage Ontwerpverkenning opslag &amp; werkplaats Nulderpad_Pagina_3.jpg"/>
                    <pic:cNvPicPr/>
                  </pic:nvPicPr>
                  <pic:blipFill>
                    <a:blip r:embed="rId39" cstate="email">
                      <a:extLst>
                        <a:ext uri="{28A0092B-C50C-407E-A947-70E740481C1C}">
                          <a14:useLocalDpi xmlns:a14="http://schemas.microsoft.com/office/drawing/2010/main"/>
                        </a:ext>
                      </a:extLst>
                    </a:blip>
                    <a:stretch>
                      <a:fillRect/>
                    </a:stretch>
                  </pic:blipFill>
                  <pic:spPr>
                    <a:xfrm rot="16200000">
                      <a:off x="0" y="0"/>
                      <a:ext cx="8141645" cy="5755703"/>
                    </a:xfrm>
                    <a:prstGeom prst="rect">
                      <a:avLst/>
                    </a:prstGeom>
                  </pic:spPr>
                </pic:pic>
              </a:graphicData>
            </a:graphic>
          </wp:inline>
        </w:drawing>
      </w:r>
    </w:p>
    <w:p w:rsidR="00B55E40" w:rsidRDefault="00B55E40" w:rsidP="007C03E2">
      <w:r w:rsidRPr="007C03E2">
        <w:rPr>
          <w:noProof/>
        </w:rPr>
        <w:lastRenderedPageBreak/>
        <w:drawing>
          <wp:inline distT="0" distB="0" distL="0" distR="0" wp14:anchorId="0C669609" wp14:editId="56967BE9">
            <wp:extent cx="8108321" cy="5732145"/>
            <wp:effectExtent l="6985" t="0" r="0" b="0"/>
            <wp:docPr id="195" name="Afbeelding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7.b. Bijlage Ontwerpverkenning opslag &amp; werkplaats Nulderpad_Pagina_4.jpg"/>
                    <pic:cNvPicPr/>
                  </pic:nvPicPr>
                  <pic:blipFill>
                    <a:blip r:embed="rId40" cstate="email">
                      <a:extLst>
                        <a:ext uri="{28A0092B-C50C-407E-A947-70E740481C1C}">
                          <a14:useLocalDpi xmlns:a14="http://schemas.microsoft.com/office/drawing/2010/main"/>
                        </a:ext>
                      </a:extLst>
                    </a:blip>
                    <a:stretch>
                      <a:fillRect/>
                    </a:stretch>
                  </pic:blipFill>
                  <pic:spPr>
                    <a:xfrm rot="16200000">
                      <a:off x="0" y="0"/>
                      <a:ext cx="8111250" cy="5734216"/>
                    </a:xfrm>
                    <a:prstGeom prst="rect">
                      <a:avLst/>
                    </a:prstGeom>
                  </pic:spPr>
                </pic:pic>
              </a:graphicData>
            </a:graphic>
          </wp:inline>
        </w:drawing>
      </w:r>
      <w:r>
        <w:br w:type="page"/>
      </w:r>
    </w:p>
    <w:p w:rsidR="00B55E40" w:rsidRDefault="00B55E40" w:rsidP="007C03E2">
      <w:r w:rsidRPr="007C03E2">
        <w:rPr>
          <w:noProof/>
        </w:rPr>
        <w:lastRenderedPageBreak/>
        <w:drawing>
          <wp:inline distT="0" distB="0" distL="0" distR="0" wp14:anchorId="661C83A8" wp14:editId="6EF3B5C5">
            <wp:extent cx="8096728" cy="5724842"/>
            <wp:effectExtent l="4762" t="0" r="4763" b="4762"/>
            <wp:docPr id="196" name="Afbeelding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7.b. Bijlage Ontwerpverkenning opslag &amp; werkplaats Nulderpad_Pagina_5.jpg"/>
                    <pic:cNvPicPr/>
                  </pic:nvPicPr>
                  <pic:blipFill>
                    <a:blip r:embed="rId41" cstate="email">
                      <a:extLst>
                        <a:ext uri="{28A0092B-C50C-407E-A947-70E740481C1C}">
                          <a14:useLocalDpi xmlns:a14="http://schemas.microsoft.com/office/drawing/2010/main"/>
                        </a:ext>
                      </a:extLst>
                    </a:blip>
                    <a:stretch>
                      <a:fillRect/>
                    </a:stretch>
                  </pic:blipFill>
                  <pic:spPr>
                    <a:xfrm rot="16200000">
                      <a:off x="0" y="0"/>
                      <a:ext cx="8101968" cy="5728547"/>
                    </a:xfrm>
                    <a:prstGeom prst="rect">
                      <a:avLst/>
                    </a:prstGeom>
                  </pic:spPr>
                </pic:pic>
              </a:graphicData>
            </a:graphic>
          </wp:inline>
        </w:drawing>
      </w:r>
      <w:r>
        <w:br w:type="page"/>
      </w:r>
    </w:p>
    <w:p w:rsidR="00B55E40" w:rsidRDefault="00B55E40" w:rsidP="007C03E2">
      <w:r w:rsidRPr="007C03E2">
        <w:rPr>
          <w:noProof/>
        </w:rPr>
        <w:lastRenderedPageBreak/>
        <w:drawing>
          <wp:inline distT="0" distB="0" distL="0" distR="0" wp14:anchorId="16913C6E" wp14:editId="5CC81729">
            <wp:extent cx="8172994" cy="5777865"/>
            <wp:effectExtent l="0" t="2858" r="0" b="0"/>
            <wp:docPr id="197" name="Afbeelding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7.b. Bijlage Ontwerpverkenning opslag &amp; werkplaats Nulderpad_Pagina_6.jpg"/>
                    <pic:cNvPicPr/>
                  </pic:nvPicPr>
                  <pic:blipFill>
                    <a:blip r:embed="rId42" cstate="email">
                      <a:extLst>
                        <a:ext uri="{28A0092B-C50C-407E-A947-70E740481C1C}">
                          <a14:useLocalDpi xmlns:a14="http://schemas.microsoft.com/office/drawing/2010/main"/>
                        </a:ext>
                      </a:extLst>
                    </a:blip>
                    <a:stretch>
                      <a:fillRect/>
                    </a:stretch>
                  </pic:blipFill>
                  <pic:spPr>
                    <a:xfrm rot="16200000">
                      <a:off x="0" y="0"/>
                      <a:ext cx="8176742" cy="5780515"/>
                    </a:xfrm>
                    <a:prstGeom prst="rect">
                      <a:avLst/>
                    </a:prstGeom>
                  </pic:spPr>
                </pic:pic>
              </a:graphicData>
            </a:graphic>
          </wp:inline>
        </w:drawing>
      </w:r>
    </w:p>
    <w:p w:rsidR="00B55E40" w:rsidRDefault="00B55E40" w:rsidP="007C03E2">
      <w:r w:rsidRPr="007C03E2">
        <w:rPr>
          <w:noProof/>
        </w:rPr>
        <w:lastRenderedPageBreak/>
        <w:drawing>
          <wp:inline distT="0" distB="0" distL="0" distR="0" wp14:anchorId="032D5983" wp14:editId="7DCFB35A">
            <wp:extent cx="8108321" cy="5732145"/>
            <wp:effectExtent l="6985" t="0" r="0" b="0"/>
            <wp:docPr id="198" name="Afbeelding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7.b. Bijlage Ontwerpverkenning opslag &amp; werkplaats Nulderpad_Pagina_7.jpg"/>
                    <pic:cNvPicPr/>
                  </pic:nvPicPr>
                  <pic:blipFill>
                    <a:blip r:embed="rId43" cstate="email">
                      <a:extLst>
                        <a:ext uri="{28A0092B-C50C-407E-A947-70E740481C1C}">
                          <a14:useLocalDpi xmlns:a14="http://schemas.microsoft.com/office/drawing/2010/main"/>
                        </a:ext>
                      </a:extLst>
                    </a:blip>
                    <a:stretch>
                      <a:fillRect/>
                    </a:stretch>
                  </pic:blipFill>
                  <pic:spPr>
                    <a:xfrm rot="16200000">
                      <a:off x="0" y="0"/>
                      <a:ext cx="8112837" cy="5735338"/>
                    </a:xfrm>
                    <a:prstGeom prst="rect">
                      <a:avLst/>
                    </a:prstGeom>
                  </pic:spPr>
                </pic:pic>
              </a:graphicData>
            </a:graphic>
          </wp:inline>
        </w:drawing>
      </w:r>
      <w:r>
        <w:br w:type="page"/>
      </w:r>
    </w:p>
    <w:p w:rsidR="00B55E40" w:rsidRDefault="00B55E40" w:rsidP="007C03E2">
      <w:r w:rsidRPr="007C03E2">
        <w:rPr>
          <w:noProof/>
        </w:rPr>
        <w:lastRenderedPageBreak/>
        <w:drawing>
          <wp:inline distT="0" distB="0" distL="0" distR="0" wp14:anchorId="24208FD1" wp14:editId="103A02BF">
            <wp:extent cx="8136255" cy="5751893"/>
            <wp:effectExtent l="0" t="7937" r="9207" b="9208"/>
            <wp:docPr id="199" name="Afbeelding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7.b. Bijlage Ontwerpverkenning opslag &amp; werkplaats Nulderpad_Pagina_8.jpg"/>
                    <pic:cNvPicPr/>
                  </pic:nvPicPr>
                  <pic:blipFill>
                    <a:blip r:embed="rId44" cstate="email">
                      <a:extLst>
                        <a:ext uri="{28A0092B-C50C-407E-A947-70E740481C1C}">
                          <a14:useLocalDpi xmlns:a14="http://schemas.microsoft.com/office/drawing/2010/main"/>
                        </a:ext>
                      </a:extLst>
                    </a:blip>
                    <a:stretch>
                      <a:fillRect/>
                    </a:stretch>
                  </pic:blipFill>
                  <pic:spPr>
                    <a:xfrm rot="16200000">
                      <a:off x="0" y="0"/>
                      <a:ext cx="8145809" cy="5758647"/>
                    </a:xfrm>
                    <a:prstGeom prst="rect">
                      <a:avLst/>
                    </a:prstGeom>
                  </pic:spPr>
                </pic:pic>
              </a:graphicData>
            </a:graphic>
          </wp:inline>
        </w:drawing>
      </w:r>
      <w:r>
        <w:br w:type="page"/>
      </w:r>
    </w:p>
    <w:p w:rsidR="00B55E40" w:rsidRDefault="00B55E40" w:rsidP="007C03E2">
      <w:r w:rsidRPr="007C03E2">
        <w:rPr>
          <w:noProof/>
        </w:rPr>
        <w:lastRenderedPageBreak/>
        <w:drawing>
          <wp:inline distT="0" distB="0" distL="0" distR="0" wp14:anchorId="1C88073F" wp14:editId="298AB5A8">
            <wp:extent cx="8129879" cy="5747385"/>
            <wp:effectExtent l="0" t="9208" r="0" b="0"/>
            <wp:docPr id="200" name="Afbeelding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7.b. Bijlage Ontwerpverkenning opslag &amp; werkplaats Nulderpad_Pagina_9.jpg"/>
                    <pic:cNvPicPr/>
                  </pic:nvPicPr>
                  <pic:blipFill>
                    <a:blip r:embed="rId45" cstate="email">
                      <a:extLst>
                        <a:ext uri="{28A0092B-C50C-407E-A947-70E740481C1C}">
                          <a14:useLocalDpi xmlns:a14="http://schemas.microsoft.com/office/drawing/2010/main"/>
                        </a:ext>
                      </a:extLst>
                    </a:blip>
                    <a:stretch>
                      <a:fillRect/>
                    </a:stretch>
                  </pic:blipFill>
                  <pic:spPr>
                    <a:xfrm rot="16200000">
                      <a:off x="0" y="0"/>
                      <a:ext cx="8132473" cy="5749219"/>
                    </a:xfrm>
                    <a:prstGeom prst="rect">
                      <a:avLst/>
                    </a:prstGeom>
                  </pic:spPr>
                </pic:pic>
              </a:graphicData>
            </a:graphic>
          </wp:inline>
        </w:drawing>
      </w:r>
      <w:r>
        <w:br w:type="page"/>
      </w:r>
    </w:p>
    <w:p w:rsidR="00490ECE" w:rsidRPr="00ED5B62" w:rsidRDefault="00490ECE" w:rsidP="00490ECE">
      <w:pPr>
        <w:pStyle w:val="Kop1"/>
        <w:numPr>
          <w:ilvl w:val="0"/>
          <w:numId w:val="0"/>
        </w:numPr>
        <w:spacing w:line="276" w:lineRule="auto"/>
        <w:ind w:left="431" w:hanging="431"/>
      </w:pPr>
      <w:bookmarkStart w:id="51" w:name="_Toc418086817"/>
      <w:r w:rsidRPr="00ED5B62">
        <w:lastRenderedPageBreak/>
        <w:t>8. Voortgang project #Scouting2025</w:t>
      </w:r>
      <w:bookmarkEnd w:id="51"/>
    </w:p>
    <w:p w:rsidR="00490ECE" w:rsidRPr="00490ECE" w:rsidRDefault="00490ECE" w:rsidP="00490ECE">
      <w:pPr>
        <w:rPr>
          <w:rFonts w:ascii="Arial" w:hAnsi="Arial" w:cs="Arial"/>
          <w:b/>
          <w:szCs w:val="20"/>
        </w:rPr>
      </w:pPr>
    </w:p>
    <w:p w:rsidR="00490ECE" w:rsidRPr="00490ECE" w:rsidRDefault="00490ECE" w:rsidP="00490ECE">
      <w:pPr>
        <w:rPr>
          <w:b/>
        </w:rPr>
      </w:pPr>
      <w:r w:rsidRPr="00490ECE">
        <w:rPr>
          <w:b/>
        </w:rPr>
        <w:t>8.1 Inleiding</w:t>
      </w:r>
    </w:p>
    <w:p w:rsidR="00490ECE" w:rsidRPr="00490ECE" w:rsidRDefault="00490ECE" w:rsidP="00490ECE">
      <w:pPr>
        <w:rPr>
          <w:rFonts w:ascii="Arial" w:hAnsi="Arial" w:cs="Arial"/>
          <w:szCs w:val="20"/>
        </w:rPr>
      </w:pPr>
      <w:r w:rsidRPr="00490ECE">
        <w:rPr>
          <w:rFonts w:ascii="Arial" w:hAnsi="Arial" w:cs="Arial"/>
          <w:szCs w:val="20"/>
        </w:rPr>
        <w:t xml:space="preserve">In december 2014 is in de landelijke raad afgesproken om de totstandkoming van het nieuwe meerjarenbeleid te versnellen en in december 2015 op hoofdlijnen een besluit te nemen. Het landelijk bestuur heeft </w:t>
      </w:r>
      <w:r>
        <w:rPr>
          <w:rFonts w:ascii="Arial" w:hAnsi="Arial" w:cs="Arial"/>
          <w:szCs w:val="20"/>
        </w:rPr>
        <w:t>daarom de</w:t>
      </w:r>
      <w:r w:rsidRPr="00490ECE">
        <w:rPr>
          <w:rFonts w:ascii="Arial" w:hAnsi="Arial" w:cs="Arial"/>
          <w:szCs w:val="20"/>
        </w:rPr>
        <w:t xml:space="preserve"> projectgroep #Scouting2025 benoemd</w:t>
      </w:r>
      <w:r>
        <w:rPr>
          <w:rFonts w:ascii="Arial" w:hAnsi="Arial" w:cs="Arial"/>
          <w:szCs w:val="20"/>
        </w:rPr>
        <w:t>,</w:t>
      </w:r>
      <w:r w:rsidRPr="00490ECE">
        <w:rPr>
          <w:rFonts w:ascii="Arial" w:hAnsi="Arial" w:cs="Arial"/>
          <w:szCs w:val="20"/>
        </w:rPr>
        <w:t xml:space="preserve"> die de</w:t>
      </w:r>
      <w:r>
        <w:rPr>
          <w:rFonts w:ascii="Arial" w:hAnsi="Arial" w:cs="Arial"/>
          <w:szCs w:val="20"/>
        </w:rPr>
        <w:t xml:space="preserve"> volgende</w:t>
      </w:r>
      <w:r w:rsidRPr="00490ECE">
        <w:rPr>
          <w:rFonts w:ascii="Arial" w:hAnsi="Arial" w:cs="Arial"/>
          <w:szCs w:val="20"/>
        </w:rPr>
        <w:t xml:space="preserve"> opdracht heeft gekregen:</w:t>
      </w:r>
    </w:p>
    <w:p w:rsidR="00490ECE" w:rsidRPr="00490ECE" w:rsidRDefault="00490ECE" w:rsidP="00490ECE">
      <w:pPr>
        <w:rPr>
          <w:rFonts w:ascii="Arial" w:hAnsi="Arial" w:cs="Arial"/>
          <w:szCs w:val="20"/>
        </w:rPr>
      </w:pPr>
    </w:p>
    <w:p w:rsidR="00490ECE" w:rsidRPr="00490ECE" w:rsidRDefault="00490ECE" w:rsidP="00490ECE">
      <w:pPr>
        <w:ind w:left="708"/>
        <w:rPr>
          <w:rFonts w:ascii="Arial" w:hAnsi="Arial" w:cs="Arial"/>
          <w:szCs w:val="20"/>
        </w:rPr>
      </w:pPr>
      <w:r w:rsidRPr="00490ECE">
        <w:rPr>
          <w:rFonts w:ascii="Arial" w:hAnsi="Arial" w:cs="Arial"/>
          <w:szCs w:val="20"/>
        </w:rPr>
        <w:t>‘</w:t>
      </w:r>
      <w:r>
        <w:rPr>
          <w:rFonts w:ascii="Arial" w:hAnsi="Arial" w:cs="Arial"/>
          <w:szCs w:val="20"/>
        </w:rPr>
        <w:t>Het f</w:t>
      </w:r>
      <w:r w:rsidRPr="00490ECE">
        <w:rPr>
          <w:rFonts w:ascii="Arial" w:hAnsi="Arial" w:cs="Arial"/>
          <w:szCs w:val="20"/>
        </w:rPr>
        <w:t xml:space="preserve">aciliteren van een interactief proces, waardoor jeugdleden en vrijwilligers betrokken worden bij de totstandkoming van het meerjarenbeleid en </w:t>
      </w:r>
      <w:r>
        <w:rPr>
          <w:rFonts w:ascii="Arial" w:hAnsi="Arial" w:cs="Arial"/>
          <w:szCs w:val="20"/>
        </w:rPr>
        <w:t>waardoor</w:t>
      </w:r>
      <w:r w:rsidRPr="00490ECE">
        <w:rPr>
          <w:rFonts w:ascii="Arial" w:hAnsi="Arial" w:cs="Arial"/>
          <w:szCs w:val="20"/>
        </w:rPr>
        <w:t xml:space="preserve"> een gezamenlijke toekomstvisie ontstaat met te prioriteren thema’s waar de landelijke raad in december 2015 een besluit over neemt. Hierdoor wordt bereikt dat het meerjarenbeleid de visie, ontwikkeling en realisatie van de toekomst door en voor de vereniging zelf wordt.</w:t>
      </w:r>
    </w:p>
    <w:p w:rsidR="00490ECE" w:rsidRPr="00490ECE" w:rsidRDefault="00490ECE" w:rsidP="00490ECE">
      <w:pPr>
        <w:ind w:left="708"/>
        <w:rPr>
          <w:rFonts w:ascii="Arial" w:hAnsi="Arial" w:cs="Arial"/>
          <w:szCs w:val="20"/>
        </w:rPr>
      </w:pPr>
      <w:r>
        <w:rPr>
          <w:rFonts w:ascii="Arial" w:hAnsi="Arial" w:cs="Arial"/>
          <w:szCs w:val="20"/>
        </w:rPr>
        <w:t>De</w:t>
      </w:r>
      <w:r w:rsidRPr="00490ECE">
        <w:rPr>
          <w:rFonts w:ascii="Arial" w:hAnsi="Arial" w:cs="Arial"/>
          <w:szCs w:val="20"/>
        </w:rPr>
        <w:t xml:space="preserve"> verdere uitwerking en </w:t>
      </w:r>
      <w:r>
        <w:rPr>
          <w:rFonts w:ascii="Arial" w:hAnsi="Arial" w:cs="Arial"/>
          <w:szCs w:val="20"/>
        </w:rPr>
        <w:t xml:space="preserve">een </w:t>
      </w:r>
      <w:r w:rsidRPr="00490ECE">
        <w:rPr>
          <w:rFonts w:ascii="Arial" w:hAnsi="Arial" w:cs="Arial"/>
          <w:szCs w:val="20"/>
        </w:rPr>
        <w:t xml:space="preserve">vervolg </w:t>
      </w:r>
      <w:r>
        <w:rPr>
          <w:rFonts w:ascii="Arial" w:hAnsi="Arial" w:cs="Arial"/>
          <w:szCs w:val="20"/>
        </w:rPr>
        <w:t>op</w:t>
      </w:r>
      <w:r w:rsidRPr="00490ECE">
        <w:rPr>
          <w:rFonts w:ascii="Arial" w:hAnsi="Arial" w:cs="Arial"/>
          <w:szCs w:val="20"/>
        </w:rPr>
        <w:t xml:space="preserve"> de besluiten op hoofdlijnen in december 2015 vindt in het voorjaar</w:t>
      </w:r>
      <w:r>
        <w:rPr>
          <w:rFonts w:ascii="Arial" w:hAnsi="Arial" w:cs="Arial"/>
          <w:szCs w:val="20"/>
        </w:rPr>
        <w:t xml:space="preserve"> van</w:t>
      </w:r>
      <w:r w:rsidRPr="00490ECE">
        <w:rPr>
          <w:rFonts w:ascii="Arial" w:hAnsi="Arial" w:cs="Arial"/>
          <w:szCs w:val="20"/>
        </w:rPr>
        <w:t xml:space="preserve"> 2016 plaats, waardoor het definitieve meerjarenbeleid en </w:t>
      </w:r>
      <w:r>
        <w:rPr>
          <w:rFonts w:ascii="Arial" w:hAnsi="Arial" w:cs="Arial"/>
          <w:szCs w:val="20"/>
        </w:rPr>
        <w:t xml:space="preserve">de </w:t>
      </w:r>
      <w:r w:rsidRPr="00490ECE">
        <w:rPr>
          <w:rFonts w:ascii="Arial" w:hAnsi="Arial" w:cs="Arial"/>
          <w:szCs w:val="20"/>
        </w:rPr>
        <w:t>begroting in juni 2016 vastgesteld kunnen worden.’</w:t>
      </w:r>
    </w:p>
    <w:p w:rsidR="00490ECE" w:rsidRPr="00490ECE" w:rsidRDefault="00490ECE" w:rsidP="00490ECE">
      <w:pPr>
        <w:rPr>
          <w:rFonts w:ascii="Arial" w:hAnsi="Arial" w:cs="Arial"/>
          <w:szCs w:val="20"/>
        </w:rPr>
      </w:pPr>
    </w:p>
    <w:p w:rsidR="00490ECE" w:rsidRPr="00490ECE" w:rsidRDefault="00490ECE" w:rsidP="00490ECE">
      <w:pPr>
        <w:rPr>
          <w:rFonts w:ascii="Arial" w:hAnsi="Arial" w:cs="Arial"/>
          <w:szCs w:val="20"/>
        </w:rPr>
      </w:pPr>
      <w:r w:rsidRPr="00490ECE">
        <w:rPr>
          <w:rFonts w:ascii="Arial" w:hAnsi="Arial" w:cs="Arial"/>
          <w:szCs w:val="20"/>
        </w:rPr>
        <w:t>De projectgroep heeft een klankbordgroep gevraagd die maandelijks bij elkaar komt en verantwoordelijk is voor de volgende zaken:</w:t>
      </w:r>
    </w:p>
    <w:p w:rsidR="00490ECE" w:rsidRPr="00490ECE" w:rsidRDefault="00490ECE" w:rsidP="00CD6501">
      <w:pPr>
        <w:pStyle w:val="Lijstalinea"/>
        <w:numPr>
          <w:ilvl w:val="0"/>
          <w:numId w:val="13"/>
        </w:numPr>
        <w:spacing w:after="0"/>
        <w:rPr>
          <w:rFonts w:ascii="Arial" w:hAnsi="Arial" w:cs="Arial"/>
          <w:sz w:val="20"/>
          <w:szCs w:val="20"/>
        </w:rPr>
      </w:pPr>
      <w:r w:rsidRPr="00490ECE">
        <w:rPr>
          <w:rFonts w:ascii="Arial" w:hAnsi="Arial" w:cs="Arial"/>
          <w:sz w:val="20"/>
          <w:szCs w:val="20"/>
        </w:rPr>
        <w:t>Check en meedenken over de voorstellen.</w:t>
      </w:r>
    </w:p>
    <w:p w:rsidR="00490ECE" w:rsidRPr="00490ECE" w:rsidRDefault="00490ECE" w:rsidP="00CD6501">
      <w:pPr>
        <w:pStyle w:val="Lijstalinea"/>
        <w:numPr>
          <w:ilvl w:val="0"/>
          <w:numId w:val="13"/>
        </w:numPr>
        <w:spacing w:after="0"/>
        <w:rPr>
          <w:rFonts w:ascii="Arial" w:hAnsi="Arial" w:cs="Arial"/>
          <w:sz w:val="20"/>
          <w:szCs w:val="20"/>
        </w:rPr>
      </w:pPr>
      <w:r w:rsidRPr="00490ECE">
        <w:rPr>
          <w:rFonts w:ascii="Arial" w:hAnsi="Arial" w:cs="Arial"/>
          <w:sz w:val="20"/>
          <w:szCs w:val="20"/>
        </w:rPr>
        <w:t>Commitment aan traject naar derden toe (leden landelijke raad, regio’s, groepen).</w:t>
      </w:r>
    </w:p>
    <w:p w:rsidR="00490ECE" w:rsidRDefault="00490ECE" w:rsidP="00CD6501">
      <w:pPr>
        <w:pStyle w:val="Lijstalinea"/>
        <w:numPr>
          <w:ilvl w:val="0"/>
          <w:numId w:val="13"/>
        </w:numPr>
        <w:spacing w:after="0"/>
        <w:rPr>
          <w:rFonts w:ascii="Arial" w:hAnsi="Arial" w:cs="Arial"/>
          <w:sz w:val="20"/>
          <w:szCs w:val="20"/>
        </w:rPr>
      </w:pPr>
      <w:r w:rsidRPr="00490ECE">
        <w:rPr>
          <w:rFonts w:ascii="Arial" w:hAnsi="Arial" w:cs="Arial"/>
          <w:sz w:val="20"/>
          <w:szCs w:val="20"/>
        </w:rPr>
        <w:t xml:space="preserve">Meelezen en meedenken over de inhoud en de voortgang van het project. </w:t>
      </w:r>
    </w:p>
    <w:p w:rsidR="00490ECE" w:rsidRPr="00490ECE" w:rsidRDefault="00490ECE" w:rsidP="00490ECE">
      <w:pPr>
        <w:rPr>
          <w:rFonts w:ascii="Arial" w:hAnsi="Arial" w:cs="Arial"/>
          <w:szCs w:val="20"/>
        </w:rPr>
      </w:pPr>
    </w:p>
    <w:p w:rsidR="00490ECE" w:rsidRPr="00490ECE" w:rsidRDefault="00490ECE" w:rsidP="00490ECE">
      <w:pPr>
        <w:rPr>
          <w:rFonts w:ascii="Arial" w:hAnsi="Arial" w:cs="Arial"/>
          <w:szCs w:val="20"/>
        </w:rPr>
      </w:pPr>
      <w:r w:rsidRPr="00490ECE">
        <w:rPr>
          <w:rFonts w:ascii="Arial" w:hAnsi="Arial" w:cs="Arial"/>
          <w:szCs w:val="20"/>
        </w:rPr>
        <w:t xml:space="preserve">De klankbordgroep kan (on)gevraagd adviseren en bijdragen aan </w:t>
      </w:r>
      <w:r w:rsidR="00534B78">
        <w:rPr>
          <w:rFonts w:ascii="Arial" w:hAnsi="Arial" w:cs="Arial"/>
          <w:szCs w:val="20"/>
        </w:rPr>
        <w:t xml:space="preserve">de </w:t>
      </w:r>
      <w:r w:rsidRPr="00490ECE">
        <w:rPr>
          <w:rFonts w:ascii="Arial" w:hAnsi="Arial" w:cs="Arial"/>
          <w:szCs w:val="20"/>
        </w:rPr>
        <w:t xml:space="preserve">verbetering van </w:t>
      </w:r>
      <w:r w:rsidR="00534B78">
        <w:rPr>
          <w:rFonts w:ascii="Arial" w:hAnsi="Arial" w:cs="Arial"/>
          <w:szCs w:val="20"/>
        </w:rPr>
        <w:t xml:space="preserve">het </w:t>
      </w:r>
      <w:r w:rsidRPr="00490ECE">
        <w:rPr>
          <w:rFonts w:ascii="Arial" w:hAnsi="Arial" w:cs="Arial"/>
          <w:szCs w:val="20"/>
        </w:rPr>
        <w:t xml:space="preserve">proces of </w:t>
      </w:r>
      <w:r w:rsidR="00534B78">
        <w:rPr>
          <w:rFonts w:ascii="Arial" w:hAnsi="Arial" w:cs="Arial"/>
          <w:szCs w:val="20"/>
        </w:rPr>
        <w:t xml:space="preserve">de </w:t>
      </w:r>
      <w:r w:rsidRPr="00490ECE">
        <w:rPr>
          <w:rFonts w:ascii="Arial" w:hAnsi="Arial" w:cs="Arial"/>
          <w:szCs w:val="20"/>
        </w:rPr>
        <w:t>projectresultaten. De klankbordgroep wordt samengesteld op basis van een gelijkwaardige vertegenwoordiging van de landelijke en regionale org</w:t>
      </w:r>
      <w:r w:rsidR="00534B78">
        <w:rPr>
          <w:rFonts w:ascii="Arial" w:hAnsi="Arial" w:cs="Arial"/>
          <w:szCs w:val="20"/>
        </w:rPr>
        <w:t>anisatie, met aandacht voor man-</w:t>
      </w:r>
      <w:r w:rsidRPr="00490ECE">
        <w:rPr>
          <w:rFonts w:ascii="Arial" w:hAnsi="Arial" w:cs="Arial"/>
          <w:szCs w:val="20"/>
        </w:rPr>
        <w:t xml:space="preserve">vrouwverhouding en </w:t>
      </w:r>
      <w:r w:rsidR="00534B78">
        <w:rPr>
          <w:rFonts w:ascii="Arial" w:hAnsi="Arial" w:cs="Arial"/>
          <w:szCs w:val="20"/>
        </w:rPr>
        <w:t xml:space="preserve">de </w:t>
      </w:r>
      <w:r w:rsidRPr="00490ECE">
        <w:rPr>
          <w:rFonts w:ascii="Arial" w:hAnsi="Arial" w:cs="Arial"/>
          <w:szCs w:val="20"/>
        </w:rPr>
        <w:t xml:space="preserve">inbreng </w:t>
      </w:r>
      <w:r w:rsidR="00534B78">
        <w:rPr>
          <w:rFonts w:ascii="Arial" w:hAnsi="Arial" w:cs="Arial"/>
          <w:szCs w:val="20"/>
        </w:rPr>
        <w:t xml:space="preserve">van </w:t>
      </w:r>
      <w:r w:rsidRPr="00490ECE">
        <w:rPr>
          <w:rFonts w:ascii="Arial" w:hAnsi="Arial" w:cs="Arial"/>
          <w:szCs w:val="20"/>
        </w:rPr>
        <w:t xml:space="preserve">jongeren. Daarmee </w:t>
      </w:r>
      <w:r w:rsidR="00534B78">
        <w:rPr>
          <w:rFonts w:ascii="Arial" w:hAnsi="Arial" w:cs="Arial"/>
          <w:szCs w:val="20"/>
        </w:rPr>
        <w:t>hebben</w:t>
      </w:r>
      <w:r w:rsidRPr="00490ECE">
        <w:rPr>
          <w:rFonts w:ascii="Arial" w:hAnsi="Arial" w:cs="Arial"/>
          <w:szCs w:val="20"/>
        </w:rPr>
        <w:t xml:space="preserve"> zij commitment </w:t>
      </w:r>
      <w:r w:rsidR="00534B78">
        <w:rPr>
          <w:rFonts w:ascii="Arial" w:hAnsi="Arial" w:cs="Arial"/>
          <w:szCs w:val="20"/>
        </w:rPr>
        <w:t>aan</w:t>
      </w:r>
      <w:r w:rsidRPr="00490ECE">
        <w:rPr>
          <w:rFonts w:ascii="Arial" w:hAnsi="Arial" w:cs="Arial"/>
          <w:szCs w:val="20"/>
        </w:rPr>
        <w:t xml:space="preserve"> het project naar derden in de organisatie. De rol van de klankbordgroep is die van samenwerkingspartner.</w:t>
      </w:r>
    </w:p>
    <w:p w:rsidR="00490ECE" w:rsidRPr="00490ECE" w:rsidRDefault="00490ECE" w:rsidP="00490ECE">
      <w:pPr>
        <w:rPr>
          <w:rFonts w:ascii="Arial" w:hAnsi="Arial" w:cs="Arial"/>
          <w:szCs w:val="20"/>
        </w:rPr>
      </w:pPr>
    </w:p>
    <w:p w:rsidR="00490ECE" w:rsidRPr="00534B78" w:rsidRDefault="00490ECE" w:rsidP="00534B78">
      <w:pPr>
        <w:rPr>
          <w:rFonts w:ascii="Arial" w:hAnsi="Arial" w:cs="Arial"/>
          <w:szCs w:val="20"/>
        </w:rPr>
      </w:pPr>
      <w:r w:rsidRPr="00490ECE">
        <w:rPr>
          <w:rFonts w:ascii="Arial" w:hAnsi="Arial" w:cs="Arial"/>
          <w:szCs w:val="20"/>
        </w:rPr>
        <w:t>Naast de leden van de stuurgroep</w:t>
      </w:r>
      <w:r w:rsidR="00534B78">
        <w:rPr>
          <w:rFonts w:ascii="Arial" w:hAnsi="Arial" w:cs="Arial"/>
          <w:szCs w:val="20"/>
        </w:rPr>
        <w:t>,</w:t>
      </w:r>
      <w:r w:rsidRPr="00490ECE">
        <w:rPr>
          <w:rFonts w:ascii="Arial" w:hAnsi="Arial" w:cs="Arial"/>
          <w:szCs w:val="20"/>
        </w:rPr>
        <w:t xml:space="preserve"> die bestaat uit de directie (Jan Koehoorn en Fedde Boersma) en vier leden van het landelijk bestuur (Lisette van der Wurff, Philip Komen, Wouter Zilver</w:t>
      </w:r>
      <w:r w:rsidR="00534B78">
        <w:rPr>
          <w:rFonts w:ascii="Arial" w:hAnsi="Arial" w:cs="Arial"/>
          <w:szCs w:val="20"/>
        </w:rPr>
        <w:t xml:space="preserve">berg en Michaël </w:t>
      </w:r>
      <w:r w:rsidR="00534B78" w:rsidRPr="00534B78">
        <w:rPr>
          <w:rFonts w:ascii="Arial" w:hAnsi="Arial" w:cs="Arial"/>
          <w:szCs w:val="20"/>
        </w:rPr>
        <w:t>Lan</w:t>
      </w:r>
      <w:r w:rsidRPr="00534B78">
        <w:rPr>
          <w:rFonts w:ascii="Arial" w:hAnsi="Arial" w:cs="Arial"/>
          <w:szCs w:val="20"/>
        </w:rPr>
        <w:t>sbergen), bestaat de klankbordgroep uit</w:t>
      </w:r>
      <w:r w:rsidR="00534B78" w:rsidRPr="00534B78">
        <w:rPr>
          <w:rFonts w:ascii="Arial" w:hAnsi="Arial" w:cs="Arial"/>
          <w:szCs w:val="20"/>
        </w:rPr>
        <w:t xml:space="preserve"> de volgende personen</w:t>
      </w:r>
      <w:r w:rsidRPr="00534B78">
        <w:rPr>
          <w:rFonts w:ascii="Arial" w:hAnsi="Arial" w:cs="Arial"/>
          <w:szCs w:val="20"/>
        </w:rPr>
        <w:t>:</w:t>
      </w:r>
    </w:p>
    <w:p w:rsidR="00534B78" w:rsidRPr="00534B78" w:rsidRDefault="00490ECE" w:rsidP="00CD6501">
      <w:pPr>
        <w:pStyle w:val="Lijstalinea"/>
        <w:numPr>
          <w:ilvl w:val="0"/>
          <w:numId w:val="14"/>
        </w:numPr>
        <w:spacing w:after="0"/>
        <w:rPr>
          <w:rFonts w:ascii="Arial" w:hAnsi="Arial" w:cs="Arial"/>
          <w:sz w:val="20"/>
          <w:szCs w:val="20"/>
        </w:rPr>
      </w:pPr>
      <w:r w:rsidRPr="00534B78">
        <w:rPr>
          <w:rFonts w:ascii="Arial" w:hAnsi="Arial" w:cs="Arial"/>
          <w:sz w:val="20"/>
          <w:szCs w:val="20"/>
        </w:rPr>
        <w:t>Han Admiraal</w:t>
      </w:r>
      <w:r w:rsidRPr="00534B78">
        <w:rPr>
          <w:rFonts w:ascii="Arial" w:hAnsi="Arial" w:cs="Arial"/>
          <w:sz w:val="20"/>
          <w:szCs w:val="20"/>
        </w:rPr>
        <w:tab/>
      </w:r>
      <w:r w:rsidRPr="00534B78">
        <w:rPr>
          <w:rFonts w:ascii="Arial" w:hAnsi="Arial" w:cs="Arial"/>
          <w:sz w:val="20"/>
          <w:szCs w:val="20"/>
        </w:rPr>
        <w:tab/>
      </w:r>
      <w:r w:rsidRPr="00534B78">
        <w:rPr>
          <w:rFonts w:ascii="Arial" w:hAnsi="Arial" w:cs="Arial"/>
          <w:sz w:val="20"/>
          <w:szCs w:val="20"/>
        </w:rPr>
        <w:tab/>
        <w:t>Regio Maasdelta</w:t>
      </w:r>
    </w:p>
    <w:p w:rsidR="00534B78" w:rsidRPr="00534B78" w:rsidRDefault="00534B78" w:rsidP="00CD6501">
      <w:pPr>
        <w:pStyle w:val="Lijstalinea"/>
        <w:numPr>
          <w:ilvl w:val="0"/>
          <w:numId w:val="14"/>
        </w:numPr>
        <w:spacing w:after="0"/>
        <w:rPr>
          <w:rFonts w:ascii="Arial" w:hAnsi="Arial" w:cs="Arial"/>
          <w:sz w:val="20"/>
          <w:szCs w:val="20"/>
        </w:rPr>
      </w:pPr>
      <w:r w:rsidRPr="00534B78">
        <w:rPr>
          <w:rFonts w:ascii="Arial" w:hAnsi="Arial" w:cs="Arial"/>
          <w:sz w:val="20"/>
          <w:szCs w:val="20"/>
        </w:rPr>
        <w:t xml:space="preserve">Therre </w:t>
      </w:r>
      <w:r w:rsidR="00490ECE" w:rsidRPr="00534B78">
        <w:rPr>
          <w:rFonts w:ascii="Arial" w:hAnsi="Arial" w:cs="Arial"/>
          <w:sz w:val="20"/>
          <w:szCs w:val="20"/>
        </w:rPr>
        <w:t>van Blerck</w:t>
      </w:r>
      <w:r w:rsidR="00490ECE" w:rsidRPr="00534B78">
        <w:rPr>
          <w:rFonts w:ascii="Arial" w:hAnsi="Arial" w:cs="Arial"/>
          <w:sz w:val="20"/>
          <w:szCs w:val="20"/>
        </w:rPr>
        <w:tab/>
      </w:r>
      <w:r w:rsidR="00490ECE" w:rsidRPr="00534B78">
        <w:rPr>
          <w:rFonts w:ascii="Arial" w:hAnsi="Arial" w:cs="Arial"/>
          <w:sz w:val="20"/>
          <w:szCs w:val="20"/>
        </w:rPr>
        <w:tab/>
        <w:t>Jonge vrijwilliger</w:t>
      </w:r>
    </w:p>
    <w:p w:rsidR="00534B78" w:rsidRPr="00534B78" w:rsidRDefault="00534B78" w:rsidP="00CD6501">
      <w:pPr>
        <w:pStyle w:val="Lijstalinea"/>
        <w:numPr>
          <w:ilvl w:val="0"/>
          <w:numId w:val="14"/>
        </w:numPr>
        <w:spacing w:after="0"/>
        <w:rPr>
          <w:rFonts w:ascii="Arial" w:hAnsi="Arial" w:cs="Arial"/>
          <w:sz w:val="20"/>
          <w:szCs w:val="20"/>
        </w:rPr>
      </w:pPr>
      <w:r w:rsidRPr="00534B78">
        <w:rPr>
          <w:rFonts w:ascii="Arial" w:hAnsi="Arial" w:cs="Arial"/>
          <w:sz w:val="20"/>
          <w:szCs w:val="20"/>
        </w:rPr>
        <w:t xml:space="preserve">Rob </w:t>
      </w:r>
      <w:r w:rsidR="00490ECE" w:rsidRPr="00534B78">
        <w:rPr>
          <w:rFonts w:ascii="Arial" w:hAnsi="Arial" w:cs="Arial"/>
          <w:sz w:val="20"/>
          <w:szCs w:val="20"/>
        </w:rPr>
        <w:t>Broens</w:t>
      </w:r>
      <w:r w:rsidR="00490ECE" w:rsidRPr="00534B78">
        <w:rPr>
          <w:rFonts w:ascii="Arial" w:hAnsi="Arial" w:cs="Arial"/>
          <w:sz w:val="20"/>
          <w:szCs w:val="20"/>
        </w:rPr>
        <w:tab/>
      </w:r>
      <w:r w:rsidR="00490ECE" w:rsidRPr="00534B78">
        <w:rPr>
          <w:rFonts w:ascii="Arial" w:hAnsi="Arial" w:cs="Arial"/>
          <w:sz w:val="20"/>
          <w:szCs w:val="20"/>
        </w:rPr>
        <w:tab/>
      </w:r>
      <w:r w:rsidR="00490ECE" w:rsidRPr="00534B78">
        <w:rPr>
          <w:rFonts w:ascii="Arial" w:hAnsi="Arial" w:cs="Arial"/>
          <w:sz w:val="20"/>
          <w:szCs w:val="20"/>
        </w:rPr>
        <w:tab/>
        <w:t>Regio Weert</w:t>
      </w:r>
    </w:p>
    <w:p w:rsidR="00534B78" w:rsidRPr="00534B78" w:rsidRDefault="00534B78" w:rsidP="00CD6501">
      <w:pPr>
        <w:pStyle w:val="Lijstalinea"/>
        <w:numPr>
          <w:ilvl w:val="0"/>
          <w:numId w:val="14"/>
        </w:numPr>
        <w:spacing w:after="0"/>
        <w:rPr>
          <w:rFonts w:ascii="Arial" w:hAnsi="Arial" w:cs="Arial"/>
          <w:sz w:val="20"/>
          <w:szCs w:val="20"/>
        </w:rPr>
      </w:pPr>
      <w:r w:rsidRPr="00534B78">
        <w:rPr>
          <w:rFonts w:ascii="Arial" w:hAnsi="Arial" w:cs="Arial"/>
          <w:sz w:val="20"/>
          <w:szCs w:val="20"/>
        </w:rPr>
        <w:t>Karlijn Brö</w:t>
      </w:r>
      <w:r w:rsidR="00490ECE" w:rsidRPr="00534B78">
        <w:rPr>
          <w:rFonts w:ascii="Arial" w:hAnsi="Arial" w:cs="Arial"/>
          <w:sz w:val="20"/>
          <w:szCs w:val="20"/>
        </w:rPr>
        <w:t>ker</w:t>
      </w:r>
      <w:r w:rsidR="00490ECE" w:rsidRPr="00534B78">
        <w:rPr>
          <w:rFonts w:ascii="Arial" w:hAnsi="Arial" w:cs="Arial"/>
          <w:sz w:val="20"/>
          <w:szCs w:val="20"/>
        </w:rPr>
        <w:tab/>
      </w:r>
      <w:r w:rsidR="00490ECE" w:rsidRPr="00534B78">
        <w:rPr>
          <w:rFonts w:ascii="Arial" w:hAnsi="Arial" w:cs="Arial"/>
          <w:sz w:val="20"/>
          <w:szCs w:val="20"/>
        </w:rPr>
        <w:tab/>
      </w:r>
      <w:r w:rsidR="00490ECE" w:rsidRPr="00534B78">
        <w:rPr>
          <w:rFonts w:ascii="Arial" w:hAnsi="Arial" w:cs="Arial"/>
          <w:sz w:val="20"/>
          <w:szCs w:val="20"/>
        </w:rPr>
        <w:tab/>
        <w:t>Regio West Brabant</w:t>
      </w:r>
    </w:p>
    <w:p w:rsidR="00534B78" w:rsidRPr="00534B78" w:rsidRDefault="00490ECE" w:rsidP="00CD6501">
      <w:pPr>
        <w:pStyle w:val="Lijstalinea"/>
        <w:numPr>
          <w:ilvl w:val="0"/>
          <w:numId w:val="14"/>
        </w:numPr>
        <w:spacing w:after="0"/>
        <w:rPr>
          <w:rFonts w:ascii="Arial" w:hAnsi="Arial" w:cs="Arial"/>
          <w:sz w:val="20"/>
          <w:szCs w:val="20"/>
        </w:rPr>
      </w:pPr>
      <w:r w:rsidRPr="00534B78">
        <w:rPr>
          <w:rFonts w:ascii="Arial" w:hAnsi="Arial" w:cs="Arial"/>
          <w:sz w:val="20"/>
          <w:szCs w:val="20"/>
        </w:rPr>
        <w:t>Bart</w:t>
      </w:r>
      <w:r w:rsidR="00534B78" w:rsidRPr="00534B78">
        <w:rPr>
          <w:rFonts w:ascii="Arial" w:hAnsi="Arial" w:cs="Arial"/>
          <w:sz w:val="20"/>
          <w:szCs w:val="20"/>
        </w:rPr>
        <w:t xml:space="preserve"> </w:t>
      </w:r>
      <w:r w:rsidRPr="00534B78">
        <w:rPr>
          <w:rFonts w:ascii="Arial" w:hAnsi="Arial" w:cs="Arial"/>
          <w:sz w:val="20"/>
          <w:szCs w:val="20"/>
        </w:rPr>
        <w:t>Coppens</w:t>
      </w:r>
      <w:r w:rsidRPr="00534B78">
        <w:rPr>
          <w:rFonts w:ascii="Arial" w:hAnsi="Arial" w:cs="Arial"/>
          <w:sz w:val="20"/>
          <w:szCs w:val="20"/>
        </w:rPr>
        <w:tab/>
      </w:r>
      <w:r w:rsidRPr="00534B78">
        <w:rPr>
          <w:rFonts w:ascii="Arial" w:hAnsi="Arial" w:cs="Arial"/>
          <w:sz w:val="20"/>
          <w:szCs w:val="20"/>
        </w:rPr>
        <w:tab/>
      </w:r>
      <w:r w:rsidR="00534B78" w:rsidRPr="00534B78">
        <w:rPr>
          <w:rFonts w:ascii="Arial" w:hAnsi="Arial" w:cs="Arial"/>
          <w:sz w:val="20"/>
          <w:szCs w:val="20"/>
        </w:rPr>
        <w:tab/>
      </w:r>
      <w:r w:rsidRPr="00534B78">
        <w:rPr>
          <w:rFonts w:ascii="Arial" w:hAnsi="Arial" w:cs="Arial"/>
          <w:sz w:val="20"/>
          <w:szCs w:val="20"/>
        </w:rPr>
        <w:t>Programmamanager Spel</w:t>
      </w:r>
      <w:r w:rsidRPr="00534B78">
        <w:rPr>
          <w:rFonts w:ascii="Arial" w:hAnsi="Arial" w:cs="Arial"/>
          <w:sz w:val="20"/>
          <w:szCs w:val="20"/>
        </w:rPr>
        <w:tab/>
      </w:r>
    </w:p>
    <w:p w:rsidR="00534B78" w:rsidRPr="00534B78" w:rsidRDefault="00490ECE" w:rsidP="00CD6501">
      <w:pPr>
        <w:pStyle w:val="Lijstalinea"/>
        <w:numPr>
          <w:ilvl w:val="0"/>
          <w:numId w:val="14"/>
        </w:numPr>
        <w:spacing w:after="0"/>
        <w:rPr>
          <w:rFonts w:ascii="Arial" w:hAnsi="Arial" w:cs="Arial"/>
          <w:sz w:val="20"/>
          <w:szCs w:val="20"/>
        </w:rPr>
      </w:pPr>
      <w:r w:rsidRPr="00534B78">
        <w:rPr>
          <w:rFonts w:ascii="Arial" w:hAnsi="Arial" w:cs="Arial"/>
          <w:sz w:val="20"/>
          <w:szCs w:val="20"/>
        </w:rPr>
        <w:t>Anneke</w:t>
      </w:r>
      <w:r w:rsidRPr="00534B78">
        <w:rPr>
          <w:rFonts w:ascii="Arial" w:hAnsi="Arial" w:cs="Arial"/>
          <w:sz w:val="20"/>
          <w:szCs w:val="20"/>
        </w:rPr>
        <w:tab/>
        <w:t>Groeneveld</w:t>
      </w:r>
      <w:r w:rsidRPr="00534B78">
        <w:rPr>
          <w:rFonts w:ascii="Arial" w:hAnsi="Arial" w:cs="Arial"/>
          <w:sz w:val="20"/>
          <w:szCs w:val="20"/>
        </w:rPr>
        <w:tab/>
      </w:r>
      <w:r w:rsidRPr="00534B78">
        <w:rPr>
          <w:rFonts w:ascii="Arial" w:hAnsi="Arial" w:cs="Arial"/>
          <w:sz w:val="20"/>
          <w:szCs w:val="20"/>
        </w:rPr>
        <w:tab/>
      </w:r>
      <w:r w:rsidR="00534B78" w:rsidRPr="00534B78">
        <w:rPr>
          <w:rFonts w:ascii="Arial" w:hAnsi="Arial" w:cs="Arial"/>
          <w:sz w:val="20"/>
          <w:szCs w:val="20"/>
        </w:rPr>
        <w:t>LMT-</w:t>
      </w:r>
      <w:r w:rsidRPr="00534B78">
        <w:rPr>
          <w:rFonts w:ascii="Arial" w:hAnsi="Arial" w:cs="Arial"/>
          <w:sz w:val="20"/>
          <w:szCs w:val="20"/>
        </w:rPr>
        <w:t>lid HRM</w:t>
      </w:r>
    </w:p>
    <w:p w:rsidR="00534B78" w:rsidRPr="00534B78" w:rsidRDefault="00490ECE" w:rsidP="00CD6501">
      <w:pPr>
        <w:pStyle w:val="Lijstalinea"/>
        <w:numPr>
          <w:ilvl w:val="0"/>
          <w:numId w:val="14"/>
        </w:numPr>
        <w:spacing w:after="0"/>
        <w:rPr>
          <w:rFonts w:ascii="Arial" w:hAnsi="Arial" w:cs="Arial"/>
          <w:sz w:val="20"/>
          <w:szCs w:val="20"/>
        </w:rPr>
      </w:pPr>
      <w:r w:rsidRPr="00534B78">
        <w:rPr>
          <w:rFonts w:ascii="Arial" w:hAnsi="Arial" w:cs="Arial"/>
          <w:sz w:val="20"/>
          <w:szCs w:val="20"/>
        </w:rPr>
        <w:t>Robbert Gijsbertse</w:t>
      </w:r>
      <w:r w:rsidRPr="00534B78">
        <w:rPr>
          <w:rFonts w:ascii="Arial" w:hAnsi="Arial" w:cs="Arial"/>
          <w:sz w:val="20"/>
          <w:szCs w:val="20"/>
        </w:rPr>
        <w:tab/>
      </w:r>
      <w:r w:rsidRPr="00534B78">
        <w:rPr>
          <w:rFonts w:ascii="Arial" w:hAnsi="Arial" w:cs="Arial"/>
          <w:sz w:val="20"/>
          <w:szCs w:val="20"/>
        </w:rPr>
        <w:tab/>
        <w:t>Regio Neder</w:t>
      </w:r>
      <w:r w:rsidR="00534B78" w:rsidRPr="00534B78">
        <w:rPr>
          <w:rFonts w:ascii="Arial" w:hAnsi="Arial" w:cs="Arial"/>
          <w:sz w:val="20"/>
          <w:szCs w:val="20"/>
        </w:rPr>
        <w:t xml:space="preserve"> V</w:t>
      </w:r>
      <w:r w:rsidRPr="00534B78">
        <w:rPr>
          <w:rFonts w:ascii="Arial" w:hAnsi="Arial" w:cs="Arial"/>
          <w:sz w:val="20"/>
          <w:szCs w:val="20"/>
        </w:rPr>
        <w:t>eluwe</w:t>
      </w:r>
    </w:p>
    <w:p w:rsidR="00534B78" w:rsidRPr="00534B78" w:rsidRDefault="00490ECE" w:rsidP="00CD6501">
      <w:pPr>
        <w:pStyle w:val="Lijstalinea"/>
        <w:numPr>
          <w:ilvl w:val="0"/>
          <w:numId w:val="14"/>
        </w:numPr>
        <w:spacing w:after="0"/>
        <w:rPr>
          <w:rFonts w:ascii="Arial" w:hAnsi="Arial" w:cs="Arial"/>
          <w:sz w:val="20"/>
          <w:szCs w:val="20"/>
        </w:rPr>
      </w:pPr>
      <w:r w:rsidRPr="00534B78">
        <w:rPr>
          <w:rFonts w:ascii="Arial" w:hAnsi="Arial" w:cs="Arial"/>
          <w:sz w:val="20"/>
          <w:szCs w:val="20"/>
        </w:rPr>
        <w:t>Marijke</w:t>
      </w:r>
      <w:r w:rsidRPr="00534B78">
        <w:rPr>
          <w:rFonts w:ascii="Arial" w:hAnsi="Arial" w:cs="Arial"/>
          <w:sz w:val="20"/>
          <w:szCs w:val="20"/>
        </w:rPr>
        <w:tab/>
        <w:t>Hodes</w:t>
      </w:r>
      <w:r w:rsidRPr="00534B78">
        <w:rPr>
          <w:rFonts w:ascii="Arial" w:hAnsi="Arial" w:cs="Arial"/>
          <w:sz w:val="20"/>
          <w:szCs w:val="20"/>
        </w:rPr>
        <w:tab/>
      </w:r>
      <w:r w:rsidRPr="00534B78">
        <w:rPr>
          <w:rFonts w:ascii="Arial" w:hAnsi="Arial" w:cs="Arial"/>
          <w:sz w:val="20"/>
          <w:szCs w:val="20"/>
        </w:rPr>
        <w:tab/>
      </w:r>
      <w:r w:rsidRPr="00534B78">
        <w:rPr>
          <w:rFonts w:ascii="Arial" w:hAnsi="Arial" w:cs="Arial"/>
          <w:sz w:val="20"/>
          <w:szCs w:val="20"/>
        </w:rPr>
        <w:tab/>
        <w:t>Projectleider #Scouting2025</w:t>
      </w:r>
    </w:p>
    <w:p w:rsidR="00534B78" w:rsidRPr="00534B78" w:rsidRDefault="00534B78" w:rsidP="00CD6501">
      <w:pPr>
        <w:pStyle w:val="Lijstalinea"/>
        <w:numPr>
          <w:ilvl w:val="0"/>
          <w:numId w:val="14"/>
        </w:numPr>
        <w:spacing w:after="0"/>
        <w:rPr>
          <w:rFonts w:ascii="Arial" w:hAnsi="Arial" w:cs="Arial"/>
          <w:sz w:val="20"/>
          <w:szCs w:val="20"/>
        </w:rPr>
      </w:pPr>
      <w:r w:rsidRPr="00534B78">
        <w:rPr>
          <w:rFonts w:ascii="Arial" w:hAnsi="Arial" w:cs="Arial"/>
          <w:sz w:val="20"/>
          <w:szCs w:val="20"/>
        </w:rPr>
        <w:t xml:space="preserve">Thijs </w:t>
      </w:r>
      <w:r w:rsidR="00490ECE" w:rsidRPr="00534B78">
        <w:rPr>
          <w:rFonts w:ascii="Arial" w:hAnsi="Arial" w:cs="Arial"/>
          <w:sz w:val="20"/>
          <w:szCs w:val="20"/>
        </w:rPr>
        <w:t>Jansen</w:t>
      </w:r>
      <w:r w:rsidR="00490ECE" w:rsidRPr="00534B78">
        <w:rPr>
          <w:rFonts w:ascii="Arial" w:hAnsi="Arial" w:cs="Arial"/>
          <w:sz w:val="20"/>
          <w:szCs w:val="20"/>
        </w:rPr>
        <w:tab/>
      </w:r>
      <w:r w:rsidR="00490ECE" w:rsidRPr="00534B78">
        <w:rPr>
          <w:rFonts w:ascii="Arial" w:hAnsi="Arial" w:cs="Arial"/>
          <w:sz w:val="20"/>
          <w:szCs w:val="20"/>
        </w:rPr>
        <w:tab/>
      </w:r>
      <w:r w:rsidR="00490ECE" w:rsidRPr="00534B78">
        <w:rPr>
          <w:rFonts w:ascii="Arial" w:hAnsi="Arial" w:cs="Arial"/>
          <w:sz w:val="20"/>
          <w:szCs w:val="20"/>
        </w:rPr>
        <w:tab/>
        <w:t>Regio Groningen</w:t>
      </w:r>
    </w:p>
    <w:p w:rsidR="00534B78" w:rsidRPr="00534B78" w:rsidRDefault="00534B78" w:rsidP="00CD6501">
      <w:pPr>
        <w:pStyle w:val="Lijstalinea"/>
        <w:numPr>
          <w:ilvl w:val="0"/>
          <w:numId w:val="14"/>
        </w:numPr>
        <w:spacing w:after="0"/>
        <w:rPr>
          <w:rFonts w:ascii="Arial" w:hAnsi="Arial" w:cs="Arial"/>
          <w:sz w:val="20"/>
          <w:szCs w:val="20"/>
        </w:rPr>
      </w:pPr>
      <w:r w:rsidRPr="00534B78">
        <w:rPr>
          <w:rFonts w:ascii="Arial" w:hAnsi="Arial" w:cs="Arial"/>
          <w:sz w:val="20"/>
          <w:szCs w:val="20"/>
        </w:rPr>
        <w:t xml:space="preserve">Carola </w:t>
      </w:r>
      <w:r w:rsidR="00490ECE" w:rsidRPr="00534B78">
        <w:rPr>
          <w:rFonts w:ascii="Arial" w:hAnsi="Arial" w:cs="Arial"/>
          <w:sz w:val="20"/>
          <w:szCs w:val="20"/>
        </w:rPr>
        <w:t>Luiten</w:t>
      </w:r>
      <w:r w:rsidR="00490ECE" w:rsidRPr="00534B78">
        <w:rPr>
          <w:rFonts w:ascii="Arial" w:hAnsi="Arial" w:cs="Arial"/>
          <w:sz w:val="20"/>
          <w:szCs w:val="20"/>
        </w:rPr>
        <w:tab/>
      </w:r>
      <w:r w:rsidR="00490ECE" w:rsidRPr="00534B78">
        <w:rPr>
          <w:rFonts w:ascii="Arial" w:hAnsi="Arial" w:cs="Arial"/>
          <w:sz w:val="20"/>
          <w:szCs w:val="20"/>
        </w:rPr>
        <w:tab/>
      </w:r>
      <w:r w:rsidR="00490ECE" w:rsidRPr="00534B78">
        <w:rPr>
          <w:rFonts w:ascii="Arial" w:hAnsi="Arial" w:cs="Arial"/>
          <w:sz w:val="20"/>
          <w:szCs w:val="20"/>
        </w:rPr>
        <w:tab/>
        <w:t>Waterwerk</w:t>
      </w:r>
    </w:p>
    <w:p w:rsidR="00534B78" w:rsidRPr="00534B78" w:rsidRDefault="00490ECE" w:rsidP="00CD6501">
      <w:pPr>
        <w:pStyle w:val="Lijstalinea"/>
        <w:numPr>
          <w:ilvl w:val="0"/>
          <w:numId w:val="14"/>
        </w:numPr>
        <w:spacing w:after="0"/>
        <w:rPr>
          <w:rFonts w:ascii="Arial" w:hAnsi="Arial" w:cs="Arial"/>
          <w:sz w:val="20"/>
          <w:szCs w:val="20"/>
        </w:rPr>
      </w:pPr>
      <w:r w:rsidRPr="00534B78">
        <w:rPr>
          <w:rFonts w:ascii="Arial" w:hAnsi="Arial" w:cs="Arial"/>
          <w:sz w:val="20"/>
          <w:szCs w:val="20"/>
        </w:rPr>
        <w:t>Robbert Jan Meijer</w:t>
      </w:r>
      <w:r w:rsidRPr="00534B78">
        <w:rPr>
          <w:rFonts w:ascii="Arial" w:hAnsi="Arial" w:cs="Arial"/>
          <w:sz w:val="20"/>
          <w:szCs w:val="20"/>
        </w:rPr>
        <w:tab/>
      </w:r>
      <w:r w:rsidRPr="00534B78">
        <w:rPr>
          <w:rFonts w:ascii="Arial" w:hAnsi="Arial" w:cs="Arial"/>
          <w:sz w:val="20"/>
          <w:szCs w:val="20"/>
        </w:rPr>
        <w:tab/>
        <w:t>Regio Utrechtse Heuvelrug</w:t>
      </w:r>
    </w:p>
    <w:p w:rsidR="00534B78" w:rsidRPr="00534B78" w:rsidRDefault="00534B78" w:rsidP="00CD6501">
      <w:pPr>
        <w:pStyle w:val="Lijstalinea"/>
        <w:numPr>
          <w:ilvl w:val="0"/>
          <w:numId w:val="14"/>
        </w:numPr>
        <w:spacing w:after="0"/>
        <w:rPr>
          <w:rFonts w:ascii="Arial" w:hAnsi="Arial" w:cs="Arial"/>
          <w:sz w:val="20"/>
          <w:szCs w:val="20"/>
        </w:rPr>
      </w:pPr>
      <w:r w:rsidRPr="00534B78">
        <w:rPr>
          <w:rFonts w:ascii="Arial" w:hAnsi="Arial" w:cs="Arial"/>
          <w:sz w:val="20"/>
          <w:szCs w:val="20"/>
        </w:rPr>
        <w:t xml:space="preserve">Bas </w:t>
      </w:r>
      <w:r w:rsidR="00490ECE" w:rsidRPr="00534B78">
        <w:rPr>
          <w:rFonts w:ascii="Arial" w:hAnsi="Arial" w:cs="Arial"/>
          <w:sz w:val="20"/>
          <w:szCs w:val="20"/>
        </w:rPr>
        <w:t>Mulder</w:t>
      </w:r>
      <w:r w:rsidR="00490ECE" w:rsidRPr="00534B78">
        <w:rPr>
          <w:rFonts w:ascii="Arial" w:hAnsi="Arial" w:cs="Arial"/>
          <w:sz w:val="20"/>
          <w:szCs w:val="20"/>
        </w:rPr>
        <w:tab/>
      </w:r>
      <w:r w:rsidR="00490ECE" w:rsidRPr="00534B78">
        <w:rPr>
          <w:rFonts w:ascii="Arial" w:hAnsi="Arial" w:cs="Arial"/>
          <w:sz w:val="20"/>
          <w:szCs w:val="20"/>
        </w:rPr>
        <w:tab/>
      </w:r>
      <w:r w:rsidR="00490ECE" w:rsidRPr="00534B78">
        <w:rPr>
          <w:rFonts w:ascii="Arial" w:hAnsi="Arial" w:cs="Arial"/>
          <w:sz w:val="20"/>
          <w:szCs w:val="20"/>
        </w:rPr>
        <w:tab/>
        <w:t>Projectteam #Scouting2025</w:t>
      </w:r>
    </w:p>
    <w:p w:rsidR="00534B78" w:rsidRPr="00534B78" w:rsidRDefault="00534B78" w:rsidP="00CD6501">
      <w:pPr>
        <w:pStyle w:val="Lijstalinea"/>
        <w:numPr>
          <w:ilvl w:val="0"/>
          <w:numId w:val="14"/>
        </w:numPr>
        <w:spacing w:after="0"/>
        <w:rPr>
          <w:rFonts w:ascii="Arial" w:hAnsi="Arial" w:cs="Arial"/>
          <w:sz w:val="20"/>
          <w:szCs w:val="20"/>
        </w:rPr>
      </w:pPr>
      <w:r w:rsidRPr="00534B78">
        <w:rPr>
          <w:rFonts w:ascii="Arial" w:hAnsi="Arial" w:cs="Arial"/>
          <w:sz w:val="20"/>
          <w:szCs w:val="20"/>
        </w:rPr>
        <w:t xml:space="preserve">Luc </w:t>
      </w:r>
      <w:r w:rsidR="00490ECE" w:rsidRPr="00534B78">
        <w:rPr>
          <w:rFonts w:ascii="Arial" w:hAnsi="Arial" w:cs="Arial"/>
          <w:sz w:val="20"/>
          <w:szCs w:val="20"/>
        </w:rPr>
        <w:t>Rader</w:t>
      </w:r>
      <w:r w:rsidR="00490ECE" w:rsidRPr="00534B78">
        <w:rPr>
          <w:rFonts w:ascii="Arial" w:hAnsi="Arial" w:cs="Arial"/>
          <w:sz w:val="20"/>
          <w:szCs w:val="20"/>
        </w:rPr>
        <w:tab/>
      </w:r>
      <w:r w:rsidR="00490ECE" w:rsidRPr="00534B78">
        <w:rPr>
          <w:rFonts w:ascii="Arial" w:hAnsi="Arial" w:cs="Arial"/>
          <w:sz w:val="20"/>
          <w:szCs w:val="20"/>
        </w:rPr>
        <w:tab/>
      </w:r>
      <w:r w:rsidR="00490ECE" w:rsidRPr="00534B78">
        <w:rPr>
          <w:rFonts w:ascii="Arial" w:hAnsi="Arial" w:cs="Arial"/>
          <w:sz w:val="20"/>
          <w:szCs w:val="20"/>
        </w:rPr>
        <w:tab/>
        <w:t>Regio Hollands Midden</w:t>
      </w:r>
    </w:p>
    <w:p w:rsidR="00534B78" w:rsidRPr="00534B78" w:rsidRDefault="00490ECE" w:rsidP="00CD6501">
      <w:pPr>
        <w:pStyle w:val="Lijstalinea"/>
        <w:numPr>
          <w:ilvl w:val="0"/>
          <w:numId w:val="14"/>
        </w:numPr>
        <w:spacing w:after="0"/>
        <w:rPr>
          <w:rFonts w:ascii="Arial" w:hAnsi="Arial" w:cs="Arial"/>
          <w:sz w:val="20"/>
          <w:szCs w:val="20"/>
        </w:rPr>
      </w:pPr>
      <w:r w:rsidRPr="00534B78">
        <w:rPr>
          <w:rFonts w:ascii="Arial" w:hAnsi="Arial" w:cs="Arial"/>
          <w:sz w:val="20"/>
          <w:szCs w:val="20"/>
        </w:rPr>
        <w:t>Yvonne</w:t>
      </w:r>
      <w:r w:rsidRPr="00534B78">
        <w:rPr>
          <w:rFonts w:ascii="Arial" w:hAnsi="Arial" w:cs="Arial"/>
          <w:sz w:val="20"/>
          <w:szCs w:val="20"/>
        </w:rPr>
        <w:tab/>
        <w:t>Snelders</w:t>
      </w:r>
      <w:r w:rsidRPr="00534B78">
        <w:rPr>
          <w:rFonts w:ascii="Arial" w:hAnsi="Arial" w:cs="Arial"/>
          <w:sz w:val="20"/>
          <w:szCs w:val="20"/>
        </w:rPr>
        <w:tab/>
      </w:r>
      <w:r w:rsidRPr="00534B78">
        <w:rPr>
          <w:rFonts w:ascii="Arial" w:hAnsi="Arial" w:cs="Arial"/>
          <w:sz w:val="20"/>
          <w:szCs w:val="20"/>
        </w:rPr>
        <w:tab/>
        <w:t>Projectteam #Scouting2025</w:t>
      </w:r>
    </w:p>
    <w:p w:rsidR="00534B78" w:rsidRPr="00534B78" w:rsidRDefault="00534B78" w:rsidP="00CD6501">
      <w:pPr>
        <w:pStyle w:val="Lijstalinea"/>
        <w:numPr>
          <w:ilvl w:val="0"/>
          <w:numId w:val="14"/>
        </w:numPr>
        <w:spacing w:after="0"/>
        <w:rPr>
          <w:rFonts w:ascii="Arial" w:hAnsi="Arial" w:cs="Arial"/>
          <w:sz w:val="20"/>
          <w:szCs w:val="20"/>
        </w:rPr>
      </w:pPr>
      <w:r w:rsidRPr="00534B78">
        <w:rPr>
          <w:rFonts w:ascii="Arial" w:hAnsi="Arial" w:cs="Arial"/>
          <w:sz w:val="20"/>
          <w:szCs w:val="20"/>
        </w:rPr>
        <w:t xml:space="preserve">Rosaly </w:t>
      </w:r>
      <w:r w:rsidR="00490ECE" w:rsidRPr="00534B78">
        <w:rPr>
          <w:rFonts w:ascii="Arial" w:hAnsi="Arial" w:cs="Arial"/>
          <w:sz w:val="20"/>
          <w:szCs w:val="20"/>
        </w:rPr>
        <w:t>Tijmensen</w:t>
      </w:r>
      <w:r w:rsidR="00490ECE" w:rsidRPr="00534B78">
        <w:rPr>
          <w:rFonts w:ascii="Arial" w:hAnsi="Arial" w:cs="Arial"/>
          <w:sz w:val="20"/>
          <w:szCs w:val="20"/>
        </w:rPr>
        <w:tab/>
      </w:r>
      <w:r w:rsidR="00490ECE" w:rsidRPr="00534B78">
        <w:rPr>
          <w:rFonts w:ascii="Arial" w:hAnsi="Arial" w:cs="Arial"/>
          <w:sz w:val="20"/>
          <w:szCs w:val="20"/>
        </w:rPr>
        <w:tab/>
        <w:t>Projectteam #Scouting2025</w:t>
      </w:r>
    </w:p>
    <w:p w:rsidR="00534B78" w:rsidRPr="00534B78" w:rsidRDefault="00490ECE" w:rsidP="00CD6501">
      <w:pPr>
        <w:pStyle w:val="Lijstalinea"/>
        <w:numPr>
          <w:ilvl w:val="0"/>
          <w:numId w:val="14"/>
        </w:numPr>
        <w:spacing w:after="0"/>
        <w:rPr>
          <w:rFonts w:ascii="Arial" w:hAnsi="Arial" w:cs="Arial"/>
          <w:sz w:val="20"/>
          <w:szCs w:val="20"/>
        </w:rPr>
      </w:pPr>
      <w:r w:rsidRPr="00534B78">
        <w:rPr>
          <w:rFonts w:ascii="Arial" w:hAnsi="Arial" w:cs="Arial"/>
          <w:sz w:val="20"/>
          <w:szCs w:val="20"/>
        </w:rPr>
        <w:t>Richard</w:t>
      </w:r>
      <w:r w:rsidRPr="00534B78">
        <w:rPr>
          <w:rFonts w:ascii="Arial" w:hAnsi="Arial" w:cs="Arial"/>
          <w:sz w:val="20"/>
          <w:szCs w:val="20"/>
        </w:rPr>
        <w:tab/>
      </w:r>
      <w:r w:rsidR="00534B78" w:rsidRPr="00534B78">
        <w:rPr>
          <w:rFonts w:ascii="Arial" w:hAnsi="Arial" w:cs="Arial"/>
          <w:sz w:val="20"/>
          <w:szCs w:val="20"/>
        </w:rPr>
        <w:t xml:space="preserve"> </w:t>
      </w:r>
      <w:r w:rsidRPr="00534B78">
        <w:rPr>
          <w:rFonts w:ascii="Arial" w:hAnsi="Arial" w:cs="Arial"/>
          <w:sz w:val="20"/>
          <w:szCs w:val="20"/>
        </w:rPr>
        <w:t>Vrieling</w:t>
      </w:r>
      <w:r w:rsidRPr="00534B78">
        <w:rPr>
          <w:rFonts w:ascii="Arial" w:hAnsi="Arial" w:cs="Arial"/>
          <w:sz w:val="20"/>
          <w:szCs w:val="20"/>
        </w:rPr>
        <w:tab/>
      </w:r>
      <w:r w:rsidRPr="00534B78">
        <w:rPr>
          <w:rFonts w:ascii="Arial" w:hAnsi="Arial" w:cs="Arial"/>
          <w:sz w:val="20"/>
          <w:szCs w:val="20"/>
        </w:rPr>
        <w:tab/>
        <w:t>Programmamanager Scouting Academy</w:t>
      </w:r>
    </w:p>
    <w:p w:rsidR="00534B78" w:rsidRPr="00534B78" w:rsidRDefault="00534B78" w:rsidP="00CD6501">
      <w:pPr>
        <w:pStyle w:val="Lijstalinea"/>
        <w:numPr>
          <w:ilvl w:val="0"/>
          <w:numId w:val="14"/>
        </w:numPr>
        <w:spacing w:after="0"/>
        <w:rPr>
          <w:rFonts w:ascii="Arial" w:hAnsi="Arial" w:cs="Arial"/>
          <w:sz w:val="20"/>
          <w:szCs w:val="20"/>
        </w:rPr>
      </w:pPr>
      <w:r w:rsidRPr="00534B78">
        <w:rPr>
          <w:rFonts w:ascii="Arial" w:hAnsi="Arial" w:cs="Arial"/>
          <w:sz w:val="20"/>
          <w:szCs w:val="20"/>
        </w:rPr>
        <w:t xml:space="preserve">Wim </w:t>
      </w:r>
      <w:r w:rsidR="00490ECE" w:rsidRPr="00534B78">
        <w:rPr>
          <w:rFonts w:ascii="Arial" w:hAnsi="Arial" w:cs="Arial"/>
          <w:sz w:val="20"/>
          <w:szCs w:val="20"/>
        </w:rPr>
        <w:t>Willems</w:t>
      </w:r>
      <w:r w:rsidR="00490ECE" w:rsidRPr="00534B78">
        <w:rPr>
          <w:rFonts w:ascii="Arial" w:hAnsi="Arial" w:cs="Arial"/>
          <w:sz w:val="20"/>
          <w:szCs w:val="20"/>
        </w:rPr>
        <w:tab/>
      </w:r>
      <w:r w:rsidR="00490ECE" w:rsidRPr="00534B78">
        <w:rPr>
          <w:rFonts w:ascii="Arial" w:hAnsi="Arial" w:cs="Arial"/>
          <w:sz w:val="20"/>
          <w:szCs w:val="20"/>
        </w:rPr>
        <w:tab/>
      </w:r>
      <w:r w:rsidR="00490ECE" w:rsidRPr="00534B78">
        <w:rPr>
          <w:rFonts w:ascii="Arial" w:hAnsi="Arial" w:cs="Arial"/>
          <w:sz w:val="20"/>
          <w:szCs w:val="20"/>
        </w:rPr>
        <w:tab/>
        <w:t>Regio Rond de IJssel</w:t>
      </w:r>
    </w:p>
    <w:p w:rsidR="00534B78" w:rsidRPr="00534B78" w:rsidRDefault="00534B78" w:rsidP="00CD6501">
      <w:pPr>
        <w:pStyle w:val="Lijstalinea"/>
        <w:numPr>
          <w:ilvl w:val="0"/>
          <w:numId w:val="14"/>
        </w:numPr>
        <w:spacing w:after="0"/>
        <w:rPr>
          <w:rFonts w:ascii="Arial" w:hAnsi="Arial" w:cs="Arial"/>
          <w:sz w:val="20"/>
          <w:szCs w:val="20"/>
        </w:rPr>
      </w:pPr>
      <w:r w:rsidRPr="00534B78">
        <w:rPr>
          <w:rFonts w:ascii="Arial" w:hAnsi="Arial" w:cs="Arial"/>
          <w:sz w:val="20"/>
          <w:szCs w:val="20"/>
        </w:rPr>
        <w:t>Jacquelien Willemse-</w:t>
      </w:r>
      <w:r w:rsidR="00490ECE" w:rsidRPr="00534B78">
        <w:rPr>
          <w:rFonts w:ascii="Arial" w:hAnsi="Arial" w:cs="Arial"/>
          <w:sz w:val="20"/>
          <w:szCs w:val="20"/>
        </w:rPr>
        <w:t>Dingjan</w:t>
      </w:r>
      <w:r w:rsidR="00490ECE" w:rsidRPr="00534B78">
        <w:rPr>
          <w:rFonts w:ascii="Arial" w:hAnsi="Arial" w:cs="Arial"/>
          <w:sz w:val="20"/>
          <w:szCs w:val="20"/>
        </w:rPr>
        <w:tab/>
        <w:t>Projectleider Programma Scouting Talent</w:t>
      </w:r>
    </w:p>
    <w:p w:rsidR="00490ECE" w:rsidRPr="00534B78" w:rsidRDefault="00490ECE" w:rsidP="00CD6501">
      <w:pPr>
        <w:pStyle w:val="Lijstalinea"/>
        <w:numPr>
          <w:ilvl w:val="0"/>
          <w:numId w:val="14"/>
        </w:numPr>
        <w:spacing w:after="0"/>
        <w:rPr>
          <w:rFonts w:ascii="Arial" w:hAnsi="Arial" w:cs="Arial"/>
          <w:sz w:val="20"/>
          <w:szCs w:val="20"/>
        </w:rPr>
      </w:pPr>
      <w:r w:rsidRPr="00534B78">
        <w:rPr>
          <w:rFonts w:ascii="Arial" w:hAnsi="Arial" w:cs="Arial"/>
          <w:sz w:val="20"/>
          <w:szCs w:val="20"/>
        </w:rPr>
        <w:t>Ewoud</w:t>
      </w:r>
      <w:r w:rsidRPr="00534B78">
        <w:rPr>
          <w:rFonts w:ascii="Arial" w:hAnsi="Arial" w:cs="Arial"/>
          <w:sz w:val="20"/>
          <w:szCs w:val="20"/>
        </w:rPr>
        <w:tab/>
        <w:t>Mol</w:t>
      </w:r>
      <w:r w:rsidRPr="00534B78">
        <w:rPr>
          <w:rFonts w:ascii="Arial" w:hAnsi="Arial" w:cs="Arial"/>
          <w:sz w:val="20"/>
          <w:szCs w:val="20"/>
        </w:rPr>
        <w:tab/>
      </w:r>
      <w:r w:rsidRPr="00534B78">
        <w:rPr>
          <w:rFonts w:ascii="Arial" w:hAnsi="Arial" w:cs="Arial"/>
          <w:sz w:val="20"/>
          <w:szCs w:val="20"/>
        </w:rPr>
        <w:tab/>
      </w:r>
      <w:r w:rsidRPr="00534B78">
        <w:rPr>
          <w:rFonts w:ascii="Arial" w:hAnsi="Arial" w:cs="Arial"/>
          <w:sz w:val="20"/>
          <w:szCs w:val="20"/>
        </w:rPr>
        <w:tab/>
        <w:t>Projectteam #Scouting2025</w:t>
      </w:r>
    </w:p>
    <w:p w:rsidR="00490ECE" w:rsidRPr="00490ECE" w:rsidRDefault="00490ECE" w:rsidP="00490ECE">
      <w:pPr>
        <w:rPr>
          <w:rFonts w:ascii="Arial" w:hAnsi="Arial" w:cs="Arial"/>
          <w:szCs w:val="20"/>
        </w:rPr>
      </w:pPr>
    </w:p>
    <w:p w:rsidR="00490ECE" w:rsidRPr="00490ECE" w:rsidRDefault="00534B78" w:rsidP="00490ECE">
      <w:pPr>
        <w:rPr>
          <w:rFonts w:ascii="Arial" w:hAnsi="Arial" w:cs="Arial"/>
          <w:b/>
          <w:szCs w:val="20"/>
        </w:rPr>
      </w:pPr>
      <w:r>
        <w:rPr>
          <w:rFonts w:ascii="Arial" w:hAnsi="Arial" w:cs="Arial"/>
          <w:b/>
          <w:szCs w:val="20"/>
        </w:rPr>
        <w:lastRenderedPageBreak/>
        <w:t xml:space="preserve">8.2 </w:t>
      </w:r>
      <w:r w:rsidR="00490ECE" w:rsidRPr="00490ECE">
        <w:rPr>
          <w:rFonts w:ascii="Arial" w:hAnsi="Arial" w:cs="Arial"/>
          <w:b/>
          <w:szCs w:val="20"/>
        </w:rPr>
        <w:t>Fasering project #Scouting2025</w:t>
      </w:r>
    </w:p>
    <w:p w:rsidR="00490ECE" w:rsidRPr="00490ECE" w:rsidRDefault="00490ECE" w:rsidP="00490ECE">
      <w:pPr>
        <w:rPr>
          <w:rFonts w:ascii="Arial" w:hAnsi="Arial" w:cs="Arial"/>
          <w:szCs w:val="20"/>
        </w:rPr>
      </w:pPr>
      <w:r w:rsidRPr="00490ECE">
        <w:rPr>
          <w:rFonts w:ascii="Arial" w:hAnsi="Arial" w:cs="Arial"/>
          <w:szCs w:val="20"/>
        </w:rPr>
        <w:t>Om in de gegeven periode haar opdracht uit te voeren</w:t>
      </w:r>
      <w:r w:rsidR="00534B78">
        <w:rPr>
          <w:rFonts w:ascii="Arial" w:hAnsi="Arial" w:cs="Arial"/>
          <w:szCs w:val="20"/>
        </w:rPr>
        <w:t>,</w:t>
      </w:r>
      <w:r w:rsidRPr="00490ECE">
        <w:rPr>
          <w:rFonts w:ascii="Arial" w:hAnsi="Arial" w:cs="Arial"/>
          <w:szCs w:val="20"/>
        </w:rPr>
        <w:t xml:space="preserve"> heeft de projectgroep </w:t>
      </w:r>
      <w:r w:rsidR="00534B78">
        <w:rPr>
          <w:rFonts w:ascii="Arial" w:hAnsi="Arial" w:cs="Arial"/>
          <w:szCs w:val="20"/>
        </w:rPr>
        <w:t>de volgende</w:t>
      </w:r>
      <w:r w:rsidRPr="00490ECE">
        <w:rPr>
          <w:rFonts w:ascii="Arial" w:hAnsi="Arial" w:cs="Arial"/>
          <w:szCs w:val="20"/>
        </w:rPr>
        <w:t xml:space="preserve"> fasering uitgewerkt.</w:t>
      </w:r>
    </w:p>
    <w:p w:rsidR="00490ECE" w:rsidRPr="00490ECE" w:rsidRDefault="00490ECE" w:rsidP="00490ECE">
      <w:pPr>
        <w:rPr>
          <w:rFonts w:ascii="Arial" w:hAnsi="Arial" w:cs="Arial"/>
          <w:szCs w:val="20"/>
        </w:rPr>
      </w:pPr>
    </w:p>
    <w:p w:rsidR="00490ECE" w:rsidRPr="00490ECE" w:rsidRDefault="00490ECE" w:rsidP="00490ECE">
      <w:pPr>
        <w:rPr>
          <w:rFonts w:ascii="Arial" w:hAnsi="Arial" w:cs="Arial"/>
          <w:szCs w:val="20"/>
        </w:rPr>
      </w:pPr>
      <w:r w:rsidRPr="00490ECE">
        <w:rPr>
          <w:rFonts w:ascii="Arial" w:hAnsi="Arial" w:cs="Arial"/>
          <w:noProof/>
          <w:szCs w:val="20"/>
        </w:rPr>
        <w:drawing>
          <wp:inline distT="0" distB="0" distL="0" distR="0" wp14:anchorId="4967C998" wp14:editId="2DADA4B6">
            <wp:extent cx="5760720" cy="2800350"/>
            <wp:effectExtent l="0" t="0" r="0" b="0"/>
            <wp:docPr id="4099" name="Picture 2" descr="https://www.scouting.nl/images/content/2025/fasering_mjb_gr.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9" name="Picture 2" descr="https://www.scouting.nl/images/content/2025/fasering_mjb_gr.png"/>
                    <pic:cNvPicPr>
                      <a:picLocks noGrp="1"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5760720" cy="2800350"/>
                    </a:xfrm>
                    <a:prstGeom prst="rect">
                      <a:avLst/>
                    </a:prstGeom>
                    <a:noFill/>
                    <a:ln>
                      <a:noFill/>
                    </a:ln>
                    <a:effectLst/>
                    <a:extLst/>
                  </pic:spPr>
                </pic:pic>
              </a:graphicData>
            </a:graphic>
          </wp:inline>
        </w:drawing>
      </w:r>
    </w:p>
    <w:p w:rsidR="00490ECE" w:rsidRPr="00CD71A5" w:rsidRDefault="00490ECE" w:rsidP="00CD71A5">
      <w:pPr>
        <w:rPr>
          <w:rFonts w:ascii="Arial" w:hAnsi="Arial" w:cs="Arial"/>
          <w:i/>
          <w:szCs w:val="20"/>
        </w:rPr>
      </w:pPr>
    </w:p>
    <w:p w:rsidR="00490ECE" w:rsidRPr="00CD71A5" w:rsidRDefault="00490ECE" w:rsidP="00CD6501">
      <w:pPr>
        <w:pStyle w:val="Lijstalinea"/>
        <w:numPr>
          <w:ilvl w:val="1"/>
          <w:numId w:val="15"/>
        </w:numPr>
        <w:spacing w:after="0"/>
        <w:rPr>
          <w:rFonts w:ascii="Arial" w:hAnsi="Arial" w:cs="Arial"/>
          <w:b/>
          <w:sz w:val="20"/>
          <w:szCs w:val="20"/>
        </w:rPr>
      </w:pPr>
      <w:r w:rsidRPr="00CD71A5">
        <w:rPr>
          <w:rFonts w:ascii="Arial" w:hAnsi="Arial" w:cs="Arial"/>
          <w:b/>
          <w:sz w:val="20"/>
          <w:szCs w:val="20"/>
        </w:rPr>
        <w:t>Stand van zaken</w:t>
      </w:r>
    </w:p>
    <w:p w:rsidR="00534B78" w:rsidRPr="00CD71A5" w:rsidRDefault="00534B78" w:rsidP="00534B78">
      <w:pPr>
        <w:rPr>
          <w:rFonts w:ascii="Arial" w:hAnsi="Arial" w:cs="Arial"/>
          <w:b/>
          <w:szCs w:val="20"/>
        </w:rPr>
      </w:pPr>
    </w:p>
    <w:p w:rsidR="00490ECE" w:rsidRPr="00534B78" w:rsidRDefault="00534B78" w:rsidP="00534B78">
      <w:pPr>
        <w:rPr>
          <w:rFonts w:ascii="Arial" w:hAnsi="Arial" w:cs="Arial"/>
          <w:i/>
          <w:szCs w:val="20"/>
        </w:rPr>
      </w:pPr>
      <w:r>
        <w:rPr>
          <w:rFonts w:ascii="Arial" w:hAnsi="Arial" w:cs="Arial"/>
          <w:i/>
          <w:szCs w:val="20"/>
        </w:rPr>
        <w:t xml:space="preserve">8.3.1 </w:t>
      </w:r>
      <w:r w:rsidR="00490ECE" w:rsidRPr="00534B78">
        <w:rPr>
          <w:rFonts w:ascii="Arial" w:hAnsi="Arial" w:cs="Arial"/>
          <w:i/>
          <w:szCs w:val="20"/>
        </w:rPr>
        <w:t>Inventarisatie thema’s</w:t>
      </w:r>
    </w:p>
    <w:p w:rsidR="00490ECE" w:rsidRPr="00490ECE" w:rsidRDefault="00490ECE" w:rsidP="00490ECE">
      <w:pPr>
        <w:rPr>
          <w:rFonts w:ascii="Arial" w:hAnsi="Arial" w:cs="Arial"/>
          <w:szCs w:val="20"/>
        </w:rPr>
      </w:pPr>
      <w:r w:rsidRPr="00490ECE">
        <w:rPr>
          <w:rFonts w:ascii="Arial" w:hAnsi="Arial" w:cs="Arial"/>
          <w:szCs w:val="20"/>
        </w:rPr>
        <w:t>Alle leden zijn oproepen om in de maand februari mee te werken aan een kort en gericht ledenonderzoek</w:t>
      </w:r>
      <w:r w:rsidR="00CD71A5">
        <w:rPr>
          <w:rFonts w:ascii="Arial" w:hAnsi="Arial" w:cs="Arial"/>
          <w:szCs w:val="20"/>
        </w:rPr>
        <w:t xml:space="preserve"> (drie vragen)</w:t>
      </w:r>
      <w:r w:rsidRPr="00490ECE">
        <w:rPr>
          <w:rFonts w:ascii="Arial" w:hAnsi="Arial" w:cs="Arial"/>
          <w:szCs w:val="20"/>
        </w:rPr>
        <w:t xml:space="preserve"> via de website van Scouting Nederland. Aan dit onderzoek is door bijna 2.000 leden meegedaan. De uitkomsten zijn door een onderzoeksbureau</w:t>
      </w:r>
      <w:r w:rsidR="00CD71A5">
        <w:rPr>
          <w:rFonts w:ascii="Arial" w:hAnsi="Arial" w:cs="Arial"/>
          <w:szCs w:val="20"/>
        </w:rPr>
        <w:t xml:space="preserve"> </w:t>
      </w:r>
      <w:r w:rsidRPr="00490ECE">
        <w:rPr>
          <w:rFonts w:ascii="Arial" w:hAnsi="Arial" w:cs="Arial"/>
          <w:szCs w:val="20"/>
        </w:rPr>
        <w:t xml:space="preserve">(DSP-groep) verzameld en verwerkt. De rapportage hiervan is te vinden op de website. Zie www </w:t>
      </w:r>
      <w:hyperlink r:id="rId47" w:history="1">
        <w:r w:rsidRPr="00490ECE">
          <w:rPr>
            <w:rStyle w:val="Hyperlink"/>
            <w:rFonts w:ascii="Arial" w:hAnsi="Arial" w:cs="Arial"/>
            <w:szCs w:val="20"/>
          </w:rPr>
          <w:t>https://www.scouting.nl/bestuur-en-organisatie/bestuurlijke-zaken/meerjarenbeleid/scouting2025</w:t>
        </w:r>
      </w:hyperlink>
      <w:r w:rsidRPr="00490ECE">
        <w:rPr>
          <w:rFonts w:ascii="Arial" w:hAnsi="Arial" w:cs="Arial"/>
          <w:szCs w:val="20"/>
        </w:rPr>
        <w:t xml:space="preserve"> </w:t>
      </w:r>
    </w:p>
    <w:p w:rsidR="00490ECE" w:rsidRPr="00490ECE" w:rsidRDefault="00490ECE" w:rsidP="00490ECE">
      <w:pPr>
        <w:rPr>
          <w:rFonts w:ascii="Arial" w:hAnsi="Arial" w:cs="Arial"/>
          <w:szCs w:val="20"/>
        </w:rPr>
      </w:pPr>
    </w:p>
    <w:p w:rsidR="00490ECE" w:rsidRPr="00490ECE" w:rsidRDefault="00CD71A5" w:rsidP="00CD71A5">
      <w:pPr>
        <w:rPr>
          <w:rFonts w:ascii="Arial" w:hAnsi="Arial" w:cs="Arial"/>
          <w:szCs w:val="20"/>
        </w:rPr>
      </w:pPr>
      <w:r>
        <w:rPr>
          <w:rFonts w:ascii="Arial" w:hAnsi="Arial" w:cs="Arial"/>
          <w:szCs w:val="20"/>
        </w:rPr>
        <w:t>U</w:t>
      </w:r>
      <w:r w:rsidR="00490ECE" w:rsidRPr="00490ECE">
        <w:rPr>
          <w:rFonts w:ascii="Arial" w:hAnsi="Arial" w:cs="Arial"/>
          <w:szCs w:val="20"/>
        </w:rPr>
        <w:t>itkomsten onderzoek naar de belangrijkste thema’s:</w:t>
      </w:r>
    </w:p>
    <w:p w:rsidR="00490ECE" w:rsidRPr="00490ECE" w:rsidRDefault="00490ECE" w:rsidP="00CD6501">
      <w:pPr>
        <w:numPr>
          <w:ilvl w:val="0"/>
          <w:numId w:val="10"/>
        </w:numPr>
        <w:rPr>
          <w:rFonts w:ascii="Arial" w:hAnsi="Arial" w:cs="Arial"/>
          <w:szCs w:val="20"/>
        </w:rPr>
      </w:pPr>
      <w:r w:rsidRPr="00490ECE">
        <w:rPr>
          <w:rFonts w:ascii="Arial" w:hAnsi="Arial" w:cs="Arial"/>
          <w:szCs w:val="20"/>
        </w:rPr>
        <w:t>Behoud en groei aantal jeugdleden en vrijwilligers (55%)</w:t>
      </w:r>
      <w:r w:rsidR="00CD71A5">
        <w:rPr>
          <w:rFonts w:ascii="Arial" w:hAnsi="Arial" w:cs="Arial"/>
          <w:szCs w:val="20"/>
        </w:rPr>
        <w:t>.</w:t>
      </w:r>
    </w:p>
    <w:p w:rsidR="00490ECE" w:rsidRPr="00490ECE" w:rsidRDefault="00490ECE" w:rsidP="00CD6501">
      <w:pPr>
        <w:numPr>
          <w:ilvl w:val="0"/>
          <w:numId w:val="10"/>
        </w:numPr>
        <w:rPr>
          <w:rFonts w:ascii="Arial" w:hAnsi="Arial" w:cs="Arial"/>
          <w:szCs w:val="20"/>
        </w:rPr>
      </w:pPr>
      <w:r w:rsidRPr="00490ECE">
        <w:rPr>
          <w:rFonts w:ascii="Arial" w:hAnsi="Arial" w:cs="Arial"/>
          <w:szCs w:val="20"/>
        </w:rPr>
        <w:t>Persoonlijke ontwikkeling van jeugdleden (42%)</w:t>
      </w:r>
      <w:r w:rsidR="00CD71A5">
        <w:rPr>
          <w:rFonts w:ascii="Arial" w:hAnsi="Arial" w:cs="Arial"/>
          <w:szCs w:val="20"/>
        </w:rPr>
        <w:t>.</w:t>
      </w:r>
    </w:p>
    <w:p w:rsidR="00490ECE" w:rsidRPr="00490ECE" w:rsidRDefault="00490ECE" w:rsidP="00CD6501">
      <w:pPr>
        <w:numPr>
          <w:ilvl w:val="0"/>
          <w:numId w:val="10"/>
        </w:numPr>
        <w:rPr>
          <w:rFonts w:ascii="Arial" w:hAnsi="Arial" w:cs="Arial"/>
          <w:szCs w:val="20"/>
        </w:rPr>
      </w:pPr>
      <w:r w:rsidRPr="00490ECE">
        <w:rPr>
          <w:rFonts w:ascii="Arial" w:hAnsi="Arial" w:cs="Arial"/>
          <w:szCs w:val="20"/>
        </w:rPr>
        <w:t>Zichtbaarheid van Scouting voor niet-scouts (42%)</w:t>
      </w:r>
      <w:r w:rsidR="00CD71A5">
        <w:rPr>
          <w:rFonts w:ascii="Arial" w:hAnsi="Arial" w:cs="Arial"/>
          <w:szCs w:val="20"/>
        </w:rPr>
        <w:t>.</w:t>
      </w:r>
    </w:p>
    <w:p w:rsidR="00490ECE" w:rsidRPr="00490ECE" w:rsidRDefault="00490ECE" w:rsidP="00490ECE">
      <w:pPr>
        <w:rPr>
          <w:rFonts w:ascii="Arial" w:hAnsi="Arial" w:cs="Arial"/>
          <w:szCs w:val="20"/>
        </w:rPr>
      </w:pPr>
    </w:p>
    <w:p w:rsidR="00490ECE" w:rsidRPr="00490ECE" w:rsidRDefault="00490ECE" w:rsidP="00CD71A5">
      <w:pPr>
        <w:rPr>
          <w:rFonts w:ascii="Arial" w:hAnsi="Arial" w:cs="Arial"/>
          <w:szCs w:val="20"/>
        </w:rPr>
      </w:pPr>
      <w:r w:rsidRPr="00490ECE">
        <w:rPr>
          <w:rFonts w:ascii="Arial" w:hAnsi="Arial" w:cs="Arial"/>
          <w:szCs w:val="20"/>
        </w:rPr>
        <w:t>Uitkomsten onderzoek naar de trends waar Scouting mee te maken krijgt in de toekomst:</w:t>
      </w:r>
    </w:p>
    <w:p w:rsidR="00490ECE" w:rsidRPr="00490ECE" w:rsidRDefault="00490ECE" w:rsidP="00CD6501">
      <w:pPr>
        <w:numPr>
          <w:ilvl w:val="0"/>
          <w:numId w:val="11"/>
        </w:numPr>
        <w:rPr>
          <w:rFonts w:ascii="Arial" w:hAnsi="Arial" w:cs="Arial"/>
          <w:szCs w:val="20"/>
        </w:rPr>
      </w:pPr>
      <w:r w:rsidRPr="00490ECE">
        <w:rPr>
          <w:rFonts w:ascii="Arial" w:hAnsi="Arial" w:cs="Arial"/>
          <w:szCs w:val="20"/>
        </w:rPr>
        <w:t>Minder tijd en wekelijks beschikbaar zijn vrijwilligers (60%)</w:t>
      </w:r>
      <w:r w:rsidR="00CD71A5">
        <w:rPr>
          <w:rFonts w:ascii="Arial" w:hAnsi="Arial" w:cs="Arial"/>
          <w:szCs w:val="20"/>
        </w:rPr>
        <w:t>.</w:t>
      </w:r>
    </w:p>
    <w:p w:rsidR="00490ECE" w:rsidRPr="00490ECE" w:rsidRDefault="00490ECE" w:rsidP="00CD6501">
      <w:pPr>
        <w:numPr>
          <w:ilvl w:val="0"/>
          <w:numId w:val="11"/>
        </w:numPr>
        <w:rPr>
          <w:rFonts w:ascii="Arial" w:hAnsi="Arial" w:cs="Arial"/>
          <w:szCs w:val="20"/>
        </w:rPr>
      </w:pPr>
      <w:r w:rsidRPr="00490ECE">
        <w:rPr>
          <w:rFonts w:ascii="Arial" w:hAnsi="Arial" w:cs="Arial"/>
          <w:szCs w:val="20"/>
        </w:rPr>
        <w:t>Diversiteit (aandacht me</w:t>
      </w:r>
      <w:r w:rsidR="00CD71A5">
        <w:rPr>
          <w:rFonts w:ascii="Arial" w:hAnsi="Arial" w:cs="Arial"/>
          <w:szCs w:val="20"/>
        </w:rPr>
        <w:t>den</w:t>
      </w:r>
      <w:r w:rsidRPr="00490ECE">
        <w:rPr>
          <w:rFonts w:ascii="Arial" w:hAnsi="Arial" w:cs="Arial"/>
          <w:szCs w:val="20"/>
        </w:rPr>
        <w:t>, kinderen uit andere culturen) (48%)</w:t>
      </w:r>
      <w:r w:rsidR="00CD71A5">
        <w:rPr>
          <w:rFonts w:ascii="Arial" w:hAnsi="Arial" w:cs="Arial"/>
          <w:szCs w:val="20"/>
        </w:rPr>
        <w:t>.</w:t>
      </w:r>
    </w:p>
    <w:p w:rsidR="00490ECE" w:rsidRPr="00490ECE" w:rsidRDefault="00490ECE" w:rsidP="00CD6501">
      <w:pPr>
        <w:numPr>
          <w:ilvl w:val="0"/>
          <w:numId w:val="11"/>
        </w:numPr>
        <w:rPr>
          <w:rFonts w:ascii="Arial" w:hAnsi="Arial" w:cs="Arial"/>
          <w:szCs w:val="20"/>
        </w:rPr>
      </w:pPr>
      <w:r w:rsidRPr="00490ECE">
        <w:rPr>
          <w:rFonts w:ascii="Arial" w:hAnsi="Arial" w:cs="Arial"/>
          <w:szCs w:val="20"/>
        </w:rPr>
        <w:t>Digitalisering (37%)</w:t>
      </w:r>
      <w:r w:rsidR="00CD71A5">
        <w:rPr>
          <w:rFonts w:ascii="Arial" w:hAnsi="Arial" w:cs="Arial"/>
          <w:szCs w:val="20"/>
        </w:rPr>
        <w:t>.</w:t>
      </w:r>
    </w:p>
    <w:p w:rsidR="00CD71A5" w:rsidRDefault="00CD71A5" w:rsidP="00CD71A5">
      <w:pPr>
        <w:rPr>
          <w:rFonts w:ascii="Arial" w:hAnsi="Arial" w:cs="Arial"/>
          <w:szCs w:val="20"/>
        </w:rPr>
      </w:pPr>
    </w:p>
    <w:p w:rsidR="00490ECE" w:rsidRPr="00CD71A5" w:rsidRDefault="00490ECE" w:rsidP="00CD71A5">
      <w:pPr>
        <w:rPr>
          <w:rFonts w:ascii="Arial" w:hAnsi="Arial" w:cs="Arial"/>
          <w:szCs w:val="20"/>
        </w:rPr>
      </w:pPr>
      <w:r w:rsidRPr="00CD71A5">
        <w:rPr>
          <w:rFonts w:ascii="Arial" w:hAnsi="Arial" w:cs="Arial"/>
          <w:szCs w:val="20"/>
        </w:rPr>
        <w:t>Betekenis van Scouting:</w:t>
      </w:r>
    </w:p>
    <w:p w:rsidR="00490ECE" w:rsidRPr="00CD71A5" w:rsidRDefault="00CD71A5" w:rsidP="00CD6501">
      <w:pPr>
        <w:pStyle w:val="Lijstalinea"/>
        <w:numPr>
          <w:ilvl w:val="0"/>
          <w:numId w:val="12"/>
        </w:numPr>
        <w:spacing w:after="0"/>
        <w:rPr>
          <w:rFonts w:ascii="Arial" w:hAnsi="Arial" w:cs="Arial"/>
          <w:sz w:val="20"/>
          <w:szCs w:val="20"/>
        </w:rPr>
      </w:pPr>
      <w:r>
        <w:rPr>
          <w:rFonts w:ascii="Arial" w:hAnsi="Arial" w:cs="Arial"/>
          <w:sz w:val="20"/>
          <w:szCs w:val="20"/>
        </w:rPr>
        <w:t>De o</w:t>
      </w:r>
      <w:r w:rsidR="00490ECE" w:rsidRPr="00CD71A5">
        <w:rPr>
          <w:rFonts w:ascii="Arial" w:hAnsi="Arial" w:cs="Arial"/>
          <w:sz w:val="20"/>
          <w:szCs w:val="20"/>
        </w:rPr>
        <w:t>ntwikkeling van het kind</w:t>
      </w:r>
      <w:r>
        <w:rPr>
          <w:rFonts w:ascii="Arial" w:hAnsi="Arial" w:cs="Arial"/>
          <w:sz w:val="20"/>
          <w:szCs w:val="20"/>
        </w:rPr>
        <w:t>.</w:t>
      </w:r>
    </w:p>
    <w:p w:rsidR="00490ECE" w:rsidRPr="00CD71A5" w:rsidRDefault="00CD71A5" w:rsidP="00CD6501">
      <w:pPr>
        <w:numPr>
          <w:ilvl w:val="0"/>
          <w:numId w:val="12"/>
        </w:numPr>
        <w:rPr>
          <w:rFonts w:ascii="Arial" w:hAnsi="Arial" w:cs="Arial"/>
          <w:szCs w:val="20"/>
        </w:rPr>
      </w:pPr>
      <w:r>
        <w:rPr>
          <w:rFonts w:ascii="Arial" w:hAnsi="Arial" w:cs="Arial"/>
          <w:szCs w:val="20"/>
        </w:rPr>
        <w:t>De m</w:t>
      </w:r>
      <w:r w:rsidR="00490ECE" w:rsidRPr="00CD71A5">
        <w:rPr>
          <w:rFonts w:ascii="Arial" w:hAnsi="Arial" w:cs="Arial"/>
          <w:szCs w:val="20"/>
        </w:rPr>
        <w:t>aatschappelijke rol van Scouting</w:t>
      </w:r>
      <w:r>
        <w:rPr>
          <w:rFonts w:ascii="Arial" w:hAnsi="Arial" w:cs="Arial"/>
          <w:szCs w:val="20"/>
        </w:rPr>
        <w:t>.</w:t>
      </w:r>
    </w:p>
    <w:p w:rsidR="00490ECE" w:rsidRPr="00CD71A5" w:rsidRDefault="00490ECE" w:rsidP="00CD6501">
      <w:pPr>
        <w:numPr>
          <w:ilvl w:val="0"/>
          <w:numId w:val="12"/>
        </w:numPr>
        <w:rPr>
          <w:rFonts w:ascii="Arial" w:hAnsi="Arial" w:cs="Arial"/>
          <w:szCs w:val="20"/>
        </w:rPr>
      </w:pPr>
      <w:r w:rsidRPr="00CD71A5">
        <w:rPr>
          <w:rFonts w:ascii="Arial" w:hAnsi="Arial" w:cs="Arial"/>
          <w:szCs w:val="20"/>
        </w:rPr>
        <w:t>Een leuke vrijetijdsbesteding</w:t>
      </w:r>
      <w:r w:rsidR="00CD71A5">
        <w:rPr>
          <w:rFonts w:ascii="Arial" w:hAnsi="Arial" w:cs="Arial"/>
          <w:szCs w:val="20"/>
        </w:rPr>
        <w:t>.</w:t>
      </w:r>
    </w:p>
    <w:p w:rsidR="00490ECE" w:rsidRPr="00490ECE" w:rsidRDefault="00490ECE" w:rsidP="00490ECE">
      <w:pPr>
        <w:rPr>
          <w:rFonts w:ascii="Arial" w:hAnsi="Arial" w:cs="Arial"/>
          <w:szCs w:val="20"/>
        </w:rPr>
      </w:pPr>
    </w:p>
    <w:p w:rsidR="00490ECE" w:rsidRPr="00490ECE" w:rsidRDefault="00490ECE" w:rsidP="00490ECE">
      <w:pPr>
        <w:rPr>
          <w:rFonts w:ascii="Arial" w:hAnsi="Arial" w:cs="Arial"/>
          <w:szCs w:val="20"/>
        </w:rPr>
      </w:pPr>
      <w:r w:rsidRPr="00490ECE">
        <w:rPr>
          <w:rFonts w:ascii="Arial" w:hAnsi="Arial" w:cs="Arial"/>
          <w:szCs w:val="20"/>
        </w:rPr>
        <w:t>De uitkomsten hiervan zijn gebruikt bij de opening van het #Scouting2025-event op 19 april.</w:t>
      </w:r>
    </w:p>
    <w:p w:rsidR="00490ECE" w:rsidRPr="00490ECE" w:rsidRDefault="00490ECE" w:rsidP="00490ECE">
      <w:pPr>
        <w:rPr>
          <w:rFonts w:ascii="Arial" w:hAnsi="Arial" w:cs="Arial"/>
          <w:szCs w:val="20"/>
        </w:rPr>
      </w:pPr>
    </w:p>
    <w:p w:rsidR="00490ECE" w:rsidRPr="00CD71A5" w:rsidRDefault="00CD71A5" w:rsidP="00CD71A5">
      <w:pPr>
        <w:rPr>
          <w:rFonts w:ascii="Arial" w:hAnsi="Arial" w:cs="Arial"/>
          <w:i/>
          <w:szCs w:val="20"/>
        </w:rPr>
      </w:pPr>
      <w:r>
        <w:rPr>
          <w:rFonts w:ascii="Arial" w:hAnsi="Arial" w:cs="Arial"/>
          <w:i/>
          <w:szCs w:val="20"/>
        </w:rPr>
        <w:t xml:space="preserve">8.3.2 </w:t>
      </w:r>
      <w:r w:rsidR="00490ECE" w:rsidRPr="00CD71A5">
        <w:rPr>
          <w:rFonts w:ascii="Arial" w:hAnsi="Arial" w:cs="Arial"/>
          <w:i/>
          <w:szCs w:val="20"/>
        </w:rPr>
        <w:t>#Scouting2025-event</w:t>
      </w:r>
    </w:p>
    <w:p w:rsidR="00CD71A5" w:rsidRDefault="00490ECE" w:rsidP="00490ECE">
      <w:pPr>
        <w:rPr>
          <w:rFonts w:ascii="Arial" w:hAnsi="Arial" w:cs="Arial"/>
          <w:szCs w:val="20"/>
        </w:rPr>
      </w:pPr>
      <w:r w:rsidRPr="00490ECE">
        <w:rPr>
          <w:rFonts w:ascii="Arial" w:hAnsi="Arial" w:cs="Arial"/>
          <w:szCs w:val="20"/>
        </w:rPr>
        <w:t xml:space="preserve">Alle regio’s zijn op 31 januari geïnformeerd over de eerste stappen van het project. Hen is gevraagd een actieve rol op te pakken </w:t>
      </w:r>
      <w:r w:rsidR="00CD71A5">
        <w:rPr>
          <w:rFonts w:ascii="Arial" w:hAnsi="Arial" w:cs="Arial"/>
          <w:szCs w:val="20"/>
        </w:rPr>
        <w:t>in</w:t>
      </w:r>
      <w:r w:rsidRPr="00490ECE">
        <w:rPr>
          <w:rFonts w:ascii="Arial" w:hAnsi="Arial" w:cs="Arial"/>
          <w:szCs w:val="20"/>
        </w:rPr>
        <w:t xml:space="preserve"> de werving van deelnemers voor het </w:t>
      </w:r>
      <w:r w:rsidR="00CD71A5">
        <w:rPr>
          <w:rFonts w:ascii="Arial" w:hAnsi="Arial" w:cs="Arial"/>
          <w:szCs w:val="20"/>
        </w:rPr>
        <w:t>#Scouting2025-</w:t>
      </w:r>
      <w:r w:rsidRPr="00490ECE">
        <w:rPr>
          <w:rFonts w:ascii="Arial" w:hAnsi="Arial" w:cs="Arial"/>
          <w:szCs w:val="20"/>
        </w:rPr>
        <w:t>event</w:t>
      </w:r>
      <w:r w:rsidR="00CD71A5">
        <w:rPr>
          <w:rFonts w:ascii="Arial" w:hAnsi="Arial" w:cs="Arial"/>
          <w:szCs w:val="20"/>
        </w:rPr>
        <w:t xml:space="preserve"> op 19 april 2015</w:t>
      </w:r>
      <w:r w:rsidRPr="00490ECE">
        <w:rPr>
          <w:rFonts w:ascii="Arial" w:hAnsi="Arial" w:cs="Arial"/>
          <w:szCs w:val="20"/>
        </w:rPr>
        <w:t xml:space="preserve">. Van de 46 regio’s zijn 43 regio’s </w:t>
      </w:r>
      <w:r w:rsidR="00CD71A5">
        <w:rPr>
          <w:rFonts w:ascii="Arial" w:hAnsi="Arial" w:cs="Arial"/>
          <w:szCs w:val="20"/>
        </w:rPr>
        <w:t>met éé</w:t>
      </w:r>
      <w:r w:rsidRPr="00490ECE">
        <w:rPr>
          <w:rFonts w:ascii="Arial" w:hAnsi="Arial" w:cs="Arial"/>
          <w:szCs w:val="20"/>
        </w:rPr>
        <w:t>n of meer deelnemers aanwezig geweest</w:t>
      </w:r>
      <w:r w:rsidR="00CD71A5">
        <w:rPr>
          <w:rFonts w:ascii="Arial" w:hAnsi="Arial" w:cs="Arial"/>
          <w:szCs w:val="20"/>
        </w:rPr>
        <w:t xml:space="preserve"> op dit event</w:t>
      </w:r>
      <w:r w:rsidRPr="00490ECE">
        <w:rPr>
          <w:rFonts w:ascii="Arial" w:hAnsi="Arial" w:cs="Arial"/>
          <w:szCs w:val="20"/>
        </w:rPr>
        <w:t xml:space="preserve">. </w:t>
      </w:r>
      <w:r w:rsidRPr="00490ECE">
        <w:rPr>
          <w:rFonts w:ascii="Arial" w:hAnsi="Arial" w:cs="Arial"/>
          <w:szCs w:val="20"/>
        </w:rPr>
        <w:lastRenderedPageBreak/>
        <w:t xml:space="preserve">In totaal zijn op 19 april 400 scouts en externe gasten in Papendal bijeen geweest om tot </w:t>
      </w:r>
      <w:r w:rsidR="00CD71A5">
        <w:rPr>
          <w:rFonts w:ascii="Arial" w:hAnsi="Arial" w:cs="Arial"/>
          <w:szCs w:val="20"/>
        </w:rPr>
        <w:t>de acht</w:t>
      </w:r>
      <w:r w:rsidRPr="00490ECE">
        <w:rPr>
          <w:rFonts w:ascii="Arial" w:hAnsi="Arial" w:cs="Arial"/>
          <w:szCs w:val="20"/>
        </w:rPr>
        <w:t xml:space="preserve"> belangrijkste thema’s te komen voor de basis van het nieuwe meerjarenbeleid. </w:t>
      </w:r>
    </w:p>
    <w:p w:rsidR="00490ECE" w:rsidRPr="00490ECE" w:rsidRDefault="00490ECE" w:rsidP="00490ECE">
      <w:pPr>
        <w:rPr>
          <w:rFonts w:ascii="Arial" w:hAnsi="Arial" w:cs="Arial"/>
          <w:szCs w:val="20"/>
        </w:rPr>
      </w:pPr>
      <w:r w:rsidRPr="00490ECE">
        <w:rPr>
          <w:rFonts w:ascii="Arial" w:hAnsi="Arial" w:cs="Arial"/>
          <w:szCs w:val="20"/>
        </w:rPr>
        <w:t>Deze thema’s zijn geworden:</w:t>
      </w:r>
    </w:p>
    <w:p w:rsidR="00490ECE" w:rsidRPr="00490ECE" w:rsidRDefault="00490ECE" w:rsidP="00CD6501">
      <w:pPr>
        <w:pStyle w:val="Lijstalinea"/>
        <w:numPr>
          <w:ilvl w:val="0"/>
          <w:numId w:val="9"/>
        </w:numPr>
        <w:spacing w:after="0"/>
        <w:rPr>
          <w:rFonts w:ascii="Arial" w:hAnsi="Arial" w:cs="Arial"/>
          <w:sz w:val="20"/>
          <w:szCs w:val="20"/>
        </w:rPr>
      </w:pPr>
      <w:r w:rsidRPr="00490ECE">
        <w:rPr>
          <w:rFonts w:ascii="Arial" w:hAnsi="Arial" w:cs="Arial"/>
          <w:sz w:val="20"/>
          <w:szCs w:val="20"/>
        </w:rPr>
        <w:t xml:space="preserve">Zichtbaar </w:t>
      </w:r>
      <w:r w:rsidR="00CD71A5">
        <w:rPr>
          <w:rFonts w:ascii="Arial" w:hAnsi="Arial" w:cs="Arial"/>
          <w:sz w:val="20"/>
          <w:szCs w:val="20"/>
        </w:rPr>
        <w:t>en</w:t>
      </w:r>
      <w:r w:rsidRPr="00490ECE">
        <w:rPr>
          <w:rFonts w:ascii="Arial" w:hAnsi="Arial" w:cs="Arial"/>
          <w:sz w:val="20"/>
          <w:szCs w:val="20"/>
        </w:rPr>
        <w:t xml:space="preserve"> trots</w:t>
      </w:r>
      <w:r w:rsidR="00CD71A5">
        <w:rPr>
          <w:rFonts w:ascii="Arial" w:hAnsi="Arial" w:cs="Arial"/>
          <w:sz w:val="20"/>
          <w:szCs w:val="20"/>
        </w:rPr>
        <w:t>.</w:t>
      </w:r>
    </w:p>
    <w:p w:rsidR="00490ECE" w:rsidRPr="00490ECE" w:rsidRDefault="00490ECE" w:rsidP="00CD6501">
      <w:pPr>
        <w:pStyle w:val="Lijstalinea"/>
        <w:numPr>
          <w:ilvl w:val="0"/>
          <w:numId w:val="9"/>
        </w:numPr>
        <w:spacing w:after="0"/>
        <w:rPr>
          <w:rFonts w:ascii="Arial" w:hAnsi="Arial" w:cs="Arial"/>
          <w:sz w:val="20"/>
          <w:szCs w:val="20"/>
        </w:rPr>
      </w:pPr>
      <w:r w:rsidRPr="00490ECE">
        <w:rPr>
          <w:rFonts w:ascii="Arial" w:hAnsi="Arial" w:cs="Arial"/>
          <w:sz w:val="20"/>
          <w:szCs w:val="20"/>
        </w:rPr>
        <w:t>Openheid</w:t>
      </w:r>
      <w:r w:rsidR="00CD71A5">
        <w:rPr>
          <w:rFonts w:ascii="Arial" w:hAnsi="Arial" w:cs="Arial"/>
          <w:sz w:val="20"/>
          <w:szCs w:val="20"/>
        </w:rPr>
        <w:t>.</w:t>
      </w:r>
    </w:p>
    <w:p w:rsidR="00490ECE" w:rsidRPr="00490ECE" w:rsidRDefault="00490ECE" w:rsidP="00CD6501">
      <w:pPr>
        <w:pStyle w:val="Lijstalinea"/>
        <w:numPr>
          <w:ilvl w:val="0"/>
          <w:numId w:val="9"/>
        </w:numPr>
        <w:spacing w:after="0"/>
        <w:rPr>
          <w:rFonts w:ascii="Arial" w:hAnsi="Arial" w:cs="Arial"/>
          <w:sz w:val="20"/>
          <w:szCs w:val="20"/>
        </w:rPr>
      </w:pPr>
      <w:r w:rsidRPr="00490ECE">
        <w:rPr>
          <w:rFonts w:ascii="Arial" w:hAnsi="Arial" w:cs="Arial"/>
          <w:sz w:val="20"/>
          <w:szCs w:val="20"/>
        </w:rPr>
        <w:t>Diversiteit</w:t>
      </w:r>
      <w:r w:rsidR="00CD71A5">
        <w:rPr>
          <w:rFonts w:ascii="Arial" w:hAnsi="Arial" w:cs="Arial"/>
          <w:sz w:val="20"/>
          <w:szCs w:val="20"/>
        </w:rPr>
        <w:t>.</w:t>
      </w:r>
    </w:p>
    <w:p w:rsidR="00490ECE" w:rsidRPr="00490ECE" w:rsidRDefault="00490ECE" w:rsidP="00CD6501">
      <w:pPr>
        <w:pStyle w:val="Lijstalinea"/>
        <w:numPr>
          <w:ilvl w:val="0"/>
          <w:numId w:val="9"/>
        </w:numPr>
        <w:spacing w:after="0"/>
        <w:rPr>
          <w:rFonts w:ascii="Arial" w:hAnsi="Arial" w:cs="Arial"/>
          <w:sz w:val="20"/>
          <w:szCs w:val="20"/>
        </w:rPr>
      </w:pPr>
      <w:r w:rsidRPr="00490ECE">
        <w:rPr>
          <w:rFonts w:ascii="Arial" w:hAnsi="Arial" w:cs="Arial"/>
          <w:sz w:val="20"/>
          <w:szCs w:val="20"/>
        </w:rPr>
        <w:t xml:space="preserve">Ontwikkeling </w:t>
      </w:r>
      <w:r w:rsidR="00CD71A5">
        <w:rPr>
          <w:rFonts w:ascii="Arial" w:hAnsi="Arial" w:cs="Arial"/>
          <w:sz w:val="20"/>
          <w:szCs w:val="20"/>
        </w:rPr>
        <w:t>en</w:t>
      </w:r>
      <w:r w:rsidRPr="00490ECE">
        <w:rPr>
          <w:rFonts w:ascii="Arial" w:hAnsi="Arial" w:cs="Arial"/>
          <w:sz w:val="20"/>
          <w:szCs w:val="20"/>
        </w:rPr>
        <w:t xml:space="preserve"> uitdaging</w:t>
      </w:r>
      <w:r w:rsidR="00CD71A5">
        <w:rPr>
          <w:rFonts w:ascii="Arial" w:hAnsi="Arial" w:cs="Arial"/>
          <w:sz w:val="20"/>
          <w:szCs w:val="20"/>
        </w:rPr>
        <w:t>.</w:t>
      </w:r>
    </w:p>
    <w:p w:rsidR="00490ECE" w:rsidRPr="00490ECE" w:rsidRDefault="00490ECE" w:rsidP="00CD6501">
      <w:pPr>
        <w:pStyle w:val="Lijstalinea"/>
        <w:numPr>
          <w:ilvl w:val="0"/>
          <w:numId w:val="9"/>
        </w:numPr>
        <w:spacing w:after="0"/>
        <w:rPr>
          <w:rFonts w:ascii="Arial" w:hAnsi="Arial" w:cs="Arial"/>
          <w:sz w:val="20"/>
          <w:szCs w:val="20"/>
        </w:rPr>
      </w:pPr>
      <w:r w:rsidRPr="00490ECE">
        <w:rPr>
          <w:rFonts w:ascii="Arial" w:hAnsi="Arial" w:cs="Arial"/>
          <w:sz w:val="20"/>
          <w:szCs w:val="20"/>
        </w:rPr>
        <w:t>Samenwerken</w:t>
      </w:r>
      <w:r w:rsidR="00CD71A5">
        <w:rPr>
          <w:rFonts w:ascii="Arial" w:hAnsi="Arial" w:cs="Arial"/>
          <w:sz w:val="20"/>
          <w:szCs w:val="20"/>
        </w:rPr>
        <w:t>.</w:t>
      </w:r>
    </w:p>
    <w:p w:rsidR="00490ECE" w:rsidRPr="00490ECE" w:rsidRDefault="00490ECE" w:rsidP="00CD6501">
      <w:pPr>
        <w:pStyle w:val="Lijstalinea"/>
        <w:numPr>
          <w:ilvl w:val="0"/>
          <w:numId w:val="9"/>
        </w:numPr>
        <w:spacing w:after="0"/>
        <w:rPr>
          <w:rFonts w:ascii="Arial" w:hAnsi="Arial" w:cs="Arial"/>
          <w:sz w:val="20"/>
          <w:szCs w:val="20"/>
        </w:rPr>
      </w:pPr>
      <w:r w:rsidRPr="00490ECE">
        <w:rPr>
          <w:rFonts w:ascii="Arial" w:hAnsi="Arial" w:cs="Arial"/>
          <w:sz w:val="20"/>
          <w:szCs w:val="20"/>
        </w:rPr>
        <w:t>Vrijwilligers</w:t>
      </w:r>
      <w:r w:rsidR="00CD71A5">
        <w:rPr>
          <w:rFonts w:ascii="Arial" w:hAnsi="Arial" w:cs="Arial"/>
          <w:sz w:val="20"/>
          <w:szCs w:val="20"/>
        </w:rPr>
        <w:t>.</w:t>
      </w:r>
    </w:p>
    <w:p w:rsidR="00490ECE" w:rsidRPr="00490ECE" w:rsidRDefault="00490ECE" w:rsidP="00CD6501">
      <w:pPr>
        <w:pStyle w:val="Lijstalinea"/>
        <w:numPr>
          <w:ilvl w:val="0"/>
          <w:numId w:val="9"/>
        </w:numPr>
        <w:spacing w:after="0"/>
        <w:rPr>
          <w:rFonts w:ascii="Arial" w:hAnsi="Arial" w:cs="Arial"/>
          <w:sz w:val="20"/>
          <w:szCs w:val="20"/>
        </w:rPr>
      </w:pPr>
      <w:r w:rsidRPr="00490ECE">
        <w:rPr>
          <w:rFonts w:ascii="Arial" w:hAnsi="Arial" w:cs="Arial"/>
          <w:sz w:val="20"/>
          <w:szCs w:val="20"/>
        </w:rPr>
        <w:t>Communicatie</w:t>
      </w:r>
      <w:r w:rsidR="00CD71A5">
        <w:rPr>
          <w:rFonts w:ascii="Arial" w:hAnsi="Arial" w:cs="Arial"/>
          <w:sz w:val="20"/>
          <w:szCs w:val="20"/>
        </w:rPr>
        <w:t>.</w:t>
      </w:r>
    </w:p>
    <w:p w:rsidR="00490ECE" w:rsidRPr="00490ECE" w:rsidRDefault="00490ECE" w:rsidP="00CD6501">
      <w:pPr>
        <w:pStyle w:val="Lijstalinea"/>
        <w:numPr>
          <w:ilvl w:val="0"/>
          <w:numId w:val="9"/>
        </w:numPr>
        <w:spacing w:after="0"/>
        <w:rPr>
          <w:rFonts w:ascii="Arial" w:hAnsi="Arial" w:cs="Arial"/>
          <w:sz w:val="20"/>
          <w:szCs w:val="20"/>
        </w:rPr>
      </w:pPr>
      <w:r w:rsidRPr="00490ECE">
        <w:rPr>
          <w:rFonts w:ascii="Arial" w:hAnsi="Arial" w:cs="Arial"/>
          <w:sz w:val="20"/>
          <w:szCs w:val="20"/>
        </w:rPr>
        <w:t>Verbinden</w:t>
      </w:r>
      <w:r w:rsidR="00CD71A5">
        <w:rPr>
          <w:rFonts w:ascii="Arial" w:hAnsi="Arial" w:cs="Arial"/>
          <w:sz w:val="20"/>
          <w:szCs w:val="20"/>
        </w:rPr>
        <w:t>.</w:t>
      </w:r>
    </w:p>
    <w:p w:rsidR="00490ECE" w:rsidRPr="00490ECE" w:rsidRDefault="00490ECE" w:rsidP="00490ECE">
      <w:pPr>
        <w:rPr>
          <w:rFonts w:ascii="Arial" w:hAnsi="Arial" w:cs="Arial"/>
          <w:szCs w:val="20"/>
        </w:rPr>
      </w:pPr>
    </w:p>
    <w:p w:rsidR="00490ECE" w:rsidRPr="00490ECE" w:rsidRDefault="00490ECE" w:rsidP="00490ECE">
      <w:pPr>
        <w:rPr>
          <w:rFonts w:ascii="Arial" w:hAnsi="Arial" w:cs="Arial"/>
          <w:szCs w:val="20"/>
        </w:rPr>
      </w:pPr>
      <w:r w:rsidRPr="00490ECE">
        <w:rPr>
          <w:rFonts w:ascii="Arial" w:hAnsi="Arial" w:cs="Arial"/>
          <w:szCs w:val="20"/>
        </w:rPr>
        <w:t>Uit de vele reacties van externe gasten, deelnemers en regio</w:t>
      </w:r>
      <w:r w:rsidR="00CD71A5">
        <w:rPr>
          <w:rFonts w:ascii="Arial" w:hAnsi="Arial" w:cs="Arial"/>
          <w:szCs w:val="20"/>
        </w:rPr>
        <w:t>’</w:t>
      </w:r>
      <w:r w:rsidRPr="00490ECE">
        <w:rPr>
          <w:rFonts w:ascii="Arial" w:hAnsi="Arial" w:cs="Arial"/>
          <w:szCs w:val="20"/>
        </w:rPr>
        <w:t xml:space="preserve">s </w:t>
      </w:r>
      <w:r w:rsidR="00CD71A5">
        <w:rPr>
          <w:rFonts w:ascii="Arial" w:hAnsi="Arial" w:cs="Arial"/>
          <w:szCs w:val="20"/>
        </w:rPr>
        <w:t xml:space="preserve">na afloop van het event, </w:t>
      </w:r>
      <w:r w:rsidRPr="00490ECE">
        <w:rPr>
          <w:rFonts w:ascii="Arial" w:hAnsi="Arial" w:cs="Arial"/>
          <w:szCs w:val="20"/>
        </w:rPr>
        <w:t xml:space="preserve">is te concluderen dat het een succesvolle, goed georganiseerde en vooral inspirerende bijeenkomst is geweest. </w:t>
      </w:r>
    </w:p>
    <w:p w:rsidR="00490ECE" w:rsidRPr="00490ECE" w:rsidRDefault="00490ECE" w:rsidP="00490ECE">
      <w:pPr>
        <w:rPr>
          <w:rFonts w:ascii="Arial" w:hAnsi="Arial" w:cs="Arial"/>
          <w:szCs w:val="20"/>
        </w:rPr>
      </w:pPr>
    </w:p>
    <w:p w:rsidR="00490ECE" w:rsidRPr="00490ECE" w:rsidRDefault="00CD71A5" w:rsidP="00490ECE">
      <w:pPr>
        <w:rPr>
          <w:rFonts w:ascii="Arial" w:hAnsi="Arial" w:cs="Arial"/>
          <w:b/>
          <w:szCs w:val="20"/>
        </w:rPr>
      </w:pPr>
      <w:r>
        <w:rPr>
          <w:rFonts w:ascii="Arial" w:hAnsi="Arial" w:cs="Arial"/>
          <w:b/>
          <w:szCs w:val="20"/>
        </w:rPr>
        <w:t xml:space="preserve">8.4 </w:t>
      </w:r>
      <w:r w:rsidR="00490ECE" w:rsidRPr="00490ECE">
        <w:rPr>
          <w:rFonts w:ascii="Arial" w:hAnsi="Arial" w:cs="Arial"/>
          <w:b/>
          <w:szCs w:val="20"/>
        </w:rPr>
        <w:t>Vervolg</w:t>
      </w:r>
    </w:p>
    <w:p w:rsidR="00490ECE" w:rsidRPr="00CD71A5" w:rsidRDefault="00CD71A5" w:rsidP="00CD71A5">
      <w:pPr>
        <w:rPr>
          <w:rFonts w:ascii="Arial" w:hAnsi="Arial" w:cs="Arial"/>
          <w:i/>
          <w:szCs w:val="20"/>
        </w:rPr>
      </w:pPr>
      <w:r>
        <w:rPr>
          <w:rFonts w:ascii="Arial" w:hAnsi="Arial" w:cs="Arial"/>
          <w:i/>
          <w:szCs w:val="20"/>
        </w:rPr>
        <w:br/>
        <w:t xml:space="preserve">8.4.1 </w:t>
      </w:r>
      <w:r w:rsidR="00490ECE" w:rsidRPr="00CD71A5">
        <w:rPr>
          <w:rFonts w:ascii="Arial" w:hAnsi="Arial" w:cs="Arial"/>
          <w:i/>
          <w:szCs w:val="20"/>
        </w:rPr>
        <w:t>Landelijke raad juni</w:t>
      </w:r>
      <w:r>
        <w:rPr>
          <w:rFonts w:ascii="Arial" w:hAnsi="Arial" w:cs="Arial"/>
          <w:i/>
          <w:szCs w:val="20"/>
        </w:rPr>
        <w:t xml:space="preserve"> 2015</w:t>
      </w:r>
    </w:p>
    <w:p w:rsidR="00490ECE" w:rsidRPr="00490ECE" w:rsidRDefault="00490ECE" w:rsidP="00490ECE">
      <w:pPr>
        <w:rPr>
          <w:rFonts w:ascii="Arial" w:hAnsi="Arial" w:cs="Arial"/>
          <w:szCs w:val="20"/>
        </w:rPr>
      </w:pPr>
      <w:r w:rsidRPr="00490ECE">
        <w:rPr>
          <w:rFonts w:ascii="Arial" w:hAnsi="Arial" w:cs="Arial"/>
          <w:szCs w:val="20"/>
        </w:rPr>
        <w:t>De landelijke raad wordt gevraagd de uitkomsten van 19 april</w:t>
      </w:r>
      <w:r w:rsidR="00CD71A5">
        <w:rPr>
          <w:rFonts w:ascii="Arial" w:hAnsi="Arial" w:cs="Arial"/>
          <w:szCs w:val="20"/>
        </w:rPr>
        <w:t xml:space="preserve"> 2015</w:t>
      </w:r>
      <w:r w:rsidRPr="00490ECE">
        <w:rPr>
          <w:rFonts w:ascii="Arial" w:hAnsi="Arial" w:cs="Arial"/>
          <w:szCs w:val="20"/>
        </w:rPr>
        <w:t xml:space="preserve"> te bekrachtigen en daarnaast een besluit te nemen over een procesuitwerking tussen juni 2015 en de totstandkoming van de hoofdlijnen van het toekomstige meerjarenbeleid #Scouting2025. </w:t>
      </w:r>
    </w:p>
    <w:p w:rsidR="00490ECE" w:rsidRPr="00490ECE" w:rsidRDefault="00490ECE" w:rsidP="00490ECE">
      <w:pPr>
        <w:rPr>
          <w:rFonts w:ascii="Arial" w:hAnsi="Arial" w:cs="Arial"/>
          <w:szCs w:val="20"/>
        </w:rPr>
      </w:pPr>
      <w:r w:rsidRPr="00490ECE">
        <w:rPr>
          <w:rFonts w:ascii="Arial" w:hAnsi="Arial" w:cs="Arial"/>
          <w:szCs w:val="20"/>
        </w:rPr>
        <w:t xml:space="preserve">Een impressie en </w:t>
      </w:r>
      <w:r w:rsidR="00CD71A5">
        <w:rPr>
          <w:rFonts w:ascii="Arial" w:hAnsi="Arial" w:cs="Arial"/>
          <w:szCs w:val="20"/>
        </w:rPr>
        <w:t xml:space="preserve">de </w:t>
      </w:r>
      <w:r w:rsidRPr="00490ECE">
        <w:rPr>
          <w:rFonts w:ascii="Arial" w:hAnsi="Arial" w:cs="Arial"/>
          <w:szCs w:val="20"/>
        </w:rPr>
        <w:t xml:space="preserve">resultaten van het #Scouting2025-event zijn te vinden op </w:t>
      </w:r>
      <w:hyperlink r:id="rId48" w:history="1">
        <w:r w:rsidRPr="00490ECE">
          <w:rPr>
            <w:rStyle w:val="Hyperlink"/>
            <w:rFonts w:ascii="Arial" w:hAnsi="Arial" w:cs="Arial"/>
            <w:szCs w:val="20"/>
          </w:rPr>
          <w:t>https://www.scouting.nl/bestuur-en-organisatie/bestuurlijke-zaken/meerjarenbeleid/scouting2025</w:t>
        </w:r>
      </w:hyperlink>
      <w:r w:rsidRPr="00490ECE">
        <w:rPr>
          <w:rFonts w:ascii="Arial" w:hAnsi="Arial" w:cs="Arial"/>
          <w:szCs w:val="20"/>
        </w:rPr>
        <w:t xml:space="preserve"> </w:t>
      </w:r>
    </w:p>
    <w:p w:rsidR="00490ECE" w:rsidRPr="00490ECE" w:rsidRDefault="00490ECE" w:rsidP="00490ECE">
      <w:pPr>
        <w:rPr>
          <w:rFonts w:ascii="Arial" w:hAnsi="Arial" w:cs="Arial"/>
          <w:szCs w:val="20"/>
        </w:rPr>
      </w:pPr>
    </w:p>
    <w:p w:rsidR="00490ECE" w:rsidRPr="00490ECE" w:rsidRDefault="00490ECE" w:rsidP="00490ECE">
      <w:pPr>
        <w:rPr>
          <w:rFonts w:ascii="Arial" w:hAnsi="Arial" w:cs="Arial"/>
          <w:szCs w:val="20"/>
        </w:rPr>
      </w:pPr>
      <w:r w:rsidRPr="00490ECE">
        <w:rPr>
          <w:rFonts w:ascii="Arial" w:hAnsi="Arial" w:cs="Arial"/>
          <w:szCs w:val="20"/>
        </w:rPr>
        <w:t xml:space="preserve">Uiterlijk 18 mei wordt aan de leden van de landelijke raad een nazending op deze stukken verstuurd. </w:t>
      </w:r>
      <w:r w:rsidR="00CD71A5">
        <w:rPr>
          <w:rFonts w:ascii="Arial" w:hAnsi="Arial" w:cs="Arial"/>
          <w:szCs w:val="20"/>
        </w:rPr>
        <w:t>Hierin</w:t>
      </w:r>
      <w:r w:rsidRPr="00490ECE">
        <w:rPr>
          <w:rFonts w:ascii="Arial" w:hAnsi="Arial" w:cs="Arial"/>
          <w:szCs w:val="20"/>
        </w:rPr>
        <w:t xml:space="preserve"> zal, naast de directe uitkomsten van 19 april, een verdere uitwerking van het proces </w:t>
      </w:r>
      <w:r w:rsidR="00CD71A5">
        <w:rPr>
          <w:rFonts w:ascii="Arial" w:hAnsi="Arial" w:cs="Arial"/>
          <w:szCs w:val="20"/>
        </w:rPr>
        <w:t>worden gegeven over de wijze waarop</w:t>
      </w:r>
      <w:r w:rsidRPr="00490ECE">
        <w:rPr>
          <w:rFonts w:ascii="Arial" w:hAnsi="Arial" w:cs="Arial"/>
          <w:szCs w:val="20"/>
        </w:rPr>
        <w:t xml:space="preserve"> de opdracht </w:t>
      </w:r>
      <w:r w:rsidR="00CD71A5" w:rsidRPr="00490ECE">
        <w:rPr>
          <w:rFonts w:ascii="Arial" w:hAnsi="Arial" w:cs="Arial"/>
          <w:szCs w:val="20"/>
        </w:rPr>
        <w:t xml:space="preserve">samen met de leden van de vereniging </w:t>
      </w:r>
      <w:r w:rsidRPr="00490ECE">
        <w:rPr>
          <w:rFonts w:ascii="Arial" w:hAnsi="Arial" w:cs="Arial"/>
          <w:szCs w:val="20"/>
        </w:rPr>
        <w:t xml:space="preserve">verder </w:t>
      </w:r>
      <w:r w:rsidR="00CD71A5">
        <w:rPr>
          <w:rFonts w:ascii="Arial" w:hAnsi="Arial" w:cs="Arial"/>
          <w:szCs w:val="20"/>
        </w:rPr>
        <w:t xml:space="preserve">zal worden </w:t>
      </w:r>
      <w:r w:rsidRPr="00490ECE">
        <w:rPr>
          <w:rFonts w:ascii="Arial" w:hAnsi="Arial" w:cs="Arial"/>
          <w:szCs w:val="20"/>
        </w:rPr>
        <w:t xml:space="preserve">gerealiseerd.  </w:t>
      </w:r>
    </w:p>
    <w:p w:rsidR="00490ECE" w:rsidRPr="00490ECE" w:rsidRDefault="00490ECE" w:rsidP="00490ECE">
      <w:pPr>
        <w:rPr>
          <w:rFonts w:ascii="Arial" w:hAnsi="Arial" w:cs="Arial"/>
          <w:szCs w:val="20"/>
        </w:rPr>
      </w:pPr>
    </w:p>
    <w:p w:rsidR="00490ECE" w:rsidRPr="00CD71A5" w:rsidRDefault="00CD71A5" w:rsidP="00707958">
      <w:pPr>
        <w:rPr>
          <w:rFonts w:ascii="Arial" w:hAnsi="Arial" w:cs="Arial"/>
          <w:i/>
          <w:szCs w:val="20"/>
        </w:rPr>
      </w:pPr>
      <w:r>
        <w:rPr>
          <w:rFonts w:ascii="Arial" w:hAnsi="Arial" w:cs="Arial"/>
          <w:i/>
          <w:szCs w:val="20"/>
        </w:rPr>
        <w:t xml:space="preserve">8.4.2 </w:t>
      </w:r>
      <w:r w:rsidR="00490ECE" w:rsidRPr="00CD71A5">
        <w:rPr>
          <w:rFonts w:ascii="Arial" w:hAnsi="Arial" w:cs="Arial"/>
          <w:i/>
          <w:szCs w:val="20"/>
        </w:rPr>
        <w:t>Vervolgtraject</w:t>
      </w:r>
    </w:p>
    <w:p w:rsidR="00490ECE" w:rsidRPr="00707958" w:rsidRDefault="00CD71A5" w:rsidP="00707958">
      <w:pPr>
        <w:rPr>
          <w:rFonts w:ascii="Arial" w:hAnsi="Arial" w:cs="Arial"/>
          <w:szCs w:val="20"/>
        </w:rPr>
      </w:pPr>
      <w:r>
        <w:rPr>
          <w:rFonts w:ascii="Arial" w:hAnsi="Arial" w:cs="Arial"/>
          <w:szCs w:val="20"/>
        </w:rPr>
        <w:t xml:space="preserve">De volgende punten </w:t>
      </w:r>
      <w:r w:rsidRPr="00707958">
        <w:rPr>
          <w:rFonts w:ascii="Arial" w:hAnsi="Arial" w:cs="Arial"/>
          <w:szCs w:val="20"/>
        </w:rPr>
        <w:t>maken in ieder geval deel uit van deze uitwerking</w:t>
      </w:r>
      <w:r w:rsidR="00707958" w:rsidRPr="00707958">
        <w:rPr>
          <w:rFonts w:ascii="Arial" w:hAnsi="Arial" w:cs="Arial"/>
          <w:szCs w:val="20"/>
        </w:rPr>
        <w:t>:</w:t>
      </w:r>
    </w:p>
    <w:p w:rsidR="00707958" w:rsidRPr="00707958" w:rsidRDefault="00707958" w:rsidP="00CD6501">
      <w:pPr>
        <w:pStyle w:val="Lijstalinea"/>
        <w:numPr>
          <w:ilvl w:val="0"/>
          <w:numId w:val="16"/>
        </w:numPr>
        <w:spacing w:after="0"/>
        <w:rPr>
          <w:rFonts w:ascii="Arial" w:hAnsi="Arial" w:cs="Arial"/>
          <w:sz w:val="20"/>
          <w:szCs w:val="20"/>
        </w:rPr>
      </w:pPr>
      <w:r w:rsidRPr="00707958">
        <w:rPr>
          <w:rFonts w:ascii="Arial" w:hAnsi="Arial" w:cs="Arial"/>
          <w:sz w:val="20"/>
          <w:szCs w:val="20"/>
        </w:rPr>
        <w:t>Een u</w:t>
      </w:r>
      <w:r w:rsidR="00490ECE" w:rsidRPr="00707958">
        <w:rPr>
          <w:rFonts w:ascii="Arial" w:hAnsi="Arial" w:cs="Arial"/>
          <w:sz w:val="20"/>
          <w:szCs w:val="20"/>
        </w:rPr>
        <w:t>itgewerkt kort programma voor speltakleiding van be</w:t>
      </w:r>
      <w:r w:rsidRPr="00707958">
        <w:rPr>
          <w:rFonts w:ascii="Arial" w:hAnsi="Arial" w:cs="Arial"/>
          <w:sz w:val="20"/>
          <w:szCs w:val="20"/>
        </w:rPr>
        <w:t>vers, welpen, scouts, explorers en</w:t>
      </w:r>
      <w:r w:rsidR="00490ECE" w:rsidRPr="00707958">
        <w:rPr>
          <w:rFonts w:ascii="Arial" w:hAnsi="Arial" w:cs="Arial"/>
          <w:sz w:val="20"/>
          <w:szCs w:val="20"/>
        </w:rPr>
        <w:t xml:space="preserve"> roverscouts </w:t>
      </w:r>
      <w:r w:rsidRPr="00707958">
        <w:rPr>
          <w:rFonts w:ascii="Arial" w:hAnsi="Arial" w:cs="Arial"/>
          <w:sz w:val="20"/>
          <w:szCs w:val="20"/>
        </w:rPr>
        <w:t>(inclusief</w:t>
      </w:r>
      <w:r w:rsidR="00490ECE" w:rsidRPr="00707958">
        <w:rPr>
          <w:rFonts w:ascii="Arial" w:hAnsi="Arial" w:cs="Arial"/>
          <w:sz w:val="20"/>
          <w:szCs w:val="20"/>
        </w:rPr>
        <w:t xml:space="preserve"> w</w:t>
      </w:r>
      <w:r w:rsidRPr="00707958">
        <w:rPr>
          <w:rFonts w:ascii="Arial" w:hAnsi="Arial" w:cs="Arial"/>
          <w:sz w:val="20"/>
          <w:szCs w:val="20"/>
        </w:rPr>
        <w:t>aterscouts)</w:t>
      </w:r>
      <w:r w:rsidR="00490ECE" w:rsidRPr="00707958">
        <w:rPr>
          <w:rFonts w:ascii="Arial" w:hAnsi="Arial" w:cs="Arial"/>
          <w:sz w:val="20"/>
          <w:szCs w:val="20"/>
        </w:rPr>
        <w:t xml:space="preserve"> om tijdens het zomerkamp over de toekomst van Scouting na te denken en ideeën voor de eigen speltak te genereren.</w:t>
      </w:r>
    </w:p>
    <w:p w:rsidR="00707958" w:rsidRPr="00707958" w:rsidRDefault="00490ECE" w:rsidP="00CD6501">
      <w:pPr>
        <w:pStyle w:val="Lijstalinea"/>
        <w:numPr>
          <w:ilvl w:val="0"/>
          <w:numId w:val="16"/>
        </w:numPr>
        <w:spacing w:after="0"/>
        <w:rPr>
          <w:rFonts w:ascii="Arial" w:hAnsi="Arial" w:cs="Arial"/>
          <w:sz w:val="20"/>
          <w:szCs w:val="20"/>
        </w:rPr>
      </w:pPr>
      <w:r w:rsidRPr="00707958">
        <w:rPr>
          <w:rFonts w:ascii="Arial" w:hAnsi="Arial" w:cs="Arial"/>
          <w:sz w:val="20"/>
          <w:szCs w:val="20"/>
        </w:rPr>
        <w:t>Informeren en inspireren deelnemers van Scout-In</w:t>
      </w:r>
      <w:r w:rsidR="00707958" w:rsidRPr="00707958">
        <w:rPr>
          <w:rFonts w:ascii="Arial" w:hAnsi="Arial" w:cs="Arial"/>
          <w:sz w:val="20"/>
          <w:szCs w:val="20"/>
        </w:rPr>
        <w:t>15</w:t>
      </w:r>
      <w:r w:rsidRPr="00707958">
        <w:rPr>
          <w:rFonts w:ascii="Arial" w:hAnsi="Arial" w:cs="Arial"/>
          <w:sz w:val="20"/>
          <w:szCs w:val="20"/>
        </w:rPr>
        <w:t xml:space="preserve"> </w:t>
      </w:r>
      <w:r w:rsidR="00707958" w:rsidRPr="00707958">
        <w:rPr>
          <w:rFonts w:ascii="Arial" w:hAnsi="Arial" w:cs="Arial"/>
          <w:sz w:val="20"/>
          <w:szCs w:val="20"/>
        </w:rPr>
        <w:t>met betrekking tot</w:t>
      </w:r>
      <w:r w:rsidRPr="00707958">
        <w:rPr>
          <w:rFonts w:ascii="Arial" w:hAnsi="Arial" w:cs="Arial"/>
          <w:sz w:val="20"/>
          <w:szCs w:val="20"/>
        </w:rPr>
        <w:t xml:space="preserve"> #Scouting2025.</w:t>
      </w:r>
    </w:p>
    <w:p w:rsidR="00490ECE" w:rsidRPr="00707958" w:rsidRDefault="00490ECE" w:rsidP="00CD6501">
      <w:pPr>
        <w:pStyle w:val="Lijstalinea"/>
        <w:numPr>
          <w:ilvl w:val="0"/>
          <w:numId w:val="16"/>
        </w:numPr>
        <w:spacing w:after="0"/>
        <w:rPr>
          <w:rFonts w:ascii="Arial" w:hAnsi="Arial" w:cs="Arial"/>
          <w:sz w:val="20"/>
          <w:szCs w:val="20"/>
        </w:rPr>
      </w:pPr>
      <w:r w:rsidRPr="00707958">
        <w:rPr>
          <w:rFonts w:ascii="Arial" w:hAnsi="Arial" w:cs="Arial"/>
          <w:sz w:val="20"/>
          <w:szCs w:val="20"/>
        </w:rPr>
        <w:t>Kampvuursessies</w:t>
      </w:r>
      <w:r w:rsidR="00707958" w:rsidRPr="00707958">
        <w:rPr>
          <w:rFonts w:ascii="Arial" w:hAnsi="Arial" w:cs="Arial"/>
          <w:sz w:val="20"/>
          <w:szCs w:val="20"/>
        </w:rPr>
        <w:t xml:space="preserve"> in iedere regio</w:t>
      </w:r>
      <w:r w:rsidRPr="00707958">
        <w:rPr>
          <w:rFonts w:ascii="Arial" w:hAnsi="Arial" w:cs="Arial"/>
          <w:sz w:val="20"/>
          <w:szCs w:val="20"/>
        </w:rPr>
        <w:t xml:space="preserve"> in de maand september waar, samen met leden, een verdere kleur en invulling geven wordt aan de beleidsthema’s. Gedacht wordt aan het actief vragen van groepjes jongeren per regio om hier kartrekker in te zijn</w:t>
      </w:r>
      <w:r w:rsidR="00707958" w:rsidRPr="00707958">
        <w:rPr>
          <w:rFonts w:ascii="Arial" w:hAnsi="Arial" w:cs="Arial"/>
          <w:sz w:val="20"/>
          <w:szCs w:val="20"/>
        </w:rPr>
        <w:t xml:space="preserve"> o</w:t>
      </w:r>
      <w:r w:rsidRPr="00707958">
        <w:rPr>
          <w:rFonts w:ascii="Arial" w:hAnsi="Arial" w:cs="Arial"/>
          <w:sz w:val="20"/>
          <w:szCs w:val="20"/>
        </w:rPr>
        <w:t xml:space="preserve">m </w:t>
      </w:r>
      <w:r w:rsidR="00707958" w:rsidRPr="00707958">
        <w:rPr>
          <w:rFonts w:ascii="Arial" w:hAnsi="Arial" w:cs="Arial"/>
          <w:sz w:val="20"/>
          <w:szCs w:val="20"/>
        </w:rPr>
        <w:t>zo</w:t>
      </w:r>
      <w:r w:rsidRPr="00707958">
        <w:rPr>
          <w:rFonts w:ascii="Arial" w:hAnsi="Arial" w:cs="Arial"/>
          <w:sz w:val="20"/>
          <w:szCs w:val="20"/>
        </w:rPr>
        <w:t xml:space="preserve"> het draagvlak voor het democratische proces </w:t>
      </w:r>
      <w:r w:rsidR="00707958">
        <w:rPr>
          <w:rFonts w:ascii="Arial" w:hAnsi="Arial" w:cs="Arial"/>
          <w:sz w:val="20"/>
          <w:szCs w:val="20"/>
        </w:rPr>
        <w:t>en</w:t>
      </w:r>
      <w:r w:rsidRPr="00707958">
        <w:rPr>
          <w:rFonts w:ascii="Arial" w:hAnsi="Arial" w:cs="Arial"/>
          <w:sz w:val="20"/>
          <w:szCs w:val="20"/>
        </w:rPr>
        <w:t xml:space="preserve"> de betrokkenheid van de vereniging te vergroten.</w:t>
      </w:r>
    </w:p>
    <w:p w:rsidR="00490ECE" w:rsidRPr="00490ECE" w:rsidRDefault="00490ECE" w:rsidP="00490ECE">
      <w:pPr>
        <w:rPr>
          <w:rFonts w:ascii="Arial" w:hAnsi="Arial" w:cs="Arial"/>
          <w:szCs w:val="20"/>
        </w:rPr>
      </w:pPr>
    </w:p>
    <w:p w:rsidR="00713B7B" w:rsidRDefault="00713B7B" w:rsidP="00490ECE">
      <w:pPr>
        <w:rPr>
          <w:rFonts w:ascii="Arial" w:hAnsi="Arial" w:cs="Arial"/>
          <w:szCs w:val="20"/>
        </w:rPr>
      </w:pPr>
      <w:r>
        <w:rPr>
          <w:rFonts w:ascii="Arial" w:hAnsi="Arial" w:cs="Arial"/>
          <w:szCs w:val="20"/>
        </w:rPr>
        <w:br w:type="page"/>
      </w:r>
    </w:p>
    <w:p w:rsidR="00713B7B" w:rsidRPr="00D83BD1" w:rsidRDefault="00713B7B" w:rsidP="00713B7B">
      <w:pPr>
        <w:pStyle w:val="Kop1"/>
        <w:numPr>
          <w:ilvl w:val="0"/>
          <w:numId w:val="0"/>
        </w:numPr>
        <w:spacing w:line="276" w:lineRule="auto"/>
        <w:ind w:left="431" w:hanging="431"/>
        <w:rPr>
          <w:rFonts w:eastAsia="Calibri"/>
        </w:rPr>
      </w:pPr>
      <w:bookmarkStart w:id="52" w:name="_Toc418086818"/>
      <w:r>
        <w:rPr>
          <w:rFonts w:eastAsia="Calibri"/>
        </w:rPr>
        <w:lastRenderedPageBreak/>
        <w:t xml:space="preserve">9. </w:t>
      </w:r>
      <w:r w:rsidRPr="00D83BD1">
        <w:rPr>
          <w:rFonts w:eastAsia="Calibri"/>
        </w:rPr>
        <w:t xml:space="preserve">Rapportage </w:t>
      </w:r>
      <w:r>
        <w:rPr>
          <w:rFonts w:eastAsia="Calibri"/>
        </w:rPr>
        <w:t>a</w:t>
      </w:r>
      <w:r w:rsidRPr="00D83BD1">
        <w:rPr>
          <w:rFonts w:eastAsia="Calibri"/>
        </w:rPr>
        <w:t>ctiviteitenplannen 2014</w:t>
      </w:r>
      <w:bookmarkEnd w:id="52"/>
    </w:p>
    <w:p w:rsidR="00713B7B" w:rsidRPr="00242A1D" w:rsidRDefault="00713B7B" w:rsidP="00713B7B">
      <w:pPr>
        <w:keepNext/>
        <w:outlineLvl w:val="0"/>
        <w:rPr>
          <w:rFonts w:eastAsia="Calibri" w:cs="Arial"/>
          <w:bCs/>
          <w:color w:val="FFFFFF"/>
          <w:kern w:val="32"/>
        </w:rPr>
      </w:pPr>
    </w:p>
    <w:p w:rsidR="00713B7B" w:rsidRPr="00242A1D" w:rsidRDefault="00713B7B" w:rsidP="00713B7B">
      <w:pPr>
        <w:rPr>
          <w:rFonts w:eastAsia="Calibri"/>
          <w:b/>
        </w:rPr>
      </w:pPr>
      <w:r w:rsidRPr="00242A1D">
        <w:rPr>
          <w:rFonts w:eastAsia="Calibri"/>
          <w:b/>
        </w:rPr>
        <w:t>Inleiding</w:t>
      </w:r>
    </w:p>
    <w:p w:rsidR="00713B7B" w:rsidRPr="00242A1D" w:rsidRDefault="00713B7B" w:rsidP="00713B7B">
      <w:pPr>
        <w:rPr>
          <w:rFonts w:eastAsia="Calibri"/>
        </w:rPr>
      </w:pPr>
      <w:r w:rsidRPr="00242A1D">
        <w:rPr>
          <w:rFonts w:eastAsia="Calibri"/>
        </w:rPr>
        <w:t>Scouting Nederland heeft de afgelopen jaren te kampen met een afnemend aantal leden en Scoutinggroepen. Scouting heeft zich daarom de komende jaren ten doel gesteld actief beleid te voeren om het tij te keren: de groeistrategie. De groeistrategie bestaat uit drie componenten:</w:t>
      </w:r>
    </w:p>
    <w:p w:rsidR="00713B7B" w:rsidRPr="00242A1D" w:rsidRDefault="00713B7B" w:rsidP="00713B7B">
      <w:pPr>
        <w:rPr>
          <w:rFonts w:eastAsia="Calibri"/>
        </w:rPr>
      </w:pPr>
    </w:p>
    <w:p w:rsidR="00713B7B" w:rsidRPr="00242A1D" w:rsidRDefault="00713B7B" w:rsidP="00713B7B">
      <w:pPr>
        <w:jc w:val="center"/>
        <w:rPr>
          <w:rFonts w:eastAsia="Calibri"/>
        </w:rPr>
      </w:pPr>
      <w:r w:rsidRPr="00242A1D">
        <w:rPr>
          <w:rFonts w:eastAsia="Calibri" w:cs="Arial"/>
          <w:noProof/>
        </w:rPr>
        <w:drawing>
          <wp:inline distT="0" distB="0" distL="0" distR="0" wp14:anchorId="7994A172" wp14:editId="56028F9E">
            <wp:extent cx="2733675" cy="2733675"/>
            <wp:effectExtent l="0" t="0" r="9525" b="9525"/>
            <wp:docPr id="306" name="Afbeelding 306" descr="groe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oeien"/>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733675" cy="2733675"/>
                    </a:xfrm>
                    <a:prstGeom prst="rect">
                      <a:avLst/>
                    </a:prstGeom>
                    <a:noFill/>
                    <a:ln>
                      <a:noFill/>
                    </a:ln>
                  </pic:spPr>
                </pic:pic>
              </a:graphicData>
            </a:graphic>
          </wp:inline>
        </w:drawing>
      </w:r>
    </w:p>
    <w:p w:rsidR="00713B7B" w:rsidRPr="00242A1D" w:rsidRDefault="00713B7B" w:rsidP="00713B7B">
      <w:pPr>
        <w:rPr>
          <w:rFonts w:eastAsia="Calibri"/>
        </w:rPr>
      </w:pPr>
    </w:p>
    <w:p w:rsidR="00713B7B" w:rsidRPr="00242A1D" w:rsidRDefault="00713B7B" w:rsidP="00713B7B">
      <w:pPr>
        <w:rPr>
          <w:rFonts w:eastAsia="Calibri"/>
        </w:rPr>
      </w:pPr>
    </w:p>
    <w:p w:rsidR="00713B7B" w:rsidRPr="00242A1D" w:rsidRDefault="00713B7B" w:rsidP="00713B7B">
      <w:pPr>
        <w:ind w:left="426" w:hanging="426"/>
        <w:contextualSpacing/>
        <w:rPr>
          <w:rFonts w:cs="Arial"/>
        </w:rPr>
      </w:pPr>
      <w:r w:rsidRPr="00242A1D">
        <w:rPr>
          <w:rFonts w:cs="Arial"/>
        </w:rPr>
        <w:t xml:space="preserve">1. </w:t>
      </w:r>
      <w:r w:rsidRPr="00242A1D">
        <w:rPr>
          <w:rFonts w:cs="Arial"/>
        </w:rPr>
        <w:tab/>
        <w:t>Versterking kwaliteit groepen: deze versterking vindt plaats op de vijf succesfactoren die van belang zijn gebleken voor groepen om goed te kunnen functioneren: Spel, Vrijwilligers, Accommodaties &amp; materiaal, Bestuur &amp; organisatie en Financiën.</w:t>
      </w:r>
    </w:p>
    <w:p w:rsidR="00713B7B" w:rsidRPr="00242A1D" w:rsidRDefault="00713B7B" w:rsidP="00713B7B">
      <w:pPr>
        <w:ind w:left="426" w:hanging="426"/>
        <w:contextualSpacing/>
        <w:rPr>
          <w:rFonts w:cs="Arial"/>
        </w:rPr>
      </w:pPr>
      <w:r w:rsidRPr="00242A1D">
        <w:rPr>
          <w:rFonts w:cs="Arial"/>
        </w:rPr>
        <w:t xml:space="preserve">2. </w:t>
      </w:r>
      <w:r w:rsidRPr="00242A1D">
        <w:rPr>
          <w:rFonts w:cs="Arial"/>
        </w:rPr>
        <w:tab/>
        <w:t xml:space="preserve">Vergroting marktaandeel jeugdleden: we willen kwantitatieve groei stimuleren door gebiedsgericht in te zetten op toename van het aantal jeugdleden. </w:t>
      </w:r>
    </w:p>
    <w:p w:rsidR="00713B7B" w:rsidRPr="00242A1D" w:rsidRDefault="00713B7B" w:rsidP="00CD6501">
      <w:pPr>
        <w:numPr>
          <w:ilvl w:val="0"/>
          <w:numId w:val="62"/>
        </w:numPr>
        <w:ind w:left="426" w:hanging="426"/>
        <w:contextualSpacing/>
        <w:rPr>
          <w:rFonts w:cs="Arial"/>
        </w:rPr>
      </w:pPr>
      <w:r w:rsidRPr="00242A1D">
        <w:rPr>
          <w:rFonts w:cs="Arial"/>
        </w:rPr>
        <w:t>Branding: branding van het merk Scouting om de kennis, houding en het gedrag van (ouders van) potentiële leden, vrijwilligers en de belangrijkste stakeholders ten opzichte van Scouting positief te beïnvloeden.</w:t>
      </w:r>
    </w:p>
    <w:p w:rsidR="00713B7B" w:rsidRPr="00242A1D" w:rsidRDefault="00713B7B" w:rsidP="00713B7B">
      <w:pPr>
        <w:autoSpaceDE w:val="0"/>
        <w:autoSpaceDN w:val="0"/>
        <w:adjustRightInd w:val="0"/>
        <w:rPr>
          <w:rFonts w:cs="Arial"/>
          <w:b/>
          <w:bCs/>
          <w:color w:val="000000"/>
        </w:rPr>
      </w:pPr>
    </w:p>
    <w:p w:rsidR="00713B7B" w:rsidRPr="00242A1D" w:rsidRDefault="00713B7B" w:rsidP="00713B7B">
      <w:pPr>
        <w:autoSpaceDE w:val="0"/>
        <w:autoSpaceDN w:val="0"/>
        <w:adjustRightInd w:val="0"/>
        <w:rPr>
          <w:rFonts w:eastAsia="Calibri" w:cs="Arial"/>
        </w:rPr>
      </w:pPr>
      <w:r w:rsidRPr="00242A1D">
        <w:rPr>
          <w:rFonts w:cs="Arial"/>
          <w:bCs/>
          <w:color w:val="000000"/>
        </w:rPr>
        <w:t>De activiteitenplannen van de landelijke organisatie zijn beschreven aan de hand van deze drie componenten, aangevuld met enkele activiteiten die horen bij de ‘reguliere’ dienstverlening en activiteiten. Dit in tegenstelling tot eerdere activiteitenplannen, die waren ingedeeld per organisatieonderdeel. Per component is in een schema w</w:t>
      </w:r>
      <w:r w:rsidRPr="00242A1D">
        <w:rPr>
          <w:rFonts w:eastAsia="Calibri" w:cs="Arial"/>
        </w:rPr>
        <w:t xml:space="preserve">eergeven welke activiteiten een bijdrage leveren aan dat thema. In de matrix wordt in de eerste kolom aangegeven welk onderdeel van de landelijke organisatie voor uitvoering van de benoemde activiteit zorgt. </w:t>
      </w:r>
    </w:p>
    <w:p w:rsidR="00713B7B" w:rsidRPr="00242A1D" w:rsidRDefault="00713B7B" w:rsidP="00713B7B">
      <w:pPr>
        <w:autoSpaceDE w:val="0"/>
        <w:autoSpaceDN w:val="0"/>
        <w:adjustRightInd w:val="0"/>
        <w:rPr>
          <w:rFonts w:cs="Arial"/>
          <w:bCs/>
          <w:color w:val="000000"/>
        </w:rPr>
      </w:pPr>
    </w:p>
    <w:p w:rsidR="00490ECE" w:rsidRDefault="00713B7B" w:rsidP="00713B7B">
      <w:pPr>
        <w:rPr>
          <w:rFonts w:eastAsia="Calibri"/>
        </w:rPr>
      </w:pPr>
      <w:r w:rsidRPr="00242A1D">
        <w:rPr>
          <w:rFonts w:cs="Arial"/>
          <w:bCs/>
          <w:color w:val="000000"/>
        </w:rPr>
        <w:t xml:space="preserve">Het inzetten op een </w:t>
      </w:r>
      <w:r w:rsidRPr="00242A1D">
        <w:rPr>
          <w:rFonts w:eastAsia="Calibri"/>
        </w:rPr>
        <w:t>gerichte groeistrategie heeft consequenties voor de keuzes die gemaakt worden en wat we met de beschikbare middelen en capaciteiten wel en niet kunnen doen. Om helder te maken wat de vereniging hierin wel en niet kan verwachten is aan het activiteitenplan een lijstje toegevoegd over de dienstverlening en activiteiten die vanuit de landelijke organisatie niet meer gedaan kunnen worden.</w:t>
      </w:r>
    </w:p>
    <w:p w:rsidR="00713B7B" w:rsidRDefault="00713B7B" w:rsidP="00713B7B">
      <w:pPr>
        <w:rPr>
          <w:rFonts w:eastAsia="Calibri"/>
        </w:rPr>
      </w:pPr>
    </w:p>
    <w:p w:rsidR="00713B7B" w:rsidRDefault="00713B7B" w:rsidP="00713B7B">
      <w:pPr>
        <w:rPr>
          <w:rFonts w:eastAsia="Calibri"/>
        </w:rPr>
      </w:pPr>
    </w:p>
    <w:p w:rsidR="00713B7B" w:rsidRDefault="00713B7B" w:rsidP="00713B7B">
      <w:pPr>
        <w:rPr>
          <w:rFonts w:eastAsia="Calibri"/>
        </w:rPr>
      </w:pPr>
    </w:p>
    <w:p w:rsidR="00713B7B" w:rsidRDefault="00713B7B" w:rsidP="00713B7B">
      <w:pPr>
        <w:rPr>
          <w:rFonts w:eastAsia="Calibri"/>
        </w:rPr>
      </w:pPr>
    </w:p>
    <w:p w:rsidR="00713B7B" w:rsidRDefault="00713B7B" w:rsidP="00713B7B">
      <w:pPr>
        <w:rPr>
          <w:rFonts w:eastAsia="Calibri"/>
        </w:rPr>
      </w:pPr>
    </w:p>
    <w:p w:rsidR="00713B7B" w:rsidRDefault="00713B7B" w:rsidP="00713B7B">
      <w:pPr>
        <w:pStyle w:val="Kop2"/>
        <w:numPr>
          <w:ilvl w:val="0"/>
          <w:numId w:val="0"/>
        </w:numPr>
        <w:ind w:left="578" w:hanging="578"/>
      </w:pPr>
      <w:bookmarkStart w:id="53" w:name="_Toc418086819"/>
      <w:r>
        <w:lastRenderedPageBreak/>
        <w:t>9.1 Versterking kwaliteit groepen</w:t>
      </w:r>
      <w:bookmarkEnd w:id="53"/>
    </w:p>
    <w:p w:rsidR="00713B7B" w:rsidRDefault="00713B7B" w:rsidP="00713B7B"/>
    <w:p w:rsidR="00713B7B" w:rsidRPr="00713B7B" w:rsidRDefault="00713B7B" w:rsidP="00713B7B">
      <w:r>
        <w:rPr>
          <w:noProof/>
        </w:rPr>
        <w:drawing>
          <wp:inline distT="0" distB="0" distL="0" distR="0" wp14:anchorId="3B4C8E52" wp14:editId="02FCA52D">
            <wp:extent cx="8521313" cy="4965308"/>
            <wp:effectExtent l="6350" t="0" r="635" b="635"/>
            <wp:docPr id="307" name="Afbeelding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Versterking kwaliteit groepen_Pagina_1.jpg"/>
                    <pic:cNvPicPr/>
                  </pic:nvPicPr>
                  <pic:blipFill rotWithShape="1">
                    <a:blip r:embed="rId50" cstate="email">
                      <a:extLst>
                        <a:ext uri="{28A0092B-C50C-407E-A947-70E740481C1C}">
                          <a14:useLocalDpi xmlns:a14="http://schemas.microsoft.com/office/drawing/2010/main"/>
                        </a:ext>
                      </a:extLst>
                    </a:blip>
                    <a:srcRect/>
                    <a:stretch/>
                  </pic:blipFill>
                  <pic:spPr bwMode="auto">
                    <a:xfrm rot="16200000">
                      <a:off x="0" y="0"/>
                      <a:ext cx="8569632" cy="4993463"/>
                    </a:xfrm>
                    <a:prstGeom prst="rect">
                      <a:avLst/>
                    </a:prstGeom>
                    <a:ln>
                      <a:noFill/>
                    </a:ln>
                    <a:extLst>
                      <a:ext uri="{53640926-AAD7-44D8-BBD7-CCE9431645EC}">
                        <a14:shadowObscured xmlns:a14="http://schemas.microsoft.com/office/drawing/2010/main"/>
                      </a:ext>
                    </a:extLst>
                  </pic:spPr>
                </pic:pic>
              </a:graphicData>
            </a:graphic>
          </wp:inline>
        </w:drawing>
      </w:r>
    </w:p>
    <w:p w:rsidR="003354A3" w:rsidRDefault="00745F3E" w:rsidP="003354A3">
      <w:pPr>
        <w:rPr>
          <w:rFonts w:ascii="Arial" w:eastAsia="Calibri" w:hAnsi="Arial" w:cs="Arial"/>
          <w:szCs w:val="20"/>
        </w:rPr>
      </w:pPr>
      <w:r>
        <w:rPr>
          <w:rFonts w:ascii="Arial" w:eastAsia="Calibri" w:hAnsi="Arial" w:cs="Arial"/>
          <w:noProof/>
          <w:szCs w:val="20"/>
        </w:rPr>
        <w:lastRenderedPageBreak/>
        <w:drawing>
          <wp:inline distT="0" distB="0" distL="0" distR="0" wp14:anchorId="31596A78" wp14:editId="4E563D22">
            <wp:extent cx="8896637" cy="5799189"/>
            <wp:effectExtent l="5715" t="0" r="5715" b="5715"/>
            <wp:docPr id="308" name="Afbeelding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Versterking kwaliteit groepen_Pagina_2.jpg"/>
                    <pic:cNvPicPr/>
                  </pic:nvPicPr>
                  <pic:blipFill rotWithShape="1">
                    <a:blip r:embed="rId51" cstate="email">
                      <a:extLst>
                        <a:ext uri="{28A0092B-C50C-407E-A947-70E740481C1C}">
                          <a14:useLocalDpi xmlns:a14="http://schemas.microsoft.com/office/drawing/2010/main"/>
                        </a:ext>
                      </a:extLst>
                    </a:blip>
                    <a:srcRect/>
                    <a:stretch/>
                  </pic:blipFill>
                  <pic:spPr bwMode="auto">
                    <a:xfrm rot="16200000">
                      <a:off x="0" y="0"/>
                      <a:ext cx="8913105" cy="5809924"/>
                    </a:xfrm>
                    <a:prstGeom prst="rect">
                      <a:avLst/>
                    </a:prstGeom>
                    <a:ln>
                      <a:noFill/>
                    </a:ln>
                    <a:extLst>
                      <a:ext uri="{53640926-AAD7-44D8-BBD7-CCE9431645EC}">
                        <a14:shadowObscured xmlns:a14="http://schemas.microsoft.com/office/drawing/2010/main"/>
                      </a:ext>
                    </a:extLst>
                  </pic:spPr>
                </pic:pic>
              </a:graphicData>
            </a:graphic>
          </wp:inline>
        </w:drawing>
      </w:r>
    </w:p>
    <w:p w:rsidR="00745F3E" w:rsidRPr="003354A3" w:rsidRDefault="00745F3E" w:rsidP="003354A3">
      <w:pPr>
        <w:rPr>
          <w:rFonts w:ascii="Arial" w:eastAsia="Calibri" w:hAnsi="Arial" w:cs="Arial"/>
          <w:szCs w:val="20"/>
        </w:rPr>
      </w:pPr>
      <w:r>
        <w:rPr>
          <w:rFonts w:ascii="Arial" w:eastAsia="Calibri" w:hAnsi="Arial" w:cs="Arial"/>
          <w:noProof/>
          <w:szCs w:val="20"/>
        </w:rPr>
        <w:lastRenderedPageBreak/>
        <w:drawing>
          <wp:inline distT="0" distB="0" distL="0" distR="0" wp14:anchorId="5D743364" wp14:editId="4DE46EB3">
            <wp:extent cx="9086638" cy="5689633"/>
            <wp:effectExtent l="2858" t="0" r="3492" b="3493"/>
            <wp:docPr id="309" name="Afbeelding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Versterking kwaliteit groepen_Pagina_3.jpg"/>
                    <pic:cNvPicPr/>
                  </pic:nvPicPr>
                  <pic:blipFill rotWithShape="1">
                    <a:blip r:embed="rId52" cstate="email">
                      <a:extLst>
                        <a:ext uri="{28A0092B-C50C-407E-A947-70E740481C1C}">
                          <a14:useLocalDpi xmlns:a14="http://schemas.microsoft.com/office/drawing/2010/main"/>
                        </a:ext>
                      </a:extLst>
                    </a:blip>
                    <a:srcRect/>
                    <a:stretch/>
                  </pic:blipFill>
                  <pic:spPr bwMode="auto">
                    <a:xfrm rot="16200000">
                      <a:off x="0" y="0"/>
                      <a:ext cx="9105838" cy="5701655"/>
                    </a:xfrm>
                    <a:prstGeom prst="rect">
                      <a:avLst/>
                    </a:prstGeom>
                    <a:ln>
                      <a:noFill/>
                    </a:ln>
                    <a:extLst>
                      <a:ext uri="{53640926-AAD7-44D8-BBD7-CCE9431645EC}">
                        <a14:shadowObscured xmlns:a14="http://schemas.microsoft.com/office/drawing/2010/main"/>
                      </a:ext>
                    </a:extLst>
                  </pic:spPr>
                </pic:pic>
              </a:graphicData>
            </a:graphic>
          </wp:inline>
        </w:drawing>
      </w:r>
    </w:p>
    <w:p w:rsidR="000D4F4D" w:rsidRPr="003354A3" w:rsidRDefault="00745F3E" w:rsidP="003354A3">
      <w:pPr>
        <w:rPr>
          <w:rFonts w:ascii="Arial" w:eastAsia="Calibri" w:hAnsi="Arial" w:cs="Arial"/>
          <w:szCs w:val="20"/>
        </w:rPr>
      </w:pPr>
      <w:r>
        <w:rPr>
          <w:rFonts w:ascii="Arial" w:eastAsia="Calibri" w:hAnsi="Arial" w:cs="Arial"/>
          <w:noProof/>
          <w:szCs w:val="20"/>
        </w:rPr>
        <w:lastRenderedPageBreak/>
        <w:drawing>
          <wp:inline distT="0" distB="0" distL="0" distR="0" wp14:anchorId="4F77AE08" wp14:editId="3D5C3D0D">
            <wp:extent cx="9038959" cy="5823575"/>
            <wp:effectExtent l="7620" t="0" r="0" b="0"/>
            <wp:docPr id="310" name="Afbeelding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Versterking kwaliteit groepen_Pagina_4.jpg"/>
                    <pic:cNvPicPr/>
                  </pic:nvPicPr>
                  <pic:blipFill rotWithShape="1">
                    <a:blip r:embed="rId53" cstate="email">
                      <a:extLst>
                        <a:ext uri="{28A0092B-C50C-407E-A947-70E740481C1C}">
                          <a14:useLocalDpi xmlns:a14="http://schemas.microsoft.com/office/drawing/2010/main"/>
                        </a:ext>
                      </a:extLst>
                    </a:blip>
                    <a:srcRect/>
                    <a:stretch/>
                  </pic:blipFill>
                  <pic:spPr bwMode="auto">
                    <a:xfrm rot="16200000">
                      <a:off x="0" y="0"/>
                      <a:ext cx="9052025" cy="5831993"/>
                    </a:xfrm>
                    <a:prstGeom prst="rect">
                      <a:avLst/>
                    </a:prstGeom>
                    <a:ln>
                      <a:noFill/>
                    </a:ln>
                    <a:extLst>
                      <a:ext uri="{53640926-AAD7-44D8-BBD7-CCE9431645EC}">
                        <a14:shadowObscured xmlns:a14="http://schemas.microsoft.com/office/drawing/2010/main"/>
                      </a:ext>
                    </a:extLst>
                  </pic:spPr>
                </pic:pic>
              </a:graphicData>
            </a:graphic>
          </wp:inline>
        </w:drawing>
      </w:r>
    </w:p>
    <w:p w:rsidR="00562A22" w:rsidRDefault="00745F3E" w:rsidP="003354A3">
      <w:pPr>
        <w:rPr>
          <w:rFonts w:ascii="Arial" w:hAnsi="Arial" w:cs="Arial"/>
          <w:szCs w:val="20"/>
        </w:rPr>
      </w:pPr>
      <w:r>
        <w:rPr>
          <w:rFonts w:ascii="Arial" w:hAnsi="Arial" w:cs="Arial"/>
          <w:noProof/>
          <w:szCs w:val="20"/>
        </w:rPr>
        <w:lastRenderedPageBreak/>
        <w:drawing>
          <wp:inline distT="0" distB="0" distL="0" distR="0" wp14:anchorId="169EF4E4" wp14:editId="6B258825">
            <wp:extent cx="9068676" cy="3344147"/>
            <wp:effectExtent l="4763" t="0" r="4127" b="4128"/>
            <wp:docPr id="311" name="Afbeelding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Versterking kwaliteit groepen_Pagina_5.jpg"/>
                    <pic:cNvPicPr/>
                  </pic:nvPicPr>
                  <pic:blipFill rotWithShape="1">
                    <a:blip r:embed="rId54" cstate="email">
                      <a:extLst>
                        <a:ext uri="{28A0092B-C50C-407E-A947-70E740481C1C}">
                          <a14:useLocalDpi xmlns:a14="http://schemas.microsoft.com/office/drawing/2010/main"/>
                        </a:ext>
                      </a:extLst>
                    </a:blip>
                    <a:srcRect/>
                    <a:stretch/>
                  </pic:blipFill>
                  <pic:spPr bwMode="auto">
                    <a:xfrm rot="16200000">
                      <a:off x="0" y="0"/>
                      <a:ext cx="9094700" cy="3353744"/>
                    </a:xfrm>
                    <a:prstGeom prst="rect">
                      <a:avLst/>
                    </a:prstGeom>
                    <a:ln>
                      <a:noFill/>
                    </a:ln>
                    <a:extLst>
                      <a:ext uri="{53640926-AAD7-44D8-BBD7-CCE9431645EC}">
                        <a14:shadowObscured xmlns:a14="http://schemas.microsoft.com/office/drawing/2010/main"/>
                      </a:ext>
                    </a:extLst>
                  </pic:spPr>
                </pic:pic>
              </a:graphicData>
            </a:graphic>
          </wp:inline>
        </w:drawing>
      </w:r>
    </w:p>
    <w:p w:rsidR="00745F3E" w:rsidRDefault="00377254" w:rsidP="00377254">
      <w:pPr>
        <w:pStyle w:val="Kop2"/>
        <w:numPr>
          <w:ilvl w:val="0"/>
          <w:numId w:val="0"/>
        </w:numPr>
      </w:pPr>
      <w:bookmarkStart w:id="54" w:name="_Toc418086820"/>
      <w:r>
        <w:lastRenderedPageBreak/>
        <w:t>9.2 Vergroting marktaandeel jeugdleden</w:t>
      </w:r>
      <w:bookmarkEnd w:id="54"/>
    </w:p>
    <w:p w:rsidR="00377254" w:rsidRPr="00377254" w:rsidRDefault="00377254" w:rsidP="00377254"/>
    <w:p w:rsidR="00377254" w:rsidRPr="00377254" w:rsidRDefault="00377254" w:rsidP="00377254">
      <w:r>
        <w:rPr>
          <w:noProof/>
        </w:rPr>
        <w:drawing>
          <wp:inline distT="0" distB="0" distL="0" distR="0" wp14:anchorId="19E4F1EC" wp14:editId="7F21B596">
            <wp:extent cx="8428238" cy="4613623"/>
            <wp:effectExtent l="2222" t="0" r="0" b="0"/>
            <wp:docPr id="312" name="Afbeelding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Vergroting marktaandeel_Pagina_1.jpg"/>
                    <pic:cNvPicPr/>
                  </pic:nvPicPr>
                  <pic:blipFill rotWithShape="1">
                    <a:blip r:embed="rId55" cstate="email">
                      <a:extLst>
                        <a:ext uri="{28A0092B-C50C-407E-A947-70E740481C1C}">
                          <a14:useLocalDpi xmlns:a14="http://schemas.microsoft.com/office/drawing/2010/main"/>
                        </a:ext>
                      </a:extLst>
                    </a:blip>
                    <a:srcRect/>
                    <a:stretch/>
                  </pic:blipFill>
                  <pic:spPr bwMode="auto">
                    <a:xfrm rot="16200000">
                      <a:off x="0" y="0"/>
                      <a:ext cx="8483925" cy="4644106"/>
                    </a:xfrm>
                    <a:prstGeom prst="rect">
                      <a:avLst/>
                    </a:prstGeom>
                    <a:ln>
                      <a:noFill/>
                    </a:ln>
                    <a:extLst>
                      <a:ext uri="{53640926-AAD7-44D8-BBD7-CCE9431645EC}">
                        <a14:shadowObscured xmlns:a14="http://schemas.microsoft.com/office/drawing/2010/main"/>
                      </a:ext>
                    </a:extLst>
                  </pic:spPr>
                </pic:pic>
              </a:graphicData>
            </a:graphic>
          </wp:inline>
        </w:drawing>
      </w:r>
    </w:p>
    <w:p w:rsidR="00377254" w:rsidRDefault="00377254" w:rsidP="00377254">
      <w:r>
        <w:rPr>
          <w:noProof/>
        </w:rPr>
        <w:lastRenderedPageBreak/>
        <w:drawing>
          <wp:inline distT="0" distB="0" distL="0" distR="0" wp14:anchorId="4B4026F0" wp14:editId="7722B14E">
            <wp:extent cx="8427600" cy="1846025"/>
            <wp:effectExtent l="0" t="5080" r="6985" b="6985"/>
            <wp:docPr id="313" name="Afbeelding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Vergroting marktaandeel_Pagina_2.jpg"/>
                    <pic:cNvPicPr/>
                  </pic:nvPicPr>
                  <pic:blipFill rotWithShape="1">
                    <a:blip r:embed="rId56" cstate="email">
                      <a:extLst>
                        <a:ext uri="{28A0092B-C50C-407E-A947-70E740481C1C}">
                          <a14:useLocalDpi xmlns:a14="http://schemas.microsoft.com/office/drawing/2010/main"/>
                        </a:ext>
                      </a:extLst>
                    </a:blip>
                    <a:srcRect/>
                    <a:stretch/>
                  </pic:blipFill>
                  <pic:spPr bwMode="auto">
                    <a:xfrm rot="16200000">
                      <a:off x="0" y="0"/>
                      <a:ext cx="8427600" cy="1846025"/>
                    </a:xfrm>
                    <a:prstGeom prst="rect">
                      <a:avLst/>
                    </a:prstGeom>
                    <a:ln>
                      <a:noFill/>
                    </a:ln>
                    <a:extLst>
                      <a:ext uri="{53640926-AAD7-44D8-BBD7-CCE9431645EC}">
                        <a14:shadowObscured xmlns:a14="http://schemas.microsoft.com/office/drawing/2010/main"/>
                      </a:ext>
                    </a:extLst>
                  </pic:spPr>
                </pic:pic>
              </a:graphicData>
            </a:graphic>
          </wp:inline>
        </w:drawing>
      </w:r>
    </w:p>
    <w:p w:rsidR="00377254" w:rsidRDefault="00377254" w:rsidP="00377254"/>
    <w:p w:rsidR="00377254" w:rsidRPr="00377254" w:rsidRDefault="00377254" w:rsidP="00377254"/>
    <w:p w:rsidR="004021E4" w:rsidRDefault="006D137D" w:rsidP="006D137D">
      <w:pPr>
        <w:pStyle w:val="Kop2"/>
        <w:numPr>
          <w:ilvl w:val="0"/>
          <w:numId w:val="0"/>
        </w:numPr>
        <w:ind w:left="578" w:hanging="578"/>
      </w:pPr>
      <w:bookmarkStart w:id="55" w:name="_Toc418086821"/>
      <w:r>
        <w:lastRenderedPageBreak/>
        <w:t>9.3 Branding</w:t>
      </w:r>
      <w:bookmarkEnd w:id="55"/>
    </w:p>
    <w:p w:rsidR="006D137D" w:rsidRDefault="006D137D" w:rsidP="006D137D">
      <w:pPr>
        <w:rPr>
          <w:noProof/>
        </w:rPr>
      </w:pPr>
    </w:p>
    <w:p w:rsidR="006D137D" w:rsidRPr="006D137D" w:rsidRDefault="006D137D" w:rsidP="006D137D">
      <w:r>
        <w:rPr>
          <w:noProof/>
        </w:rPr>
        <w:drawing>
          <wp:inline distT="0" distB="0" distL="0" distR="0" wp14:anchorId="08F901AA" wp14:editId="53C181D7">
            <wp:extent cx="8545373" cy="5242560"/>
            <wp:effectExtent l="0" t="6032" r="2222" b="2223"/>
            <wp:docPr id="314" name="Afbeelding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Branding_Pagina_1.jpg"/>
                    <pic:cNvPicPr/>
                  </pic:nvPicPr>
                  <pic:blipFill rotWithShape="1">
                    <a:blip r:embed="rId57" cstate="email">
                      <a:extLst>
                        <a:ext uri="{28A0092B-C50C-407E-A947-70E740481C1C}">
                          <a14:useLocalDpi xmlns:a14="http://schemas.microsoft.com/office/drawing/2010/main"/>
                        </a:ext>
                      </a:extLst>
                    </a:blip>
                    <a:srcRect/>
                    <a:stretch/>
                  </pic:blipFill>
                  <pic:spPr bwMode="auto">
                    <a:xfrm rot="16200000">
                      <a:off x="0" y="0"/>
                      <a:ext cx="8553043" cy="5247266"/>
                    </a:xfrm>
                    <a:prstGeom prst="rect">
                      <a:avLst/>
                    </a:prstGeom>
                    <a:ln>
                      <a:noFill/>
                    </a:ln>
                    <a:extLst>
                      <a:ext uri="{53640926-AAD7-44D8-BBD7-CCE9431645EC}">
                        <a14:shadowObscured xmlns:a14="http://schemas.microsoft.com/office/drawing/2010/main"/>
                      </a:ext>
                    </a:extLst>
                  </pic:spPr>
                </pic:pic>
              </a:graphicData>
            </a:graphic>
          </wp:inline>
        </w:drawing>
      </w:r>
    </w:p>
    <w:p w:rsidR="00F10CFB" w:rsidRDefault="006D137D" w:rsidP="003354A3">
      <w:pPr>
        <w:rPr>
          <w:rFonts w:ascii="Arial" w:hAnsi="Arial" w:cs="Arial"/>
          <w:szCs w:val="20"/>
        </w:rPr>
      </w:pPr>
      <w:r>
        <w:rPr>
          <w:rFonts w:ascii="Arial" w:hAnsi="Arial" w:cs="Arial"/>
          <w:noProof/>
          <w:szCs w:val="20"/>
        </w:rPr>
        <w:lastRenderedPageBreak/>
        <w:drawing>
          <wp:inline distT="0" distB="0" distL="0" distR="0" wp14:anchorId="419EFFF4" wp14:editId="0BCE0E3C">
            <wp:extent cx="8904274" cy="5835724"/>
            <wp:effectExtent l="0" t="8890" r="2540" b="2540"/>
            <wp:docPr id="315" name="Afbeelding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Branding_Pagina_2.jpg"/>
                    <pic:cNvPicPr/>
                  </pic:nvPicPr>
                  <pic:blipFill rotWithShape="1">
                    <a:blip r:embed="rId58" cstate="email">
                      <a:extLst>
                        <a:ext uri="{28A0092B-C50C-407E-A947-70E740481C1C}">
                          <a14:useLocalDpi xmlns:a14="http://schemas.microsoft.com/office/drawing/2010/main"/>
                        </a:ext>
                      </a:extLst>
                    </a:blip>
                    <a:srcRect/>
                    <a:stretch/>
                  </pic:blipFill>
                  <pic:spPr bwMode="auto">
                    <a:xfrm rot="16200000">
                      <a:off x="0" y="0"/>
                      <a:ext cx="8909431" cy="5839104"/>
                    </a:xfrm>
                    <a:prstGeom prst="rect">
                      <a:avLst/>
                    </a:prstGeom>
                    <a:ln>
                      <a:noFill/>
                    </a:ln>
                    <a:extLst>
                      <a:ext uri="{53640926-AAD7-44D8-BBD7-CCE9431645EC}">
                        <a14:shadowObscured xmlns:a14="http://schemas.microsoft.com/office/drawing/2010/main"/>
                      </a:ext>
                    </a:extLst>
                  </pic:spPr>
                </pic:pic>
              </a:graphicData>
            </a:graphic>
          </wp:inline>
        </w:drawing>
      </w:r>
    </w:p>
    <w:p w:rsidR="006D137D" w:rsidRDefault="006D137D" w:rsidP="003354A3">
      <w:pPr>
        <w:rPr>
          <w:rFonts w:ascii="Arial" w:hAnsi="Arial" w:cs="Arial"/>
          <w:szCs w:val="20"/>
        </w:rPr>
      </w:pPr>
      <w:r>
        <w:rPr>
          <w:rFonts w:ascii="Arial" w:hAnsi="Arial" w:cs="Arial"/>
          <w:noProof/>
          <w:szCs w:val="20"/>
        </w:rPr>
        <w:lastRenderedPageBreak/>
        <w:drawing>
          <wp:inline distT="0" distB="0" distL="0" distR="0" wp14:anchorId="7B04B80F" wp14:editId="7F16145A">
            <wp:extent cx="8982440" cy="1630658"/>
            <wp:effectExtent l="0" t="635" r="0" b="0"/>
            <wp:docPr id="316" name="Afbeelding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Branding_Pagina_3.jpg"/>
                    <pic:cNvPicPr/>
                  </pic:nvPicPr>
                  <pic:blipFill rotWithShape="1">
                    <a:blip r:embed="rId59" cstate="email">
                      <a:extLst>
                        <a:ext uri="{28A0092B-C50C-407E-A947-70E740481C1C}">
                          <a14:useLocalDpi xmlns:a14="http://schemas.microsoft.com/office/drawing/2010/main"/>
                        </a:ext>
                      </a:extLst>
                    </a:blip>
                    <a:srcRect/>
                    <a:stretch/>
                  </pic:blipFill>
                  <pic:spPr bwMode="auto">
                    <a:xfrm rot="16200000">
                      <a:off x="0" y="0"/>
                      <a:ext cx="9100735" cy="1652133"/>
                    </a:xfrm>
                    <a:prstGeom prst="rect">
                      <a:avLst/>
                    </a:prstGeom>
                    <a:ln>
                      <a:noFill/>
                    </a:ln>
                    <a:extLst>
                      <a:ext uri="{53640926-AAD7-44D8-BBD7-CCE9431645EC}">
                        <a14:shadowObscured xmlns:a14="http://schemas.microsoft.com/office/drawing/2010/main"/>
                      </a:ext>
                    </a:extLst>
                  </pic:spPr>
                </pic:pic>
              </a:graphicData>
            </a:graphic>
          </wp:inline>
        </w:drawing>
      </w:r>
    </w:p>
    <w:p w:rsidR="006D137D" w:rsidRDefault="00082857" w:rsidP="00082857">
      <w:pPr>
        <w:pStyle w:val="Kop2"/>
        <w:numPr>
          <w:ilvl w:val="0"/>
          <w:numId w:val="0"/>
        </w:numPr>
        <w:ind w:left="578" w:hanging="578"/>
      </w:pPr>
      <w:bookmarkStart w:id="56" w:name="_Toc418086822"/>
      <w:r>
        <w:lastRenderedPageBreak/>
        <w:t>9.4 Reguliere dienstverlening en activiteiten</w:t>
      </w:r>
      <w:bookmarkEnd w:id="56"/>
    </w:p>
    <w:p w:rsidR="00082857" w:rsidRDefault="00082857" w:rsidP="00082857"/>
    <w:p w:rsidR="00082857" w:rsidRPr="00082857" w:rsidRDefault="00082857" w:rsidP="00082857">
      <w:r>
        <w:rPr>
          <w:noProof/>
        </w:rPr>
        <w:drawing>
          <wp:inline distT="0" distB="0" distL="0" distR="0" wp14:anchorId="0D17B91C" wp14:editId="622516C0">
            <wp:extent cx="8550051" cy="4797965"/>
            <wp:effectExtent l="9207" t="0" r="0" b="0"/>
            <wp:docPr id="317" name="Afbeelding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LSC_Pagina_1.jpg"/>
                    <pic:cNvPicPr/>
                  </pic:nvPicPr>
                  <pic:blipFill rotWithShape="1">
                    <a:blip r:embed="rId60" cstate="email">
                      <a:extLst>
                        <a:ext uri="{28A0092B-C50C-407E-A947-70E740481C1C}">
                          <a14:useLocalDpi xmlns:a14="http://schemas.microsoft.com/office/drawing/2010/main"/>
                        </a:ext>
                      </a:extLst>
                    </a:blip>
                    <a:srcRect/>
                    <a:stretch/>
                  </pic:blipFill>
                  <pic:spPr bwMode="auto">
                    <a:xfrm rot="16200000">
                      <a:off x="0" y="0"/>
                      <a:ext cx="8572885" cy="4810778"/>
                    </a:xfrm>
                    <a:prstGeom prst="rect">
                      <a:avLst/>
                    </a:prstGeom>
                    <a:ln>
                      <a:noFill/>
                    </a:ln>
                    <a:extLst>
                      <a:ext uri="{53640926-AAD7-44D8-BBD7-CCE9431645EC}">
                        <a14:shadowObscured xmlns:a14="http://schemas.microsoft.com/office/drawing/2010/main"/>
                      </a:ext>
                    </a:extLst>
                  </pic:spPr>
                </pic:pic>
              </a:graphicData>
            </a:graphic>
          </wp:inline>
        </w:drawing>
      </w:r>
    </w:p>
    <w:p w:rsidR="00082857" w:rsidRDefault="00082857" w:rsidP="007C03E2">
      <w:r w:rsidRPr="007C03E2">
        <w:rPr>
          <w:noProof/>
        </w:rPr>
        <w:lastRenderedPageBreak/>
        <w:drawing>
          <wp:inline distT="0" distB="0" distL="0" distR="0" wp14:anchorId="43E6AAB4" wp14:editId="032F84E6">
            <wp:extent cx="8769730" cy="5815151"/>
            <wp:effectExtent l="0" t="8573" r="4128" b="4127"/>
            <wp:docPr id="318" name="Afbeelding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LSC_Pagina_2.jpg"/>
                    <pic:cNvPicPr/>
                  </pic:nvPicPr>
                  <pic:blipFill rotWithShape="1">
                    <a:blip r:embed="rId61" cstate="email">
                      <a:extLst>
                        <a:ext uri="{28A0092B-C50C-407E-A947-70E740481C1C}">
                          <a14:useLocalDpi xmlns:a14="http://schemas.microsoft.com/office/drawing/2010/main"/>
                        </a:ext>
                      </a:extLst>
                    </a:blip>
                    <a:srcRect/>
                    <a:stretch/>
                  </pic:blipFill>
                  <pic:spPr bwMode="auto">
                    <a:xfrm rot="16200000">
                      <a:off x="0" y="0"/>
                      <a:ext cx="8778217" cy="5820778"/>
                    </a:xfrm>
                    <a:prstGeom prst="rect">
                      <a:avLst/>
                    </a:prstGeom>
                    <a:ln>
                      <a:noFill/>
                    </a:ln>
                    <a:extLst>
                      <a:ext uri="{53640926-AAD7-44D8-BBD7-CCE9431645EC}">
                        <a14:shadowObscured xmlns:a14="http://schemas.microsoft.com/office/drawing/2010/main"/>
                      </a:ext>
                    </a:extLst>
                  </pic:spPr>
                </pic:pic>
              </a:graphicData>
            </a:graphic>
          </wp:inline>
        </w:drawing>
      </w:r>
      <w:r>
        <w:br w:type="page"/>
      </w:r>
    </w:p>
    <w:p w:rsidR="00082857" w:rsidRDefault="00082857" w:rsidP="007C03E2">
      <w:r w:rsidRPr="007C03E2">
        <w:rPr>
          <w:noProof/>
        </w:rPr>
        <w:lastRenderedPageBreak/>
        <w:drawing>
          <wp:inline distT="0" distB="0" distL="0" distR="0" wp14:anchorId="510A264C" wp14:editId="0D6C1B0A">
            <wp:extent cx="8970401" cy="5280740"/>
            <wp:effectExtent l="0" t="3175" r="0" b="0"/>
            <wp:docPr id="319" name="Afbeelding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LSC_Pagina_3.jpg"/>
                    <pic:cNvPicPr/>
                  </pic:nvPicPr>
                  <pic:blipFill rotWithShape="1">
                    <a:blip r:embed="rId62" cstate="email">
                      <a:extLst>
                        <a:ext uri="{28A0092B-C50C-407E-A947-70E740481C1C}">
                          <a14:useLocalDpi xmlns:a14="http://schemas.microsoft.com/office/drawing/2010/main"/>
                        </a:ext>
                      </a:extLst>
                    </a:blip>
                    <a:srcRect/>
                    <a:stretch/>
                  </pic:blipFill>
                  <pic:spPr bwMode="auto">
                    <a:xfrm rot="16200000">
                      <a:off x="0" y="0"/>
                      <a:ext cx="8980262" cy="5286545"/>
                    </a:xfrm>
                    <a:prstGeom prst="rect">
                      <a:avLst/>
                    </a:prstGeom>
                    <a:ln>
                      <a:noFill/>
                    </a:ln>
                    <a:extLst>
                      <a:ext uri="{53640926-AAD7-44D8-BBD7-CCE9431645EC}">
                        <a14:shadowObscured xmlns:a14="http://schemas.microsoft.com/office/drawing/2010/main"/>
                      </a:ext>
                    </a:extLst>
                  </pic:spPr>
                </pic:pic>
              </a:graphicData>
            </a:graphic>
          </wp:inline>
        </w:drawing>
      </w:r>
      <w:r>
        <w:br w:type="page"/>
      </w:r>
    </w:p>
    <w:p w:rsidR="00306D98" w:rsidRDefault="00306D98" w:rsidP="00306D98">
      <w:pPr>
        <w:pStyle w:val="Kop2"/>
        <w:numPr>
          <w:ilvl w:val="0"/>
          <w:numId w:val="0"/>
        </w:numPr>
        <w:ind w:left="578" w:hanging="578"/>
      </w:pPr>
      <w:bookmarkStart w:id="57" w:name="_Toc418086823"/>
      <w:r w:rsidRPr="008348B6">
        <w:lastRenderedPageBreak/>
        <w:t>Bijlage</w:t>
      </w:r>
      <w:r w:rsidR="003F4C8E">
        <w:t xml:space="preserve"> 10</w:t>
      </w:r>
      <w:r w:rsidRPr="008348B6">
        <w:t>: Rapportage P&amp;O 201</w:t>
      </w:r>
      <w:r>
        <w:t>4</w:t>
      </w:r>
      <w:r w:rsidRPr="008348B6">
        <w:t xml:space="preserve"> van het landelijk servicecentrum</w:t>
      </w:r>
      <w:bookmarkEnd w:id="57"/>
    </w:p>
    <w:p w:rsidR="00306D98" w:rsidRDefault="00306D98" w:rsidP="00306D98"/>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64"/>
        <w:gridCol w:w="6306"/>
      </w:tblGrid>
      <w:tr w:rsidR="00306D98" w:rsidRPr="008348B6" w:rsidTr="00140E79">
        <w:trPr>
          <w:trHeight w:val="2609"/>
        </w:trPr>
        <w:tc>
          <w:tcPr>
            <w:tcW w:w="2764" w:type="dxa"/>
            <w:tcMar>
              <w:top w:w="85" w:type="dxa"/>
              <w:bottom w:w="85" w:type="dxa"/>
            </w:tcMar>
          </w:tcPr>
          <w:p w:rsidR="00306D98" w:rsidRPr="008348B6" w:rsidRDefault="00306D98" w:rsidP="00CD6501">
            <w:pPr>
              <w:numPr>
                <w:ilvl w:val="0"/>
                <w:numId w:val="63"/>
              </w:numPr>
              <w:spacing w:after="200"/>
              <w:rPr>
                <w:rFonts w:cs="Arial"/>
              </w:rPr>
            </w:pPr>
            <w:r>
              <w:rPr>
                <w:rFonts w:cs="Arial"/>
              </w:rPr>
              <w:t>Personeelsbestand</w:t>
            </w:r>
            <w:r>
              <w:rPr>
                <w:rFonts w:cs="Arial"/>
              </w:rPr>
              <w:br/>
            </w:r>
            <w:r>
              <w:rPr>
                <w:rFonts w:cs="Arial"/>
              </w:rPr>
              <w:br/>
            </w:r>
            <w:r>
              <w:rPr>
                <w:rFonts w:cs="Arial"/>
              </w:rPr>
              <w:br/>
            </w:r>
            <w:r>
              <w:rPr>
                <w:rFonts w:cs="Arial"/>
              </w:rPr>
              <w:br/>
            </w:r>
            <w:r>
              <w:rPr>
                <w:rFonts w:cs="Arial"/>
              </w:rPr>
              <w:br/>
            </w:r>
            <w:r>
              <w:rPr>
                <w:rFonts w:cs="Arial"/>
              </w:rPr>
              <w:br/>
            </w:r>
            <w:r>
              <w:rPr>
                <w:rFonts w:cs="Arial"/>
              </w:rPr>
              <w:br/>
            </w:r>
          </w:p>
        </w:tc>
        <w:tc>
          <w:tcPr>
            <w:tcW w:w="6306" w:type="dxa"/>
            <w:tcMar>
              <w:top w:w="85" w:type="dxa"/>
              <w:bottom w:w="85" w:type="dxa"/>
            </w:tcMar>
          </w:tcPr>
          <w:p w:rsidR="00306D98" w:rsidRDefault="00306D98" w:rsidP="00CD6501">
            <w:pPr>
              <w:numPr>
                <w:ilvl w:val="0"/>
                <w:numId w:val="63"/>
              </w:numPr>
              <w:rPr>
                <w:rFonts w:cs="Arial"/>
              </w:rPr>
            </w:pPr>
            <w:r w:rsidRPr="008348B6">
              <w:rPr>
                <w:rFonts w:cs="Arial"/>
              </w:rPr>
              <w:t xml:space="preserve">Het overzicht heeft betrekking op de medewerkers van het landelijk servicecentrum met een vaste of tijdelijke arbeidsovereenkomst, inclusief projectmedewerkers (waaronder enkele zzp’ers). </w:t>
            </w:r>
          </w:p>
          <w:p w:rsidR="00306D98" w:rsidRPr="008348B6" w:rsidRDefault="00306D98" w:rsidP="00CD6501">
            <w:pPr>
              <w:numPr>
                <w:ilvl w:val="0"/>
                <w:numId w:val="63"/>
              </w:numPr>
              <w:rPr>
                <w:rFonts w:cs="Arial"/>
              </w:rPr>
            </w:pPr>
            <w:r w:rsidRPr="008348B6">
              <w:rPr>
                <w:rFonts w:cs="Arial"/>
              </w:rPr>
              <w:t xml:space="preserve">De gemiddelde leeftijd op 31 december 2014: 43,6 jaar </w:t>
            </w:r>
            <w:r w:rsidRPr="008348B6">
              <w:rPr>
                <w:rFonts w:cs="Arial"/>
              </w:rPr>
              <w:br/>
              <w:t>(2013: 42,7 jaar).</w:t>
            </w:r>
          </w:p>
          <w:p w:rsidR="00306D98" w:rsidRPr="008348B6" w:rsidRDefault="00306D98" w:rsidP="00CD6501">
            <w:pPr>
              <w:numPr>
                <w:ilvl w:val="0"/>
                <w:numId w:val="63"/>
              </w:numPr>
              <w:rPr>
                <w:rFonts w:cs="Arial"/>
              </w:rPr>
            </w:pPr>
            <w:r w:rsidRPr="008348B6">
              <w:rPr>
                <w:rFonts w:cs="Arial"/>
              </w:rPr>
              <w:t xml:space="preserve">Het gemiddelde aantal dienstjaren bedroeg op </w:t>
            </w:r>
            <w:r w:rsidRPr="008348B6">
              <w:rPr>
                <w:rFonts w:cs="Arial"/>
              </w:rPr>
              <w:br/>
              <w:t>31 december 2014: 8,4 dienstjaren (2013: 7,9 jaren).</w:t>
            </w:r>
          </w:p>
          <w:p w:rsidR="00306D98" w:rsidRPr="008348B6" w:rsidRDefault="00306D98" w:rsidP="00CD6501">
            <w:pPr>
              <w:numPr>
                <w:ilvl w:val="0"/>
                <w:numId w:val="63"/>
              </w:numPr>
              <w:rPr>
                <w:rFonts w:cs="Arial"/>
              </w:rPr>
            </w:pPr>
            <w:r w:rsidRPr="008348B6">
              <w:rPr>
                <w:rFonts w:cs="Arial"/>
              </w:rPr>
              <w:t>Het ziekteverzuimpercentage bedroeg in 2014: 6,2%</w:t>
            </w:r>
            <w:r w:rsidRPr="008348B6">
              <w:rPr>
                <w:rFonts w:cs="Arial"/>
              </w:rPr>
              <w:br/>
              <w:t xml:space="preserve">(2013: 6,5%). </w:t>
            </w:r>
          </w:p>
        </w:tc>
      </w:tr>
      <w:tr w:rsidR="00306D98" w:rsidRPr="008348B6" w:rsidTr="00140E79">
        <w:trPr>
          <w:cantSplit/>
        </w:trPr>
        <w:tc>
          <w:tcPr>
            <w:tcW w:w="9070" w:type="dxa"/>
            <w:gridSpan w:val="2"/>
            <w:tcMar>
              <w:top w:w="85" w:type="dxa"/>
              <w:bottom w:w="85" w:type="dxa"/>
            </w:tcMar>
          </w:tcPr>
          <w:p w:rsidR="00306D98" w:rsidRDefault="00306D98" w:rsidP="001202E9">
            <w:pPr>
              <w:rPr>
                <w:rFonts w:cs="Arial"/>
                <w:i/>
              </w:rPr>
            </w:pPr>
          </w:p>
          <w:p w:rsidR="00306D98" w:rsidRPr="008348B6" w:rsidRDefault="00306D98" w:rsidP="001202E9">
            <w:pPr>
              <w:rPr>
                <w:rFonts w:cs="Arial"/>
                <w:i/>
              </w:rPr>
            </w:pPr>
            <w:r w:rsidRPr="008348B6">
              <w:rPr>
                <w:rFonts w:cs="Arial"/>
                <w:i/>
              </w:rPr>
              <w:t>Personeelsbestand per 31 december 2013:</w:t>
            </w:r>
          </w:p>
          <w:tbl>
            <w:tblPr>
              <w:tblW w:w="8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5"/>
              <w:gridCol w:w="1800"/>
              <w:gridCol w:w="1260"/>
              <w:gridCol w:w="900"/>
              <w:gridCol w:w="900"/>
              <w:gridCol w:w="1260"/>
            </w:tblGrid>
            <w:tr w:rsidR="00306D98" w:rsidRPr="008348B6" w:rsidTr="001202E9">
              <w:tc>
                <w:tcPr>
                  <w:tcW w:w="2335" w:type="dxa"/>
                </w:tcPr>
                <w:p w:rsidR="00306D98" w:rsidRPr="007C03E2" w:rsidRDefault="00306D98" w:rsidP="007C03E2">
                  <w:pPr>
                    <w:jc w:val="center"/>
                    <w:rPr>
                      <w:b/>
                    </w:rPr>
                  </w:pPr>
                  <w:r w:rsidRPr="007C03E2">
                    <w:rPr>
                      <w:b/>
                    </w:rPr>
                    <w:t>Leeftijd</w:t>
                  </w:r>
                </w:p>
              </w:tc>
              <w:tc>
                <w:tcPr>
                  <w:tcW w:w="1800" w:type="dxa"/>
                </w:tcPr>
                <w:p w:rsidR="00306D98" w:rsidRPr="007C03E2" w:rsidRDefault="00306D98" w:rsidP="007C03E2">
                  <w:pPr>
                    <w:jc w:val="center"/>
                    <w:rPr>
                      <w:b/>
                    </w:rPr>
                  </w:pPr>
                  <w:r w:rsidRPr="007C03E2">
                    <w:rPr>
                      <w:b/>
                    </w:rPr>
                    <w:t>Totaal aantal</w:t>
                  </w:r>
                </w:p>
              </w:tc>
              <w:tc>
                <w:tcPr>
                  <w:tcW w:w="2160" w:type="dxa"/>
                  <w:gridSpan w:val="2"/>
                </w:tcPr>
                <w:p w:rsidR="00306D98" w:rsidRPr="007C03E2" w:rsidRDefault="00306D98" w:rsidP="007C03E2">
                  <w:pPr>
                    <w:jc w:val="center"/>
                    <w:rPr>
                      <w:b/>
                    </w:rPr>
                  </w:pPr>
                  <w:r w:rsidRPr="007C03E2">
                    <w:rPr>
                      <w:b/>
                    </w:rPr>
                    <w:t>Vrouwen</w:t>
                  </w:r>
                </w:p>
              </w:tc>
              <w:tc>
                <w:tcPr>
                  <w:tcW w:w="2160" w:type="dxa"/>
                  <w:gridSpan w:val="2"/>
                </w:tcPr>
                <w:p w:rsidR="00306D98" w:rsidRPr="007C03E2" w:rsidRDefault="00306D98" w:rsidP="007C03E2">
                  <w:pPr>
                    <w:jc w:val="center"/>
                    <w:rPr>
                      <w:b/>
                    </w:rPr>
                  </w:pPr>
                  <w:r w:rsidRPr="007C03E2">
                    <w:rPr>
                      <w:b/>
                    </w:rPr>
                    <w:t>Mannen</w:t>
                  </w:r>
                </w:p>
              </w:tc>
            </w:tr>
            <w:tr w:rsidR="00306D98" w:rsidRPr="008348B6" w:rsidTr="001202E9">
              <w:trPr>
                <w:cantSplit/>
              </w:trPr>
              <w:tc>
                <w:tcPr>
                  <w:tcW w:w="2335" w:type="dxa"/>
                </w:tcPr>
                <w:p w:rsidR="00306D98" w:rsidRPr="008348B6" w:rsidRDefault="00306D98" w:rsidP="001202E9">
                  <w:pPr>
                    <w:jc w:val="center"/>
                    <w:rPr>
                      <w:rFonts w:cs="Arial"/>
                    </w:rPr>
                  </w:pPr>
                </w:p>
              </w:tc>
              <w:tc>
                <w:tcPr>
                  <w:tcW w:w="1800" w:type="dxa"/>
                </w:tcPr>
                <w:p w:rsidR="00306D98" w:rsidRPr="008348B6" w:rsidRDefault="00306D98" w:rsidP="001202E9">
                  <w:pPr>
                    <w:ind w:right="110"/>
                    <w:jc w:val="center"/>
                    <w:rPr>
                      <w:rFonts w:cs="Arial"/>
                    </w:rPr>
                  </w:pPr>
                </w:p>
              </w:tc>
              <w:tc>
                <w:tcPr>
                  <w:tcW w:w="1260" w:type="dxa"/>
                </w:tcPr>
                <w:p w:rsidR="00306D98" w:rsidRPr="008348B6" w:rsidRDefault="00306D98" w:rsidP="001202E9">
                  <w:pPr>
                    <w:jc w:val="center"/>
                    <w:rPr>
                      <w:rFonts w:cs="Arial"/>
                      <w:i/>
                    </w:rPr>
                  </w:pPr>
                  <w:r w:rsidRPr="008348B6">
                    <w:rPr>
                      <w:rFonts w:cs="Arial"/>
                      <w:i/>
                    </w:rPr>
                    <w:t>Parttime</w:t>
                  </w:r>
                </w:p>
              </w:tc>
              <w:tc>
                <w:tcPr>
                  <w:tcW w:w="900" w:type="dxa"/>
                </w:tcPr>
                <w:p w:rsidR="00306D98" w:rsidRPr="008348B6" w:rsidRDefault="00306D98" w:rsidP="001202E9">
                  <w:pPr>
                    <w:jc w:val="center"/>
                    <w:rPr>
                      <w:rFonts w:cs="Arial"/>
                      <w:i/>
                    </w:rPr>
                  </w:pPr>
                  <w:r w:rsidRPr="008348B6">
                    <w:rPr>
                      <w:rFonts w:cs="Arial"/>
                      <w:i/>
                    </w:rPr>
                    <w:t>Fulltime</w:t>
                  </w:r>
                </w:p>
              </w:tc>
              <w:tc>
                <w:tcPr>
                  <w:tcW w:w="900" w:type="dxa"/>
                </w:tcPr>
                <w:p w:rsidR="00306D98" w:rsidRPr="008348B6" w:rsidRDefault="00306D98" w:rsidP="001202E9">
                  <w:pPr>
                    <w:jc w:val="center"/>
                    <w:rPr>
                      <w:rFonts w:cs="Arial"/>
                      <w:i/>
                    </w:rPr>
                  </w:pPr>
                  <w:r w:rsidRPr="008348B6">
                    <w:rPr>
                      <w:rFonts w:cs="Arial"/>
                      <w:i/>
                    </w:rPr>
                    <w:t>Parttime</w:t>
                  </w:r>
                </w:p>
              </w:tc>
              <w:tc>
                <w:tcPr>
                  <w:tcW w:w="1260" w:type="dxa"/>
                </w:tcPr>
                <w:p w:rsidR="00306D98" w:rsidRPr="008348B6" w:rsidRDefault="00306D98" w:rsidP="001202E9">
                  <w:pPr>
                    <w:jc w:val="center"/>
                    <w:rPr>
                      <w:rFonts w:cs="Arial"/>
                      <w:i/>
                    </w:rPr>
                  </w:pPr>
                  <w:r w:rsidRPr="008348B6">
                    <w:rPr>
                      <w:rFonts w:cs="Arial"/>
                      <w:i/>
                    </w:rPr>
                    <w:t>Fulltime</w:t>
                  </w:r>
                </w:p>
              </w:tc>
            </w:tr>
            <w:tr w:rsidR="00306D98" w:rsidRPr="008348B6" w:rsidTr="001202E9">
              <w:trPr>
                <w:cantSplit/>
              </w:trPr>
              <w:tc>
                <w:tcPr>
                  <w:tcW w:w="2335" w:type="dxa"/>
                </w:tcPr>
                <w:p w:rsidR="00306D98" w:rsidRPr="008348B6" w:rsidRDefault="00306D98" w:rsidP="001202E9">
                  <w:pPr>
                    <w:jc w:val="center"/>
                    <w:rPr>
                      <w:rFonts w:cs="Arial"/>
                    </w:rPr>
                  </w:pPr>
                  <w:r w:rsidRPr="008348B6">
                    <w:rPr>
                      <w:rFonts w:cs="Arial"/>
                    </w:rPr>
                    <w:t>15 tot 25 jaar</w:t>
                  </w:r>
                </w:p>
              </w:tc>
              <w:tc>
                <w:tcPr>
                  <w:tcW w:w="1800" w:type="dxa"/>
                </w:tcPr>
                <w:p w:rsidR="00306D98" w:rsidRPr="008348B6" w:rsidRDefault="00306D98" w:rsidP="001202E9">
                  <w:pPr>
                    <w:jc w:val="center"/>
                    <w:rPr>
                      <w:rFonts w:cs="Arial"/>
                    </w:rPr>
                  </w:pPr>
                  <w:r w:rsidRPr="008348B6">
                    <w:rPr>
                      <w:rFonts w:cs="Arial"/>
                    </w:rPr>
                    <w:t xml:space="preserve">  2</w:t>
                  </w:r>
                </w:p>
              </w:tc>
              <w:tc>
                <w:tcPr>
                  <w:tcW w:w="1260" w:type="dxa"/>
                </w:tcPr>
                <w:p w:rsidR="00306D98" w:rsidRPr="008348B6" w:rsidRDefault="00306D98" w:rsidP="001202E9">
                  <w:pPr>
                    <w:jc w:val="center"/>
                    <w:rPr>
                      <w:rFonts w:cs="Arial"/>
                    </w:rPr>
                  </w:pPr>
                  <w:r w:rsidRPr="008348B6">
                    <w:rPr>
                      <w:rFonts w:cs="Arial"/>
                    </w:rPr>
                    <w:t xml:space="preserve"> 1 </w:t>
                  </w:r>
                </w:p>
              </w:tc>
              <w:tc>
                <w:tcPr>
                  <w:tcW w:w="900" w:type="dxa"/>
                </w:tcPr>
                <w:p w:rsidR="00306D98" w:rsidRPr="008348B6" w:rsidRDefault="00306D98" w:rsidP="001202E9">
                  <w:pPr>
                    <w:jc w:val="center"/>
                    <w:rPr>
                      <w:rFonts w:cs="Arial"/>
                    </w:rPr>
                  </w:pPr>
                </w:p>
              </w:tc>
              <w:tc>
                <w:tcPr>
                  <w:tcW w:w="900" w:type="dxa"/>
                </w:tcPr>
                <w:p w:rsidR="00306D98" w:rsidRPr="008348B6" w:rsidRDefault="00306D98" w:rsidP="001202E9">
                  <w:pPr>
                    <w:jc w:val="center"/>
                    <w:rPr>
                      <w:rFonts w:cs="Arial"/>
                    </w:rPr>
                  </w:pPr>
                </w:p>
              </w:tc>
              <w:tc>
                <w:tcPr>
                  <w:tcW w:w="1260" w:type="dxa"/>
                </w:tcPr>
                <w:p w:rsidR="00306D98" w:rsidRPr="008348B6" w:rsidRDefault="00306D98" w:rsidP="001202E9">
                  <w:pPr>
                    <w:jc w:val="center"/>
                    <w:rPr>
                      <w:rFonts w:cs="Arial"/>
                    </w:rPr>
                  </w:pPr>
                  <w:r w:rsidRPr="008348B6">
                    <w:rPr>
                      <w:rFonts w:cs="Arial"/>
                    </w:rPr>
                    <w:t>1</w:t>
                  </w:r>
                </w:p>
              </w:tc>
            </w:tr>
            <w:tr w:rsidR="00306D98" w:rsidRPr="008348B6" w:rsidTr="001202E9">
              <w:trPr>
                <w:cantSplit/>
              </w:trPr>
              <w:tc>
                <w:tcPr>
                  <w:tcW w:w="2335" w:type="dxa"/>
                </w:tcPr>
                <w:p w:rsidR="00306D98" w:rsidRPr="008348B6" w:rsidRDefault="00306D98" w:rsidP="001202E9">
                  <w:pPr>
                    <w:jc w:val="center"/>
                    <w:rPr>
                      <w:rFonts w:cs="Arial"/>
                    </w:rPr>
                  </w:pPr>
                  <w:r w:rsidRPr="008348B6">
                    <w:rPr>
                      <w:rFonts w:cs="Arial"/>
                    </w:rPr>
                    <w:t>25 tot 35 jaar</w:t>
                  </w:r>
                </w:p>
              </w:tc>
              <w:tc>
                <w:tcPr>
                  <w:tcW w:w="1800" w:type="dxa"/>
                </w:tcPr>
                <w:p w:rsidR="00306D98" w:rsidRPr="008348B6" w:rsidRDefault="00306D98" w:rsidP="001202E9">
                  <w:pPr>
                    <w:jc w:val="center"/>
                    <w:rPr>
                      <w:rFonts w:cs="Arial"/>
                    </w:rPr>
                  </w:pPr>
                  <w:r w:rsidRPr="008348B6">
                    <w:rPr>
                      <w:rFonts w:cs="Arial"/>
                    </w:rPr>
                    <w:t>12</w:t>
                  </w:r>
                </w:p>
              </w:tc>
              <w:tc>
                <w:tcPr>
                  <w:tcW w:w="1260" w:type="dxa"/>
                </w:tcPr>
                <w:p w:rsidR="00306D98" w:rsidRPr="008348B6" w:rsidRDefault="00306D98" w:rsidP="001202E9">
                  <w:pPr>
                    <w:jc w:val="center"/>
                    <w:rPr>
                      <w:rFonts w:cs="Arial"/>
                    </w:rPr>
                  </w:pPr>
                  <w:r w:rsidRPr="008348B6">
                    <w:rPr>
                      <w:rFonts w:cs="Arial"/>
                    </w:rPr>
                    <w:t xml:space="preserve">  3</w:t>
                  </w:r>
                </w:p>
              </w:tc>
              <w:tc>
                <w:tcPr>
                  <w:tcW w:w="900" w:type="dxa"/>
                </w:tcPr>
                <w:p w:rsidR="00306D98" w:rsidRPr="008348B6" w:rsidRDefault="00306D98" w:rsidP="001202E9">
                  <w:pPr>
                    <w:jc w:val="center"/>
                    <w:rPr>
                      <w:rFonts w:cs="Arial"/>
                    </w:rPr>
                  </w:pPr>
                  <w:r w:rsidRPr="008348B6">
                    <w:rPr>
                      <w:rFonts w:cs="Arial"/>
                    </w:rPr>
                    <w:t>4</w:t>
                  </w:r>
                </w:p>
              </w:tc>
              <w:tc>
                <w:tcPr>
                  <w:tcW w:w="900" w:type="dxa"/>
                </w:tcPr>
                <w:p w:rsidR="00306D98" w:rsidRPr="008348B6" w:rsidRDefault="00306D98" w:rsidP="001202E9">
                  <w:pPr>
                    <w:jc w:val="center"/>
                    <w:rPr>
                      <w:rFonts w:cs="Arial"/>
                    </w:rPr>
                  </w:pPr>
                  <w:r w:rsidRPr="008348B6">
                    <w:rPr>
                      <w:rFonts w:cs="Arial"/>
                    </w:rPr>
                    <w:t>1</w:t>
                  </w:r>
                </w:p>
              </w:tc>
              <w:tc>
                <w:tcPr>
                  <w:tcW w:w="1260" w:type="dxa"/>
                </w:tcPr>
                <w:p w:rsidR="00306D98" w:rsidRPr="008348B6" w:rsidRDefault="00306D98" w:rsidP="001202E9">
                  <w:pPr>
                    <w:jc w:val="center"/>
                    <w:rPr>
                      <w:rFonts w:cs="Arial"/>
                    </w:rPr>
                  </w:pPr>
                  <w:r w:rsidRPr="008348B6">
                    <w:rPr>
                      <w:rFonts w:cs="Arial"/>
                    </w:rPr>
                    <w:t>4</w:t>
                  </w:r>
                </w:p>
              </w:tc>
            </w:tr>
            <w:tr w:rsidR="00306D98" w:rsidRPr="008348B6" w:rsidTr="001202E9">
              <w:trPr>
                <w:cantSplit/>
              </w:trPr>
              <w:tc>
                <w:tcPr>
                  <w:tcW w:w="2335" w:type="dxa"/>
                </w:tcPr>
                <w:p w:rsidR="00306D98" w:rsidRPr="008348B6" w:rsidRDefault="00306D98" w:rsidP="001202E9">
                  <w:pPr>
                    <w:jc w:val="center"/>
                    <w:rPr>
                      <w:rFonts w:cs="Arial"/>
                    </w:rPr>
                  </w:pPr>
                  <w:r w:rsidRPr="008348B6">
                    <w:rPr>
                      <w:rFonts w:cs="Arial"/>
                    </w:rPr>
                    <w:t>35 tot 45 jaar</w:t>
                  </w:r>
                </w:p>
              </w:tc>
              <w:tc>
                <w:tcPr>
                  <w:tcW w:w="1800" w:type="dxa"/>
                </w:tcPr>
                <w:p w:rsidR="00306D98" w:rsidRPr="008348B6" w:rsidRDefault="00306D98" w:rsidP="001202E9">
                  <w:pPr>
                    <w:jc w:val="center"/>
                    <w:rPr>
                      <w:rFonts w:cs="Arial"/>
                    </w:rPr>
                  </w:pPr>
                  <w:r w:rsidRPr="008348B6">
                    <w:rPr>
                      <w:rFonts w:cs="Arial"/>
                    </w:rPr>
                    <w:t>13</w:t>
                  </w:r>
                </w:p>
              </w:tc>
              <w:tc>
                <w:tcPr>
                  <w:tcW w:w="1260" w:type="dxa"/>
                </w:tcPr>
                <w:p w:rsidR="00306D98" w:rsidRPr="008348B6" w:rsidRDefault="00306D98" w:rsidP="001202E9">
                  <w:pPr>
                    <w:jc w:val="center"/>
                    <w:rPr>
                      <w:rFonts w:cs="Arial"/>
                    </w:rPr>
                  </w:pPr>
                  <w:r w:rsidRPr="008348B6">
                    <w:rPr>
                      <w:rFonts w:cs="Arial"/>
                    </w:rPr>
                    <w:t xml:space="preserve">  6</w:t>
                  </w:r>
                </w:p>
              </w:tc>
              <w:tc>
                <w:tcPr>
                  <w:tcW w:w="900" w:type="dxa"/>
                </w:tcPr>
                <w:p w:rsidR="00306D98" w:rsidRPr="008348B6" w:rsidRDefault="00306D98" w:rsidP="001202E9">
                  <w:pPr>
                    <w:jc w:val="center"/>
                    <w:rPr>
                      <w:rFonts w:cs="Arial"/>
                    </w:rPr>
                  </w:pPr>
                  <w:r w:rsidRPr="008348B6">
                    <w:rPr>
                      <w:rFonts w:cs="Arial"/>
                    </w:rPr>
                    <w:t>1</w:t>
                  </w:r>
                </w:p>
              </w:tc>
              <w:tc>
                <w:tcPr>
                  <w:tcW w:w="900" w:type="dxa"/>
                </w:tcPr>
                <w:p w:rsidR="00306D98" w:rsidRPr="008348B6" w:rsidRDefault="00306D98" w:rsidP="001202E9">
                  <w:pPr>
                    <w:jc w:val="center"/>
                    <w:rPr>
                      <w:rFonts w:cs="Arial"/>
                    </w:rPr>
                  </w:pPr>
                  <w:r w:rsidRPr="008348B6">
                    <w:rPr>
                      <w:rFonts w:cs="Arial"/>
                    </w:rPr>
                    <w:t>3</w:t>
                  </w:r>
                </w:p>
              </w:tc>
              <w:tc>
                <w:tcPr>
                  <w:tcW w:w="1260" w:type="dxa"/>
                </w:tcPr>
                <w:p w:rsidR="00306D98" w:rsidRPr="008348B6" w:rsidRDefault="00306D98" w:rsidP="001202E9">
                  <w:pPr>
                    <w:jc w:val="center"/>
                    <w:rPr>
                      <w:rFonts w:cs="Arial"/>
                    </w:rPr>
                  </w:pPr>
                  <w:r w:rsidRPr="008348B6">
                    <w:rPr>
                      <w:rFonts w:cs="Arial"/>
                    </w:rPr>
                    <w:t>3</w:t>
                  </w:r>
                </w:p>
              </w:tc>
            </w:tr>
            <w:tr w:rsidR="00306D98" w:rsidRPr="008348B6" w:rsidTr="001202E9">
              <w:trPr>
                <w:cantSplit/>
              </w:trPr>
              <w:tc>
                <w:tcPr>
                  <w:tcW w:w="2335" w:type="dxa"/>
                </w:tcPr>
                <w:p w:rsidR="00306D98" w:rsidRPr="008348B6" w:rsidRDefault="00306D98" w:rsidP="001202E9">
                  <w:pPr>
                    <w:jc w:val="center"/>
                    <w:rPr>
                      <w:rFonts w:cs="Arial"/>
                    </w:rPr>
                  </w:pPr>
                  <w:r w:rsidRPr="008348B6">
                    <w:rPr>
                      <w:rFonts w:cs="Arial"/>
                    </w:rPr>
                    <w:t>45 tot 55 jaar</w:t>
                  </w:r>
                </w:p>
              </w:tc>
              <w:tc>
                <w:tcPr>
                  <w:tcW w:w="1800" w:type="dxa"/>
                </w:tcPr>
                <w:p w:rsidR="00306D98" w:rsidRPr="008348B6" w:rsidRDefault="00306D98" w:rsidP="001202E9">
                  <w:pPr>
                    <w:jc w:val="center"/>
                    <w:rPr>
                      <w:rFonts w:cs="Arial"/>
                    </w:rPr>
                  </w:pPr>
                  <w:r w:rsidRPr="008348B6">
                    <w:rPr>
                      <w:rFonts w:cs="Arial"/>
                    </w:rPr>
                    <w:t>13</w:t>
                  </w:r>
                </w:p>
              </w:tc>
              <w:tc>
                <w:tcPr>
                  <w:tcW w:w="1260" w:type="dxa"/>
                </w:tcPr>
                <w:p w:rsidR="00306D98" w:rsidRPr="008348B6" w:rsidRDefault="00306D98" w:rsidP="001202E9">
                  <w:pPr>
                    <w:jc w:val="center"/>
                    <w:rPr>
                      <w:rFonts w:cs="Arial"/>
                    </w:rPr>
                  </w:pPr>
                  <w:r w:rsidRPr="008348B6">
                    <w:rPr>
                      <w:rFonts w:cs="Arial"/>
                    </w:rPr>
                    <w:t xml:space="preserve">  6</w:t>
                  </w:r>
                </w:p>
              </w:tc>
              <w:tc>
                <w:tcPr>
                  <w:tcW w:w="900" w:type="dxa"/>
                </w:tcPr>
                <w:p w:rsidR="00306D98" w:rsidRPr="008348B6" w:rsidRDefault="00306D98" w:rsidP="001202E9">
                  <w:pPr>
                    <w:jc w:val="center"/>
                    <w:rPr>
                      <w:rFonts w:cs="Arial"/>
                    </w:rPr>
                  </w:pPr>
                  <w:r w:rsidRPr="008348B6">
                    <w:rPr>
                      <w:rFonts w:cs="Arial"/>
                    </w:rPr>
                    <w:t>1</w:t>
                  </w:r>
                </w:p>
              </w:tc>
              <w:tc>
                <w:tcPr>
                  <w:tcW w:w="900" w:type="dxa"/>
                </w:tcPr>
                <w:p w:rsidR="00306D98" w:rsidRPr="008348B6" w:rsidRDefault="00306D98" w:rsidP="001202E9">
                  <w:pPr>
                    <w:jc w:val="center"/>
                    <w:rPr>
                      <w:rFonts w:cs="Arial"/>
                    </w:rPr>
                  </w:pPr>
                  <w:r w:rsidRPr="008348B6">
                    <w:rPr>
                      <w:rFonts w:cs="Arial"/>
                    </w:rPr>
                    <w:t>4</w:t>
                  </w:r>
                </w:p>
              </w:tc>
              <w:tc>
                <w:tcPr>
                  <w:tcW w:w="1260" w:type="dxa"/>
                </w:tcPr>
                <w:p w:rsidR="00306D98" w:rsidRPr="008348B6" w:rsidRDefault="00306D98" w:rsidP="001202E9">
                  <w:pPr>
                    <w:jc w:val="center"/>
                    <w:rPr>
                      <w:rFonts w:cs="Arial"/>
                    </w:rPr>
                  </w:pPr>
                  <w:r w:rsidRPr="008348B6">
                    <w:rPr>
                      <w:rFonts w:cs="Arial"/>
                    </w:rPr>
                    <w:t>2</w:t>
                  </w:r>
                </w:p>
              </w:tc>
            </w:tr>
            <w:tr w:rsidR="00306D98" w:rsidRPr="008348B6" w:rsidTr="001202E9">
              <w:trPr>
                <w:cantSplit/>
              </w:trPr>
              <w:tc>
                <w:tcPr>
                  <w:tcW w:w="2335" w:type="dxa"/>
                </w:tcPr>
                <w:p w:rsidR="00306D98" w:rsidRPr="008348B6" w:rsidRDefault="00306D98" w:rsidP="001202E9">
                  <w:pPr>
                    <w:jc w:val="center"/>
                    <w:rPr>
                      <w:rFonts w:cs="Arial"/>
                    </w:rPr>
                  </w:pPr>
                  <w:r w:rsidRPr="008348B6">
                    <w:rPr>
                      <w:rFonts w:cs="Arial"/>
                    </w:rPr>
                    <w:t>55 tot 65 jaar</w:t>
                  </w:r>
                </w:p>
              </w:tc>
              <w:tc>
                <w:tcPr>
                  <w:tcW w:w="1800" w:type="dxa"/>
                </w:tcPr>
                <w:p w:rsidR="00306D98" w:rsidRPr="008348B6" w:rsidRDefault="00306D98" w:rsidP="001202E9">
                  <w:pPr>
                    <w:jc w:val="center"/>
                    <w:rPr>
                      <w:rFonts w:cs="Arial"/>
                    </w:rPr>
                  </w:pPr>
                  <w:r w:rsidRPr="008348B6">
                    <w:rPr>
                      <w:rFonts w:cs="Arial"/>
                    </w:rPr>
                    <w:t xml:space="preserve"> 11</w:t>
                  </w:r>
                </w:p>
              </w:tc>
              <w:tc>
                <w:tcPr>
                  <w:tcW w:w="1260" w:type="dxa"/>
                </w:tcPr>
                <w:p w:rsidR="00306D98" w:rsidRPr="008348B6" w:rsidRDefault="00306D98" w:rsidP="001202E9">
                  <w:pPr>
                    <w:jc w:val="center"/>
                    <w:rPr>
                      <w:rFonts w:cs="Arial"/>
                    </w:rPr>
                  </w:pPr>
                  <w:r w:rsidRPr="008348B6">
                    <w:rPr>
                      <w:rFonts w:cs="Arial"/>
                    </w:rPr>
                    <w:t xml:space="preserve">  7</w:t>
                  </w:r>
                </w:p>
              </w:tc>
              <w:tc>
                <w:tcPr>
                  <w:tcW w:w="900" w:type="dxa"/>
                </w:tcPr>
                <w:p w:rsidR="00306D98" w:rsidRPr="008348B6" w:rsidRDefault="00306D98" w:rsidP="001202E9">
                  <w:pPr>
                    <w:jc w:val="center"/>
                    <w:rPr>
                      <w:rFonts w:cs="Arial"/>
                    </w:rPr>
                  </w:pPr>
                </w:p>
              </w:tc>
              <w:tc>
                <w:tcPr>
                  <w:tcW w:w="900" w:type="dxa"/>
                </w:tcPr>
                <w:p w:rsidR="00306D98" w:rsidRPr="008348B6" w:rsidRDefault="00306D98" w:rsidP="001202E9">
                  <w:pPr>
                    <w:jc w:val="center"/>
                    <w:rPr>
                      <w:rFonts w:cs="Arial"/>
                    </w:rPr>
                  </w:pPr>
                  <w:r w:rsidRPr="008348B6">
                    <w:rPr>
                      <w:rFonts w:cs="Arial"/>
                    </w:rPr>
                    <w:t>1</w:t>
                  </w:r>
                </w:p>
              </w:tc>
              <w:tc>
                <w:tcPr>
                  <w:tcW w:w="1260" w:type="dxa"/>
                </w:tcPr>
                <w:p w:rsidR="00306D98" w:rsidRPr="008348B6" w:rsidRDefault="00306D98" w:rsidP="001202E9">
                  <w:pPr>
                    <w:jc w:val="center"/>
                    <w:rPr>
                      <w:rFonts w:cs="Arial"/>
                    </w:rPr>
                  </w:pPr>
                  <w:r w:rsidRPr="008348B6">
                    <w:rPr>
                      <w:rFonts w:cs="Arial"/>
                    </w:rPr>
                    <w:t>3</w:t>
                  </w:r>
                </w:p>
              </w:tc>
            </w:tr>
            <w:tr w:rsidR="00306D98" w:rsidRPr="008348B6" w:rsidTr="001202E9">
              <w:trPr>
                <w:cantSplit/>
              </w:trPr>
              <w:tc>
                <w:tcPr>
                  <w:tcW w:w="2335" w:type="dxa"/>
                </w:tcPr>
                <w:p w:rsidR="00306D98" w:rsidRPr="007C03E2" w:rsidRDefault="00306D98" w:rsidP="007C03E2">
                  <w:pPr>
                    <w:jc w:val="center"/>
                    <w:rPr>
                      <w:b/>
                    </w:rPr>
                  </w:pPr>
                  <w:r w:rsidRPr="007C03E2">
                    <w:rPr>
                      <w:b/>
                    </w:rPr>
                    <w:t>Totaal:</w:t>
                  </w:r>
                </w:p>
              </w:tc>
              <w:tc>
                <w:tcPr>
                  <w:tcW w:w="1800" w:type="dxa"/>
                </w:tcPr>
                <w:p w:rsidR="00306D98" w:rsidRPr="007C03E2" w:rsidRDefault="00306D98" w:rsidP="007C03E2">
                  <w:pPr>
                    <w:jc w:val="center"/>
                    <w:rPr>
                      <w:b/>
                    </w:rPr>
                  </w:pPr>
                  <w:r w:rsidRPr="007C03E2">
                    <w:rPr>
                      <w:b/>
                    </w:rPr>
                    <w:t>51</w:t>
                  </w:r>
                </w:p>
              </w:tc>
              <w:tc>
                <w:tcPr>
                  <w:tcW w:w="1260" w:type="dxa"/>
                </w:tcPr>
                <w:p w:rsidR="00306D98" w:rsidRPr="007C03E2" w:rsidRDefault="00306D98" w:rsidP="007C03E2">
                  <w:pPr>
                    <w:jc w:val="center"/>
                    <w:rPr>
                      <w:b/>
                    </w:rPr>
                  </w:pPr>
                  <w:r w:rsidRPr="007C03E2">
                    <w:rPr>
                      <w:b/>
                    </w:rPr>
                    <w:t>23</w:t>
                  </w:r>
                </w:p>
              </w:tc>
              <w:tc>
                <w:tcPr>
                  <w:tcW w:w="900" w:type="dxa"/>
                </w:tcPr>
                <w:p w:rsidR="00306D98" w:rsidRPr="007C03E2" w:rsidRDefault="00306D98" w:rsidP="007C03E2">
                  <w:pPr>
                    <w:jc w:val="center"/>
                    <w:rPr>
                      <w:b/>
                    </w:rPr>
                  </w:pPr>
                  <w:r w:rsidRPr="007C03E2">
                    <w:rPr>
                      <w:b/>
                    </w:rPr>
                    <w:t>6</w:t>
                  </w:r>
                </w:p>
              </w:tc>
              <w:tc>
                <w:tcPr>
                  <w:tcW w:w="900" w:type="dxa"/>
                </w:tcPr>
                <w:p w:rsidR="00306D98" w:rsidRPr="007C03E2" w:rsidRDefault="00306D98" w:rsidP="007C03E2">
                  <w:pPr>
                    <w:jc w:val="center"/>
                    <w:rPr>
                      <w:b/>
                    </w:rPr>
                  </w:pPr>
                  <w:r w:rsidRPr="007C03E2">
                    <w:rPr>
                      <w:b/>
                    </w:rPr>
                    <w:t>9</w:t>
                  </w:r>
                </w:p>
              </w:tc>
              <w:tc>
                <w:tcPr>
                  <w:tcW w:w="1260" w:type="dxa"/>
                </w:tcPr>
                <w:p w:rsidR="00306D98" w:rsidRPr="007C03E2" w:rsidRDefault="00306D98" w:rsidP="007C03E2">
                  <w:pPr>
                    <w:jc w:val="center"/>
                    <w:rPr>
                      <w:b/>
                    </w:rPr>
                  </w:pPr>
                  <w:r w:rsidRPr="007C03E2">
                    <w:rPr>
                      <w:b/>
                    </w:rPr>
                    <w:t>13</w:t>
                  </w:r>
                </w:p>
              </w:tc>
            </w:tr>
          </w:tbl>
          <w:p w:rsidR="00306D98" w:rsidRDefault="00306D98" w:rsidP="001202E9">
            <w:pPr>
              <w:rPr>
                <w:rFonts w:cs="Arial"/>
              </w:rPr>
            </w:pPr>
          </w:p>
          <w:p w:rsidR="00306D98" w:rsidRPr="008348B6" w:rsidRDefault="00306D98" w:rsidP="001202E9">
            <w:pPr>
              <w:rPr>
                <w:rFonts w:cs="Arial"/>
              </w:rPr>
            </w:pPr>
            <w:r w:rsidRPr="008348B6">
              <w:rPr>
                <w:rFonts w:cs="Arial"/>
              </w:rPr>
              <w:t>De medewerkers vertegenwoordigden totaal 37,2 fte, als volgt opgebouwd:</w:t>
            </w:r>
          </w:p>
          <w:p w:rsidR="00306D98" w:rsidRDefault="00306D98" w:rsidP="00CD6501">
            <w:pPr>
              <w:numPr>
                <w:ilvl w:val="0"/>
                <w:numId w:val="64"/>
              </w:numPr>
              <w:tabs>
                <w:tab w:val="num" w:pos="180"/>
              </w:tabs>
              <w:ind w:left="360"/>
              <w:rPr>
                <w:rFonts w:cs="Arial"/>
              </w:rPr>
            </w:pPr>
            <w:r w:rsidRPr="008348B6">
              <w:rPr>
                <w:rFonts w:cs="Arial"/>
              </w:rPr>
              <w:t xml:space="preserve"> 22.15 fte vaste contracten;</w:t>
            </w:r>
          </w:p>
          <w:p w:rsidR="00306D98" w:rsidRPr="008348B6" w:rsidRDefault="00306D98" w:rsidP="00CD6501">
            <w:pPr>
              <w:numPr>
                <w:ilvl w:val="0"/>
                <w:numId w:val="64"/>
              </w:numPr>
              <w:tabs>
                <w:tab w:val="num" w:pos="180"/>
              </w:tabs>
              <w:ind w:left="360"/>
              <w:rPr>
                <w:rFonts w:cs="Arial"/>
              </w:rPr>
            </w:pPr>
            <w:r w:rsidRPr="008348B6">
              <w:rPr>
                <w:rFonts w:cs="Arial"/>
              </w:rPr>
              <w:t xml:space="preserve"> 11,28 fte tijdelijke contracten;</w:t>
            </w:r>
          </w:p>
          <w:p w:rsidR="00306D98" w:rsidRPr="008348B6" w:rsidRDefault="00306D98" w:rsidP="001202E9">
            <w:pPr>
              <w:rPr>
                <w:rFonts w:cs="Arial"/>
              </w:rPr>
            </w:pPr>
            <w:r w:rsidRPr="008348B6">
              <w:rPr>
                <w:rFonts w:cs="Arial"/>
              </w:rPr>
              <w:t>-     3,77 fte tijdelijke contracten op projectbasis (incl. zzp’ers).</w:t>
            </w:r>
          </w:p>
          <w:p w:rsidR="00306D98" w:rsidRPr="008348B6" w:rsidRDefault="00306D98" w:rsidP="001202E9">
            <w:r w:rsidRPr="008348B6">
              <w:rPr>
                <w:rFonts w:cs="Arial"/>
              </w:rPr>
              <w:t>Hierin is 1,9 fte vervanging wegens ziekte inbegrepen (dus 35,3 fte inzetbaar).</w:t>
            </w:r>
          </w:p>
        </w:tc>
      </w:tr>
      <w:tr w:rsidR="00306D98" w:rsidRPr="008348B6" w:rsidTr="00140E79">
        <w:trPr>
          <w:cantSplit/>
          <w:trHeight w:val="3997"/>
        </w:trPr>
        <w:tc>
          <w:tcPr>
            <w:tcW w:w="9070" w:type="dxa"/>
            <w:gridSpan w:val="2"/>
            <w:tcMar>
              <w:top w:w="85" w:type="dxa"/>
              <w:bottom w:w="85" w:type="dxa"/>
            </w:tcMar>
          </w:tcPr>
          <w:p w:rsidR="00306D98" w:rsidRPr="008348B6" w:rsidRDefault="00306D98" w:rsidP="001202E9">
            <w:pPr>
              <w:rPr>
                <w:rFonts w:cs="Arial"/>
                <w:i/>
              </w:rPr>
            </w:pPr>
          </w:p>
          <w:p w:rsidR="00306D98" w:rsidRPr="008348B6" w:rsidRDefault="00306D98" w:rsidP="001202E9">
            <w:pPr>
              <w:rPr>
                <w:rFonts w:cs="Arial"/>
                <w:i/>
              </w:rPr>
            </w:pPr>
            <w:r w:rsidRPr="008348B6">
              <w:rPr>
                <w:rFonts w:cs="Arial"/>
                <w:i/>
              </w:rPr>
              <w:t>Personeelsbestand per 31 december 2014:</w:t>
            </w:r>
          </w:p>
          <w:tbl>
            <w:tblPr>
              <w:tblW w:w="8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5"/>
              <w:gridCol w:w="1800"/>
              <w:gridCol w:w="1260"/>
              <w:gridCol w:w="900"/>
              <w:gridCol w:w="900"/>
              <w:gridCol w:w="1260"/>
            </w:tblGrid>
            <w:tr w:rsidR="00306D98" w:rsidRPr="008348B6" w:rsidTr="001202E9">
              <w:tc>
                <w:tcPr>
                  <w:tcW w:w="2335" w:type="dxa"/>
                </w:tcPr>
                <w:p w:rsidR="00306D98" w:rsidRPr="007C03E2" w:rsidRDefault="00306D98" w:rsidP="007C03E2">
                  <w:pPr>
                    <w:jc w:val="center"/>
                    <w:rPr>
                      <w:b/>
                    </w:rPr>
                  </w:pPr>
                  <w:r w:rsidRPr="007C03E2">
                    <w:rPr>
                      <w:b/>
                    </w:rPr>
                    <w:t>Leeftijd</w:t>
                  </w:r>
                </w:p>
              </w:tc>
              <w:tc>
                <w:tcPr>
                  <w:tcW w:w="1800" w:type="dxa"/>
                </w:tcPr>
                <w:p w:rsidR="00306D98" w:rsidRPr="007C03E2" w:rsidRDefault="00306D98" w:rsidP="007C03E2">
                  <w:pPr>
                    <w:jc w:val="center"/>
                    <w:rPr>
                      <w:b/>
                    </w:rPr>
                  </w:pPr>
                  <w:r w:rsidRPr="007C03E2">
                    <w:rPr>
                      <w:b/>
                    </w:rPr>
                    <w:t>Totaal aantal</w:t>
                  </w:r>
                </w:p>
              </w:tc>
              <w:tc>
                <w:tcPr>
                  <w:tcW w:w="2160" w:type="dxa"/>
                  <w:gridSpan w:val="2"/>
                </w:tcPr>
                <w:p w:rsidR="00306D98" w:rsidRPr="007C03E2" w:rsidRDefault="00306D98" w:rsidP="007C03E2">
                  <w:pPr>
                    <w:jc w:val="center"/>
                    <w:rPr>
                      <w:b/>
                    </w:rPr>
                  </w:pPr>
                  <w:r w:rsidRPr="007C03E2">
                    <w:rPr>
                      <w:b/>
                    </w:rPr>
                    <w:t>Vrouwen</w:t>
                  </w:r>
                </w:p>
              </w:tc>
              <w:tc>
                <w:tcPr>
                  <w:tcW w:w="2160" w:type="dxa"/>
                  <w:gridSpan w:val="2"/>
                </w:tcPr>
                <w:p w:rsidR="00306D98" w:rsidRPr="007C03E2" w:rsidRDefault="00306D98" w:rsidP="007C03E2">
                  <w:pPr>
                    <w:jc w:val="center"/>
                    <w:rPr>
                      <w:b/>
                    </w:rPr>
                  </w:pPr>
                  <w:r w:rsidRPr="007C03E2">
                    <w:rPr>
                      <w:b/>
                    </w:rPr>
                    <w:t>Mannen</w:t>
                  </w:r>
                </w:p>
              </w:tc>
            </w:tr>
            <w:tr w:rsidR="00306D98" w:rsidRPr="008348B6" w:rsidTr="001202E9">
              <w:trPr>
                <w:cantSplit/>
              </w:trPr>
              <w:tc>
                <w:tcPr>
                  <w:tcW w:w="2335" w:type="dxa"/>
                </w:tcPr>
                <w:p w:rsidR="00306D98" w:rsidRPr="008348B6" w:rsidRDefault="00306D98" w:rsidP="001202E9">
                  <w:pPr>
                    <w:jc w:val="center"/>
                    <w:rPr>
                      <w:rFonts w:cs="Arial"/>
                    </w:rPr>
                  </w:pPr>
                </w:p>
              </w:tc>
              <w:tc>
                <w:tcPr>
                  <w:tcW w:w="1800" w:type="dxa"/>
                </w:tcPr>
                <w:p w:rsidR="00306D98" w:rsidRPr="008348B6" w:rsidRDefault="00306D98" w:rsidP="001202E9">
                  <w:pPr>
                    <w:jc w:val="center"/>
                    <w:rPr>
                      <w:rFonts w:cs="Arial"/>
                    </w:rPr>
                  </w:pPr>
                </w:p>
              </w:tc>
              <w:tc>
                <w:tcPr>
                  <w:tcW w:w="1260" w:type="dxa"/>
                </w:tcPr>
                <w:p w:rsidR="00306D98" w:rsidRPr="008348B6" w:rsidRDefault="00306D98" w:rsidP="001202E9">
                  <w:pPr>
                    <w:jc w:val="center"/>
                    <w:rPr>
                      <w:rFonts w:cs="Arial"/>
                      <w:i/>
                    </w:rPr>
                  </w:pPr>
                  <w:r w:rsidRPr="008348B6">
                    <w:rPr>
                      <w:rFonts w:cs="Arial"/>
                      <w:i/>
                    </w:rPr>
                    <w:t>Parttime</w:t>
                  </w:r>
                </w:p>
              </w:tc>
              <w:tc>
                <w:tcPr>
                  <w:tcW w:w="900" w:type="dxa"/>
                </w:tcPr>
                <w:p w:rsidR="00306D98" w:rsidRPr="008348B6" w:rsidRDefault="00306D98" w:rsidP="001202E9">
                  <w:pPr>
                    <w:jc w:val="center"/>
                    <w:rPr>
                      <w:rFonts w:cs="Arial"/>
                      <w:i/>
                    </w:rPr>
                  </w:pPr>
                  <w:r w:rsidRPr="008348B6">
                    <w:rPr>
                      <w:rFonts w:cs="Arial"/>
                      <w:i/>
                    </w:rPr>
                    <w:t>Fulltime</w:t>
                  </w:r>
                </w:p>
              </w:tc>
              <w:tc>
                <w:tcPr>
                  <w:tcW w:w="900" w:type="dxa"/>
                </w:tcPr>
                <w:p w:rsidR="00306D98" w:rsidRPr="008348B6" w:rsidRDefault="00306D98" w:rsidP="001202E9">
                  <w:pPr>
                    <w:jc w:val="center"/>
                    <w:rPr>
                      <w:rFonts w:cs="Arial"/>
                      <w:i/>
                    </w:rPr>
                  </w:pPr>
                  <w:r w:rsidRPr="008348B6">
                    <w:rPr>
                      <w:rFonts w:cs="Arial"/>
                      <w:i/>
                    </w:rPr>
                    <w:t>Parttime</w:t>
                  </w:r>
                </w:p>
              </w:tc>
              <w:tc>
                <w:tcPr>
                  <w:tcW w:w="1260" w:type="dxa"/>
                </w:tcPr>
                <w:p w:rsidR="00306D98" w:rsidRPr="008348B6" w:rsidRDefault="00306D98" w:rsidP="001202E9">
                  <w:pPr>
                    <w:jc w:val="center"/>
                    <w:rPr>
                      <w:rFonts w:cs="Arial"/>
                      <w:i/>
                    </w:rPr>
                  </w:pPr>
                  <w:r w:rsidRPr="008348B6">
                    <w:rPr>
                      <w:rFonts w:cs="Arial"/>
                      <w:i/>
                    </w:rPr>
                    <w:t>Fulltime</w:t>
                  </w:r>
                </w:p>
              </w:tc>
            </w:tr>
            <w:tr w:rsidR="00306D98" w:rsidRPr="008348B6" w:rsidTr="001202E9">
              <w:trPr>
                <w:cantSplit/>
              </w:trPr>
              <w:tc>
                <w:tcPr>
                  <w:tcW w:w="2335" w:type="dxa"/>
                </w:tcPr>
                <w:p w:rsidR="00306D98" w:rsidRPr="008348B6" w:rsidRDefault="00306D98" w:rsidP="001202E9">
                  <w:pPr>
                    <w:jc w:val="center"/>
                    <w:rPr>
                      <w:rFonts w:cs="Arial"/>
                    </w:rPr>
                  </w:pPr>
                  <w:r w:rsidRPr="008348B6">
                    <w:rPr>
                      <w:rFonts w:cs="Arial"/>
                    </w:rPr>
                    <w:t>15 tot 25 jaar</w:t>
                  </w:r>
                </w:p>
              </w:tc>
              <w:tc>
                <w:tcPr>
                  <w:tcW w:w="1800" w:type="dxa"/>
                </w:tcPr>
                <w:p w:rsidR="00306D98" w:rsidRPr="008348B6" w:rsidRDefault="00306D98" w:rsidP="001202E9">
                  <w:pPr>
                    <w:jc w:val="center"/>
                    <w:rPr>
                      <w:rFonts w:cs="Arial"/>
                    </w:rPr>
                  </w:pPr>
                  <w:r w:rsidRPr="008348B6">
                    <w:rPr>
                      <w:rFonts w:cs="Arial"/>
                    </w:rPr>
                    <w:t>1</w:t>
                  </w:r>
                </w:p>
              </w:tc>
              <w:tc>
                <w:tcPr>
                  <w:tcW w:w="1260" w:type="dxa"/>
                </w:tcPr>
                <w:p w:rsidR="00306D98" w:rsidRPr="008348B6" w:rsidRDefault="00306D98" w:rsidP="001202E9">
                  <w:pPr>
                    <w:jc w:val="center"/>
                    <w:rPr>
                      <w:rFonts w:cs="Arial"/>
                    </w:rPr>
                  </w:pPr>
                </w:p>
              </w:tc>
              <w:tc>
                <w:tcPr>
                  <w:tcW w:w="900" w:type="dxa"/>
                </w:tcPr>
                <w:p w:rsidR="00306D98" w:rsidRPr="008348B6" w:rsidRDefault="00306D98" w:rsidP="001202E9">
                  <w:pPr>
                    <w:jc w:val="center"/>
                    <w:rPr>
                      <w:rFonts w:cs="Arial"/>
                    </w:rPr>
                  </w:pPr>
                  <w:r w:rsidRPr="008348B6">
                    <w:rPr>
                      <w:rFonts w:cs="Arial"/>
                    </w:rPr>
                    <w:t>1</w:t>
                  </w:r>
                </w:p>
              </w:tc>
              <w:tc>
                <w:tcPr>
                  <w:tcW w:w="900" w:type="dxa"/>
                </w:tcPr>
                <w:p w:rsidR="00306D98" w:rsidRPr="008348B6" w:rsidRDefault="00306D98" w:rsidP="001202E9">
                  <w:pPr>
                    <w:jc w:val="center"/>
                    <w:rPr>
                      <w:rFonts w:cs="Arial"/>
                    </w:rPr>
                  </w:pPr>
                </w:p>
              </w:tc>
              <w:tc>
                <w:tcPr>
                  <w:tcW w:w="1260" w:type="dxa"/>
                </w:tcPr>
                <w:p w:rsidR="00306D98" w:rsidRPr="008348B6" w:rsidRDefault="00306D98" w:rsidP="001202E9">
                  <w:pPr>
                    <w:jc w:val="center"/>
                    <w:rPr>
                      <w:rFonts w:cs="Arial"/>
                    </w:rPr>
                  </w:pPr>
                </w:p>
              </w:tc>
            </w:tr>
            <w:tr w:rsidR="00306D98" w:rsidRPr="008348B6" w:rsidTr="001202E9">
              <w:trPr>
                <w:cantSplit/>
              </w:trPr>
              <w:tc>
                <w:tcPr>
                  <w:tcW w:w="2335" w:type="dxa"/>
                </w:tcPr>
                <w:p w:rsidR="00306D98" w:rsidRPr="008348B6" w:rsidRDefault="00306D98" w:rsidP="001202E9">
                  <w:pPr>
                    <w:jc w:val="center"/>
                    <w:rPr>
                      <w:rFonts w:cs="Arial"/>
                    </w:rPr>
                  </w:pPr>
                  <w:r w:rsidRPr="008348B6">
                    <w:rPr>
                      <w:rFonts w:cs="Arial"/>
                    </w:rPr>
                    <w:t>25 tot 35 jaar</w:t>
                  </w:r>
                </w:p>
              </w:tc>
              <w:tc>
                <w:tcPr>
                  <w:tcW w:w="1800" w:type="dxa"/>
                </w:tcPr>
                <w:p w:rsidR="00306D98" w:rsidRPr="008348B6" w:rsidRDefault="00306D98" w:rsidP="001202E9">
                  <w:pPr>
                    <w:jc w:val="center"/>
                    <w:rPr>
                      <w:rFonts w:cs="Arial"/>
                    </w:rPr>
                  </w:pPr>
                  <w:r w:rsidRPr="008348B6">
                    <w:rPr>
                      <w:rFonts w:cs="Arial"/>
                    </w:rPr>
                    <w:t>13</w:t>
                  </w:r>
                </w:p>
              </w:tc>
              <w:tc>
                <w:tcPr>
                  <w:tcW w:w="1260" w:type="dxa"/>
                </w:tcPr>
                <w:p w:rsidR="00306D98" w:rsidRPr="008348B6" w:rsidRDefault="00306D98" w:rsidP="001202E9">
                  <w:pPr>
                    <w:jc w:val="center"/>
                    <w:rPr>
                      <w:rFonts w:cs="Arial"/>
                    </w:rPr>
                  </w:pPr>
                  <w:r w:rsidRPr="008348B6">
                    <w:rPr>
                      <w:rFonts w:cs="Arial"/>
                    </w:rPr>
                    <w:t>7</w:t>
                  </w:r>
                </w:p>
              </w:tc>
              <w:tc>
                <w:tcPr>
                  <w:tcW w:w="900" w:type="dxa"/>
                </w:tcPr>
                <w:p w:rsidR="00306D98" w:rsidRPr="008348B6" w:rsidRDefault="00306D98" w:rsidP="001202E9">
                  <w:pPr>
                    <w:jc w:val="center"/>
                    <w:rPr>
                      <w:rFonts w:cs="Arial"/>
                    </w:rPr>
                  </w:pPr>
                  <w:r w:rsidRPr="008348B6">
                    <w:rPr>
                      <w:rFonts w:cs="Arial"/>
                    </w:rPr>
                    <w:t>2</w:t>
                  </w:r>
                </w:p>
              </w:tc>
              <w:tc>
                <w:tcPr>
                  <w:tcW w:w="900" w:type="dxa"/>
                </w:tcPr>
                <w:p w:rsidR="00306D98" w:rsidRPr="008348B6" w:rsidRDefault="00306D98" w:rsidP="001202E9">
                  <w:pPr>
                    <w:jc w:val="center"/>
                    <w:rPr>
                      <w:rFonts w:cs="Arial"/>
                    </w:rPr>
                  </w:pPr>
                </w:p>
              </w:tc>
              <w:tc>
                <w:tcPr>
                  <w:tcW w:w="1260" w:type="dxa"/>
                </w:tcPr>
                <w:p w:rsidR="00306D98" w:rsidRPr="008348B6" w:rsidRDefault="00306D98" w:rsidP="001202E9">
                  <w:pPr>
                    <w:jc w:val="center"/>
                    <w:rPr>
                      <w:rFonts w:cs="Arial"/>
                    </w:rPr>
                  </w:pPr>
                  <w:r w:rsidRPr="008348B6">
                    <w:rPr>
                      <w:rFonts w:cs="Arial"/>
                    </w:rPr>
                    <w:t>4</w:t>
                  </w:r>
                </w:p>
              </w:tc>
            </w:tr>
            <w:tr w:rsidR="00306D98" w:rsidRPr="008348B6" w:rsidTr="001202E9">
              <w:trPr>
                <w:cantSplit/>
              </w:trPr>
              <w:tc>
                <w:tcPr>
                  <w:tcW w:w="2335" w:type="dxa"/>
                </w:tcPr>
                <w:p w:rsidR="00306D98" w:rsidRPr="008348B6" w:rsidRDefault="00306D98" w:rsidP="001202E9">
                  <w:pPr>
                    <w:jc w:val="center"/>
                    <w:rPr>
                      <w:rFonts w:cs="Arial"/>
                    </w:rPr>
                  </w:pPr>
                  <w:r w:rsidRPr="008348B6">
                    <w:rPr>
                      <w:rFonts w:cs="Arial"/>
                    </w:rPr>
                    <w:t>35 tot 45 jaar</w:t>
                  </w:r>
                </w:p>
              </w:tc>
              <w:tc>
                <w:tcPr>
                  <w:tcW w:w="1800" w:type="dxa"/>
                </w:tcPr>
                <w:p w:rsidR="00306D98" w:rsidRPr="008348B6" w:rsidRDefault="00306D98" w:rsidP="001202E9">
                  <w:pPr>
                    <w:jc w:val="center"/>
                    <w:rPr>
                      <w:rFonts w:cs="Arial"/>
                    </w:rPr>
                  </w:pPr>
                  <w:r w:rsidRPr="008348B6">
                    <w:rPr>
                      <w:rFonts w:cs="Arial"/>
                    </w:rPr>
                    <w:t>11</w:t>
                  </w:r>
                </w:p>
              </w:tc>
              <w:tc>
                <w:tcPr>
                  <w:tcW w:w="1260" w:type="dxa"/>
                </w:tcPr>
                <w:p w:rsidR="00306D98" w:rsidRPr="008348B6" w:rsidRDefault="00306D98" w:rsidP="001202E9">
                  <w:pPr>
                    <w:jc w:val="center"/>
                    <w:rPr>
                      <w:rFonts w:cs="Arial"/>
                    </w:rPr>
                  </w:pPr>
                  <w:r w:rsidRPr="008348B6">
                    <w:rPr>
                      <w:rFonts w:cs="Arial"/>
                    </w:rPr>
                    <w:t>6</w:t>
                  </w:r>
                </w:p>
              </w:tc>
              <w:tc>
                <w:tcPr>
                  <w:tcW w:w="900" w:type="dxa"/>
                </w:tcPr>
                <w:p w:rsidR="00306D98" w:rsidRPr="008348B6" w:rsidRDefault="00306D98" w:rsidP="001202E9">
                  <w:pPr>
                    <w:jc w:val="center"/>
                    <w:rPr>
                      <w:rFonts w:cs="Arial"/>
                    </w:rPr>
                  </w:pPr>
                  <w:r w:rsidRPr="008348B6">
                    <w:rPr>
                      <w:rFonts w:cs="Arial"/>
                    </w:rPr>
                    <w:t>1</w:t>
                  </w:r>
                </w:p>
              </w:tc>
              <w:tc>
                <w:tcPr>
                  <w:tcW w:w="900" w:type="dxa"/>
                </w:tcPr>
                <w:p w:rsidR="00306D98" w:rsidRPr="008348B6" w:rsidRDefault="00306D98" w:rsidP="001202E9">
                  <w:pPr>
                    <w:jc w:val="center"/>
                    <w:rPr>
                      <w:rFonts w:cs="Arial"/>
                    </w:rPr>
                  </w:pPr>
                  <w:r w:rsidRPr="008348B6">
                    <w:rPr>
                      <w:rFonts w:cs="Arial"/>
                    </w:rPr>
                    <w:t>2</w:t>
                  </w:r>
                </w:p>
              </w:tc>
              <w:tc>
                <w:tcPr>
                  <w:tcW w:w="1260" w:type="dxa"/>
                </w:tcPr>
                <w:p w:rsidR="00306D98" w:rsidRPr="008348B6" w:rsidRDefault="00306D98" w:rsidP="001202E9">
                  <w:pPr>
                    <w:jc w:val="center"/>
                    <w:rPr>
                      <w:rFonts w:cs="Arial"/>
                    </w:rPr>
                  </w:pPr>
                  <w:r w:rsidRPr="008348B6">
                    <w:rPr>
                      <w:rFonts w:cs="Arial"/>
                    </w:rPr>
                    <w:t>2</w:t>
                  </w:r>
                </w:p>
              </w:tc>
            </w:tr>
            <w:tr w:rsidR="00306D98" w:rsidRPr="008348B6" w:rsidTr="001202E9">
              <w:trPr>
                <w:cantSplit/>
              </w:trPr>
              <w:tc>
                <w:tcPr>
                  <w:tcW w:w="2335" w:type="dxa"/>
                </w:tcPr>
                <w:p w:rsidR="00306D98" w:rsidRPr="008348B6" w:rsidRDefault="00306D98" w:rsidP="001202E9">
                  <w:pPr>
                    <w:jc w:val="center"/>
                    <w:rPr>
                      <w:rFonts w:cs="Arial"/>
                    </w:rPr>
                  </w:pPr>
                  <w:r w:rsidRPr="008348B6">
                    <w:rPr>
                      <w:rFonts w:cs="Arial"/>
                    </w:rPr>
                    <w:t>45 tot 55 jaar</w:t>
                  </w:r>
                </w:p>
              </w:tc>
              <w:tc>
                <w:tcPr>
                  <w:tcW w:w="1800" w:type="dxa"/>
                </w:tcPr>
                <w:p w:rsidR="00306D98" w:rsidRPr="008348B6" w:rsidRDefault="00306D98" w:rsidP="001202E9">
                  <w:pPr>
                    <w:jc w:val="center"/>
                    <w:rPr>
                      <w:rFonts w:cs="Arial"/>
                    </w:rPr>
                  </w:pPr>
                  <w:r w:rsidRPr="008348B6">
                    <w:rPr>
                      <w:rFonts w:cs="Arial"/>
                    </w:rPr>
                    <w:t>12</w:t>
                  </w:r>
                </w:p>
              </w:tc>
              <w:tc>
                <w:tcPr>
                  <w:tcW w:w="1260" w:type="dxa"/>
                </w:tcPr>
                <w:p w:rsidR="00306D98" w:rsidRPr="008348B6" w:rsidRDefault="00306D98" w:rsidP="001202E9">
                  <w:pPr>
                    <w:jc w:val="center"/>
                    <w:rPr>
                      <w:rFonts w:cs="Arial"/>
                    </w:rPr>
                  </w:pPr>
                  <w:r w:rsidRPr="008348B6">
                    <w:rPr>
                      <w:rFonts w:cs="Arial"/>
                    </w:rPr>
                    <w:t>5</w:t>
                  </w:r>
                </w:p>
              </w:tc>
              <w:tc>
                <w:tcPr>
                  <w:tcW w:w="900" w:type="dxa"/>
                </w:tcPr>
                <w:p w:rsidR="00306D98" w:rsidRPr="008348B6" w:rsidRDefault="00306D98" w:rsidP="001202E9">
                  <w:pPr>
                    <w:jc w:val="center"/>
                    <w:rPr>
                      <w:rFonts w:cs="Arial"/>
                    </w:rPr>
                  </w:pPr>
                  <w:r w:rsidRPr="008348B6">
                    <w:rPr>
                      <w:rFonts w:cs="Arial"/>
                    </w:rPr>
                    <w:t>1</w:t>
                  </w:r>
                </w:p>
              </w:tc>
              <w:tc>
                <w:tcPr>
                  <w:tcW w:w="900" w:type="dxa"/>
                </w:tcPr>
                <w:p w:rsidR="00306D98" w:rsidRPr="008348B6" w:rsidRDefault="00306D98" w:rsidP="001202E9">
                  <w:pPr>
                    <w:jc w:val="center"/>
                    <w:rPr>
                      <w:rFonts w:cs="Arial"/>
                    </w:rPr>
                  </w:pPr>
                  <w:r w:rsidRPr="008348B6">
                    <w:rPr>
                      <w:rFonts w:cs="Arial"/>
                    </w:rPr>
                    <w:t>4</w:t>
                  </w:r>
                </w:p>
              </w:tc>
              <w:tc>
                <w:tcPr>
                  <w:tcW w:w="1260" w:type="dxa"/>
                </w:tcPr>
                <w:p w:rsidR="00306D98" w:rsidRPr="008348B6" w:rsidRDefault="00306D98" w:rsidP="001202E9">
                  <w:pPr>
                    <w:jc w:val="center"/>
                    <w:rPr>
                      <w:rFonts w:cs="Arial"/>
                    </w:rPr>
                  </w:pPr>
                  <w:r w:rsidRPr="008348B6">
                    <w:rPr>
                      <w:rFonts w:cs="Arial"/>
                    </w:rPr>
                    <w:t>2</w:t>
                  </w:r>
                </w:p>
              </w:tc>
            </w:tr>
            <w:tr w:rsidR="00306D98" w:rsidRPr="008348B6" w:rsidTr="001202E9">
              <w:trPr>
                <w:cantSplit/>
              </w:trPr>
              <w:tc>
                <w:tcPr>
                  <w:tcW w:w="2335" w:type="dxa"/>
                </w:tcPr>
                <w:p w:rsidR="00306D98" w:rsidRPr="008348B6" w:rsidRDefault="00306D98" w:rsidP="001202E9">
                  <w:pPr>
                    <w:jc w:val="center"/>
                    <w:rPr>
                      <w:rFonts w:cs="Arial"/>
                    </w:rPr>
                  </w:pPr>
                  <w:r w:rsidRPr="008348B6">
                    <w:rPr>
                      <w:rFonts w:cs="Arial"/>
                    </w:rPr>
                    <w:t>55 tot 65 jaar</w:t>
                  </w:r>
                </w:p>
              </w:tc>
              <w:tc>
                <w:tcPr>
                  <w:tcW w:w="1800" w:type="dxa"/>
                </w:tcPr>
                <w:p w:rsidR="00306D98" w:rsidRPr="008348B6" w:rsidRDefault="00306D98" w:rsidP="001202E9">
                  <w:pPr>
                    <w:jc w:val="center"/>
                    <w:rPr>
                      <w:rFonts w:cs="Arial"/>
                    </w:rPr>
                  </w:pPr>
                  <w:r w:rsidRPr="008348B6">
                    <w:rPr>
                      <w:rFonts w:cs="Arial"/>
                    </w:rPr>
                    <w:t>12</w:t>
                  </w:r>
                </w:p>
              </w:tc>
              <w:tc>
                <w:tcPr>
                  <w:tcW w:w="1260" w:type="dxa"/>
                </w:tcPr>
                <w:p w:rsidR="00306D98" w:rsidRPr="008348B6" w:rsidRDefault="00306D98" w:rsidP="001202E9">
                  <w:pPr>
                    <w:jc w:val="center"/>
                    <w:rPr>
                      <w:rFonts w:cs="Arial"/>
                    </w:rPr>
                  </w:pPr>
                  <w:r w:rsidRPr="008348B6">
                    <w:rPr>
                      <w:rFonts w:cs="Arial"/>
                    </w:rPr>
                    <w:t>7</w:t>
                  </w:r>
                </w:p>
              </w:tc>
              <w:tc>
                <w:tcPr>
                  <w:tcW w:w="900" w:type="dxa"/>
                </w:tcPr>
                <w:p w:rsidR="00306D98" w:rsidRPr="008348B6" w:rsidRDefault="00306D98" w:rsidP="001202E9">
                  <w:pPr>
                    <w:jc w:val="center"/>
                    <w:rPr>
                      <w:rFonts w:cs="Arial"/>
                    </w:rPr>
                  </w:pPr>
                </w:p>
              </w:tc>
              <w:tc>
                <w:tcPr>
                  <w:tcW w:w="900" w:type="dxa"/>
                </w:tcPr>
                <w:p w:rsidR="00306D98" w:rsidRPr="008348B6" w:rsidRDefault="00306D98" w:rsidP="001202E9">
                  <w:pPr>
                    <w:jc w:val="center"/>
                    <w:rPr>
                      <w:rFonts w:cs="Arial"/>
                    </w:rPr>
                  </w:pPr>
                  <w:r w:rsidRPr="008348B6">
                    <w:rPr>
                      <w:rFonts w:cs="Arial"/>
                    </w:rPr>
                    <w:t>3</w:t>
                  </w:r>
                </w:p>
              </w:tc>
              <w:tc>
                <w:tcPr>
                  <w:tcW w:w="1260" w:type="dxa"/>
                </w:tcPr>
                <w:p w:rsidR="00306D98" w:rsidRPr="008348B6" w:rsidRDefault="00306D98" w:rsidP="001202E9">
                  <w:pPr>
                    <w:jc w:val="center"/>
                    <w:rPr>
                      <w:rFonts w:cs="Arial"/>
                    </w:rPr>
                  </w:pPr>
                  <w:r w:rsidRPr="008348B6">
                    <w:rPr>
                      <w:rFonts w:cs="Arial"/>
                    </w:rPr>
                    <w:t>2</w:t>
                  </w:r>
                </w:p>
              </w:tc>
            </w:tr>
            <w:tr w:rsidR="00306D98" w:rsidRPr="008348B6" w:rsidTr="001202E9">
              <w:trPr>
                <w:cantSplit/>
              </w:trPr>
              <w:tc>
                <w:tcPr>
                  <w:tcW w:w="2335" w:type="dxa"/>
                </w:tcPr>
                <w:p w:rsidR="00306D98" w:rsidRPr="007C03E2" w:rsidRDefault="00306D98" w:rsidP="007C03E2">
                  <w:pPr>
                    <w:jc w:val="center"/>
                    <w:rPr>
                      <w:b/>
                    </w:rPr>
                  </w:pPr>
                  <w:r w:rsidRPr="007C03E2">
                    <w:rPr>
                      <w:b/>
                    </w:rPr>
                    <w:t>Totaal:</w:t>
                  </w:r>
                </w:p>
              </w:tc>
              <w:tc>
                <w:tcPr>
                  <w:tcW w:w="1800" w:type="dxa"/>
                </w:tcPr>
                <w:p w:rsidR="00306D98" w:rsidRPr="007C03E2" w:rsidRDefault="00306D98" w:rsidP="007C03E2">
                  <w:pPr>
                    <w:jc w:val="center"/>
                    <w:rPr>
                      <w:b/>
                    </w:rPr>
                  </w:pPr>
                  <w:r w:rsidRPr="007C03E2">
                    <w:rPr>
                      <w:b/>
                    </w:rPr>
                    <w:t>49</w:t>
                  </w:r>
                </w:p>
              </w:tc>
              <w:tc>
                <w:tcPr>
                  <w:tcW w:w="1260" w:type="dxa"/>
                </w:tcPr>
                <w:p w:rsidR="00306D98" w:rsidRPr="007C03E2" w:rsidRDefault="00306D98" w:rsidP="007C03E2">
                  <w:pPr>
                    <w:jc w:val="center"/>
                    <w:rPr>
                      <w:b/>
                    </w:rPr>
                  </w:pPr>
                  <w:r w:rsidRPr="007C03E2">
                    <w:rPr>
                      <w:b/>
                    </w:rPr>
                    <w:t>25</w:t>
                  </w:r>
                </w:p>
              </w:tc>
              <w:tc>
                <w:tcPr>
                  <w:tcW w:w="900" w:type="dxa"/>
                </w:tcPr>
                <w:p w:rsidR="00306D98" w:rsidRPr="007C03E2" w:rsidRDefault="00306D98" w:rsidP="007C03E2">
                  <w:pPr>
                    <w:jc w:val="center"/>
                    <w:rPr>
                      <w:b/>
                    </w:rPr>
                  </w:pPr>
                  <w:r w:rsidRPr="007C03E2">
                    <w:rPr>
                      <w:b/>
                    </w:rPr>
                    <w:t>5</w:t>
                  </w:r>
                </w:p>
              </w:tc>
              <w:tc>
                <w:tcPr>
                  <w:tcW w:w="900" w:type="dxa"/>
                </w:tcPr>
                <w:p w:rsidR="00306D98" w:rsidRPr="007C03E2" w:rsidRDefault="00306D98" w:rsidP="007C03E2">
                  <w:pPr>
                    <w:jc w:val="center"/>
                    <w:rPr>
                      <w:b/>
                    </w:rPr>
                  </w:pPr>
                  <w:r w:rsidRPr="007C03E2">
                    <w:rPr>
                      <w:b/>
                    </w:rPr>
                    <w:t>9</w:t>
                  </w:r>
                </w:p>
              </w:tc>
              <w:tc>
                <w:tcPr>
                  <w:tcW w:w="1260" w:type="dxa"/>
                </w:tcPr>
                <w:p w:rsidR="00306D98" w:rsidRPr="007C03E2" w:rsidRDefault="00306D98" w:rsidP="007C03E2">
                  <w:pPr>
                    <w:jc w:val="center"/>
                    <w:rPr>
                      <w:b/>
                    </w:rPr>
                  </w:pPr>
                  <w:r w:rsidRPr="007C03E2">
                    <w:rPr>
                      <w:b/>
                    </w:rPr>
                    <w:t>10</w:t>
                  </w:r>
                </w:p>
              </w:tc>
            </w:tr>
          </w:tbl>
          <w:p w:rsidR="00306D98" w:rsidRDefault="00306D98" w:rsidP="001202E9">
            <w:pPr>
              <w:rPr>
                <w:rFonts w:cs="Arial"/>
              </w:rPr>
            </w:pPr>
          </w:p>
          <w:p w:rsidR="00306D98" w:rsidRPr="008348B6" w:rsidRDefault="00306D98" w:rsidP="001202E9">
            <w:pPr>
              <w:rPr>
                <w:rFonts w:cs="Arial"/>
              </w:rPr>
            </w:pPr>
            <w:r w:rsidRPr="008348B6">
              <w:rPr>
                <w:rFonts w:cs="Arial"/>
              </w:rPr>
              <w:t>De medewerkers vertegenwoordigden totaal 34,5 fte, als volgt opgebouwd:</w:t>
            </w:r>
          </w:p>
          <w:p w:rsidR="00306D98" w:rsidRPr="008348B6" w:rsidRDefault="00306D98" w:rsidP="00CD6501">
            <w:pPr>
              <w:numPr>
                <w:ilvl w:val="0"/>
                <w:numId w:val="64"/>
              </w:numPr>
              <w:tabs>
                <w:tab w:val="num" w:pos="180"/>
              </w:tabs>
              <w:ind w:left="360"/>
              <w:rPr>
                <w:rFonts w:cs="Arial"/>
              </w:rPr>
            </w:pPr>
            <w:r w:rsidRPr="008348B6">
              <w:rPr>
                <w:rFonts w:cs="Arial"/>
              </w:rPr>
              <w:t>23,1 fte vaste contracten;</w:t>
            </w:r>
          </w:p>
          <w:p w:rsidR="00306D98" w:rsidRPr="008348B6" w:rsidRDefault="00306D98" w:rsidP="00CD6501">
            <w:pPr>
              <w:numPr>
                <w:ilvl w:val="0"/>
                <w:numId w:val="64"/>
              </w:numPr>
              <w:tabs>
                <w:tab w:val="num" w:pos="180"/>
              </w:tabs>
              <w:ind w:left="360"/>
              <w:rPr>
                <w:rFonts w:cs="Arial"/>
              </w:rPr>
            </w:pPr>
            <w:r w:rsidRPr="008348B6">
              <w:rPr>
                <w:rFonts w:cs="Arial"/>
              </w:rPr>
              <w:t xml:space="preserve">  7,9 fte tijdelijke contracten;</w:t>
            </w:r>
          </w:p>
          <w:p w:rsidR="00306D98" w:rsidRPr="008348B6" w:rsidRDefault="00306D98" w:rsidP="001202E9">
            <w:pPr>
              <w:rPr>
                <w:rFonts w:cs="Arial"/>
              </w:rPr>
            </w:pPr>
            <w:r w:rsidRPr="008348B6">
              <w:rPr>
                <w:rFonts w:cs="Arial"/>
              </w:rPr>
              <w:t>-    3,5 fte tijdelijke contracten op projectbasis (incl. zzp’ers).</w:t>
            </w:r>
          </w:p>
          <w:p w:rsidR="00306D98" w:rsidRPr="00306D98" w:rsidRDefault="00306D98" w:rsidP="001202E9">
            <w:r w:rsidRPr="008348B6">
              <w:rPr>
                <w:rFonts w:cs="Arial"/>
              </w:rPr>
              <w:t>Hierin is 0,7 fte vervanging wegens ziekte inbegrepen (dus 33,8 fte inzetbaar).</w:t>
            </w:r>
          </w:p>
        </w:tc>
      </w:tr>
      <w:tr w:rsidR="00306D98" w:rsidRPr="008348B6" w:rsidTr="00140E79">
        <w:trPr>
          <w:cantSplit/>
        </w:trPr>
        <w:tc>
          <w:tcPr>
            <w:tcW w:w="9070" w:type="dxa"/>
            <w:gridSpan w:val="2"/>
            <w:tcMar>
              <w:top w:w="85" w:type="dxa"/>
              <w:bottom w:w="85" w:type="dxa"/>
            </w:tcMar>
          </w:tcPr>
          <w:p w:rsidR="00306D98" w:rsidRPr="008348B6" w:rsidRDefault="00306D98" w:rsidP="001202E9">
            <w:pPr>
              <w:rPr>
                <w:rFonts w:cs="Arial"/>
                <w:i/>
              </w:rPr>
            </w:pPr>
            <w:r w:rsidRPr="008348B6">
              <w:rPr>
                <w:rFonts w:cs="Arial"/>
                <w:i/>
              </w:rPr>
              <w:lastRenderedPageBreak/>
              <w:t xml:space="preserve">                                                                                                                                                                                                                                                                                                                                                                                                                                                                                                                                                                                                                                                                                                                                                                                                                                                                                                                                                                                                                                                                                                                                                                                                                                                                                                                                                                                                                                                                                                                                                                                                          </w:t>
            </w:r>
            <w:r>
              <w:rPr>
                <w:rFonts w:cs="Arial"/>
                <w:i/>
              </w:rPr>
              <w:t xml:space="preserve">                             </w:t>
            </w:r>
            <w:r w:rsidRPr="008348B6">
              <w:rPr>
                <w:rFonts w:cs="Arial"/>
                <w:i/>
              </w:rPr>
              <w:t>Mutaties gedurende het jaar 2014: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03"/>
              <w:gridCol w:w="1832"/>
              <w:gridCol w:w="2160"/>
              <w:gridCol w:w="2160"/>
            </w:tblGrid>
            <w:tr w:rsidR="00306D98" w:rsidRPr="008348B6" w:rsidTr="001202E9">
              <w:tc>
                <w:tcPr>
                  <w:tcW w:w="2303" w:type="dxa"/>
                </w:tcPr>
                <w:p w:rsidR="00306D98" w:rsidRPr="007C03E2" w:rsidRDefault="00306D98" w:rsidP="007C03E2">
                  <w:pPr>
                    <w:jc w:val="center"/>
                    <w:rPr>
                      <w:b/>
                    </w:rPr>
                  </w:pPr>
                  <w:r w:rsidRPr="007C03E2">
                    <w:rPr>
                      <w:b/>
                    </w:rPr>
                    <w:t>Omschrijving</w:t>
                  </w:r>
                </w:p>
              </w:tc>
              <w:tc>
                <w:tcPr>
                  <w:tcW w:w="1832" w:type="dxa"/>
                </w:tcPr>
                <w:p w:rsidR="00306D98" w:rsidRPr="007C03E2" w:rsidRDefault="00306D98" w:rsidP="007C03E2">
                  <w:pPr>
                    <w:jc w:val="center"/>
                    <w:rPr>
                      <w:b/>
                    </w:rPr>
                  </w:pPr>
                  <w:r w:rsidRPr="007C03E2">
                    <w:rPr>
                      <w:b/>
                    </w:rPr>
                    <w:t>Aantal</w:t>
                  </w:r>
                </w:p>
              </w:tc>
              <w:tc>
                <w:tcPr>
                  <w:tcW w:w="2160" w:type="dxa"/>
                </w:tcPr>
                <w:p w:rsidR="00306D98" w:rsidRPr="007C03E2" w:rsidRDefault="00306D98" w:rsidP="007C03E2">
                  <w:pPr>
                    <w:jc w:val="center"/>
                    <w:rPr>
                      <w:b/>
                    </w:rPr>
                  </w:pPr>
                  <w:r w:rsidRPr="007C03E2">
                    <w:rPr>
                      <w:b/>
                    </w:rPr>
                    <w:t>Vrouwen</w:t>
                  </w:r>
                </w:p>
              </w:tc>
              <w:tc>
                <w:tcPr>
                  <w:tcW w:w="2160" w:type="dxa"/>
                </w:tcPr>
                <w:p w:rsidR="00306D98" w:rsidRPr="007C03E2" w:rsidRDefault="00306D98" w:rsidP="007C03E2">
                  <w:pPr>
                    <w:jc w:val="center"/>
                    <w:rPr>
                      <w:b/>
                    </w:rPr>
                  </w:pPr>
                  <w:r w:rsidRPr="007C03E2">
                    <w:rPr>
                      <w:b/>
                    </w:rPr>
                    <w:t>Mannen</w:t>
                  </w:r>
                </w:p>
              </w:tc>
            </w:tr>
            <w:tr w:rsidR="00306D98" w:rsidRPr="008348B6" w:rsidTr="001202E9">
              <w:tc>
                <w:tcPr>
                  <w:tcW w:w="2303" w:type="dxa"/>
                </w:tcPr>
                <w:p w:rsidR="00306D98" w:rsidRPr="008348B6" w:rsidRDefault="00306D98" w:rsidP="001202E9">
                  <w:pPr>
                    <w:rPr>
                      <w:rFonts w:cs="Arial"/>
                    </w:rPr>
                  </w:pPr>
                  <w:r w:rsidRPr="008348B6">
                    <w:rPr>
                      <w:rFonts w:cs="Arial"/>
                    </w:rPr>
                    <w:t>31 december 2013</w:t>
                  </w:r>
                </w:p>
              </w:tc>
              <w:tc>
                <w:tcPr>
                  <w:tcW w:w="1832" w:type="dxa"/>
                </w:tcPr>
                <w:p w:rsidR="00306D98" w:rsidRPr="008348B6" w:rsidRDefault="00306D98" w:rsidP="001202E9">
                  <w:pPr>
                    <w:jc w:val="center"/>
                    <w:rPr>
                      <w:rFonts w:cs="Arial"/>
                    </w:rPr>
                  </w:pPr>
                  <w:r w:rsidRPr="008348B6">
                    <w:rPr>
                      <w:rFonts w:cs="Arial"/>
                    </w:rPr>
                    <w:t>51</w:t>
                  </w:r>
                </w:p>
              </w:tc>
              <w:tc>
                <w:tcPr>
                  <w:tcW w:w="2160" w:type="dxa"/>
                </w:tcPr>
                <w:p w:rsidR="00306D98" w:rsidRPr="008348B6" w:rsidRDefault="00306D98" w:rsidP="001202E9">
                  <w:pPr>
                    <w:jc w:val="center"/>
                    <w:rPr>
                      <w:rFonts w:cs="Arial"/>
                    </w:rPr>
                  </w:pPr>
                  <w:r w:rsidRPr="008348B6">
                    <w:rPr>
                      <w:rFonts w:cs="Arial"/>
                    </w:rPr>
                    <w:t>29</w:t>
                  </w:r>
                </w:p>
              </w:tc>
              <w:tc>
                <w:tcPr>
                  <w:tcW w:w="2160" w:type="dxa"/>
                </w:tcPr>
                <w:p w:rsidR="00306D98" w:rsidRPr="008348B6" w:rsidRDefault="00306D98" w:rsidP="001202E9">
                  <w:pPr>
                    <w:jc w:val="center"/>
                    <w:rPr>
                      <w:rFonts w:cs="Arial"/>
                    </w:rPr>
                  </w:pPr>
                  <w:r w:rsidRPr="008348B6">
                    <w:rPr>
                      <w:rFonts w:cs="Arial"/>
                    </w:rPr>
                    <w:t>22</w:t>
                  </w:r>
                </w:p>
              </w:tc>
            </w:tr>
            <w:tr w:rsidR="00306D98" w:rsidRPr="008348B6" w:rsidTr="001202E9">
              <w:tc>
                <w:tcPr>
                  <w:tcW w:w="2303" w:type="dxa"/>
                </w:tcPr>
                <w:p w:rsidR="00306D98" w:rsidRPr="008348B6" w:rsidRDefault="00306D98" w:rsidP="001202E9">
                  <w:pPr>
                    <w:rPr>
                      <w:rFonts w:cs="Arial"/>
                    </w:rPr>
                  </w:pPr>
                  <w:r w:rsidRPr="008348B6">
                    <w:rPr>
                      <w:rFonts w:cs="Arial"/>
                    </w:rPr>
                    <w:t>In dienst</w:t>
                  </w:r>
                </w:p>
              </w:tc>
              <w:tc>
                <w:tcPr>
                  <w:tcW w:w="1832" w:type="dxa"/>
                </w:tcPr>
                <w:p w:rsidR="00306D98" w:rsidRPr="008348B6" w:rsidRDefault="00306D98" w:rsidP="001202E9">
                  <w:pPr>
                    <w:jc w:val="center"/>
                    <w:rPr>
                      <w:rFonts w:cs="Arial"/>
                    </w:rPr>
                  </w:pPr>
                  <w:r w:rsidRPr="008348B6">
                    <w:rPr>
                      <w:rFonts w:cs="Arial"/>
                    </w:rPr>
                    <w:t>7</w:t>
                  </w:r>
                </w:p>
              </w:tc>
              <w:tc>
                <w:tcPr>
                  <w:tcW w:w="2160" w:type="dxa"/>
                </w:tcPr>
                <w:p w:rsidR="00306D98" w:rsidRPr="008348B6" w:rsidRDefault="00306D98" w:rsidP="001202E9">
                  <w:pPr>
                    <w:jc w:val="center"/>
                    <w:rPr>
                      <w:rFonts w:cs="Arial"/>
                    </w:rPr>
                  </w:pPr>
                  <w:r w:rsidRPr="008348B6">
                    <w:rPr>
                      <w:rFonts w:cs="Arial"/>
                    </w:rPr>
                    <w:t>4</w:t>
                  </w:r>
                </w:p>
              </w:tc>
              <w:tc>
                <w:tcPr>
                  <w:tcW w:w="2160" w:type="dxa"/>
                </w:tcPr>
                <w:p w:rsidR="00306D98" w:rsidRPr="008348B6" w:rsidRDefault="00306D98" w:rsidP="001202E9">
                  <w:pPr>
                    <w:jc w:val="center"/>
                    <w:rPr>
                      <w:rFonts w:cs="Arial"/>
                    </w:rPr>
                  </w:pPr>
                  <w:r w:rsidRPr="008348B6">
                    <w:rPr>
                      <w:rFonts w:cs="Arial"/>
                    </w:rPr>
                    <w:t>3</w:t>
                  </w:r>
                </w:p>
              </w:tc>
            </w:tr>
            <w:tr w:rsidR="00306D98" w:rsidRPr="008348B6" w:rsidTr="001202E9">
              <w:tc>
                <w:tcPr>
                  <w:tcW w:w="2303" w:type="dxa"/>
                </w:tcPr>
                <w:p w:rsidR="00306D98" w:rsidRPr="008348B6" w:rsidRDefault="00306D98" w:rsidP="001202E9">
                  <w:pPr>
                    <w:rPr>
                      <w:rFonts w:cs="Arial"/>
                    </w:rPr>
                  </w:pPr>
                  <w:r w:rsidRPr="008348B6">
                    <w:rPr>
                      <w:rFonts w:cs="Arial"/>
                    </w:rPr>
                    <w:t>Uit dienst</w:t>
                  </w:r>
                </w:p>
              </w:tc>
              <w:tc>
                <w:tcPr>
                  <w:tcW w:w="1832" w:type="dxa"/>
                </w:tcPr>
                <w:p w:rsidR="00306D98" w:rsidRPr="008348B6" w:rsidRDefault="00306D98" w:rsidP="001202E9">
                  <w:pPr>
                    <w:jc w:val="center"/>
                    <w:rPr>
                      <w:rFonts w:cs="Arial"/>
                    </w:rPr>
                  </w:pPr>
                  <w:r w:rsidRPr="008348B6">
                    <w:rPr>
                      <w:rFonts w:cs="Arial"/>
                    </w:rPr>
                    <w:t>9</w:t>
                  </w:r>
                </w:p>
              </w:tc>
              <w:tc>
                <w:tcPr>
                  <w:tcW w:w="2160" w:type="dxa"/>
                </w:tcPr>
                <w:p w:rsidR="00306D98" w:rsidRPr="008348B6" w:rsidRDefault="00306D98" w:rsidP="001202E9">
                  <w:pPr>
                    <w:jc w:val="center"/>
                    <w:rPr>
                      <w:rFonts w:cs="Arial"/>
                    </w:rPr>
                  </w:pPr>
                  <w:r w:rsidRPr="008348B6">
                    <w:rPr>
                      <w:rFonts w:cs="Arial"/>
                    </w:rPr>
                    <w:t>3</w:t>
                  </w:r>
                </w:p>
              </w:tc>
              <w:tc>
                <w:tcPr>
                  <w:tcW w:w="2160" w:type="dxa"/>
                </w:tcPr>
                <w:p w:rsidR="00306D98" w:rsidRPr="008348B6" w:rsidRDefault="00306D98" w:rsidP="001202E9">
                  <w:pPr>
                    <w:jc w:val="center"/>
                    <w:rPr>
                      <w:rFonts w:cs="Arial"/>
                    </w:rPr>
                  </w:pPr>
                  <w:r w:rsidRPr="008348B6">
                    <w:rPr>
                      <w:rFonts w:cs="Arial"/>
                    </w:rPr>
                    <w:t>6</w:t>
                  </w:r>
                </w:p>
              </w:tc>
            </w:tr>
            <w:tr w:rsidR="00306D98" w:rsidRPr="008348B6" w:rsidTr="001202E9">
              <w:tc>
                <w:tcPr>
                  <w:tcW w:w="2303" w:type="dxa"/>
                </w:tcPr>
                <w:p w:rsidR="00306D98" w:rsidRPr="008348B6" w:rsidRDefault="00306D98" w:rsidP="001202E9">
                  <w:pPr>
                    <w:rPr>
                      <w:rFonts w:cs="Arial"/>
                    </w:rPr>
                  </w:pPr>
                  <w:r w:rsidRPr="008348B6">
                    <w:rPr>
                      <w:rFonts w:cs="Arial"/>
                    </w:rPr>
                    <w:t>31 december 2014</w:t>
                  </w:r>
                </w:p>
              </w:tc>
              <w:tc>
                <w:tcPr>
                  <w:tcW w:w="1832" w:type="dxa"/>
                </w:tcPr>
                <w:p w:rsidR="00306D98" w:rsidRPr="008348B6" w:rsidRDefault="00306D98" w:rsidP="001202E9">
                  <w:pPr>
                    <w:jc w:val="center"/>
                    <w:rPr>
                      <w:rFonts w:cs="Arial"/>
                      <w:b/>
                      <w:bCs/>
                    </w:rPr>
                  </w:pPr>
                  <w:r w:rsidRPr="008348B6">
                    <w:rPr>
                      <w:rFonts w:cs="Arial"/>
                      <w:b/>
                      <w:bCs/>
                    </w:rPr>
                    <w:t>49</w:t>
                  </w:r>
                </w:p>
              </w:tc>
              <w:tc>
                <w:tcPr>
                  <w:tcW w:w="2160" w:type="dxa"/>
                </w:tcPr>
                <w:p w:rsidR="00306D98" w:rsidRPr="008348B6" w:rsidRDefault="00306D98" w:rsidP="001202E9">
                  <w:pPr>
                    <w:jc w:val="center"/>
                    <w:rPr>
                      <w:rFonts w:cs="Arial"/>
                      <w:b/>
                      <w:bCs/>
                    </w:rPr>
                  </w:pPr>
                  <w:r w:rsidRPr="008348B6">
                    <w:rPr>
                      <w:rFonts w:cs="Arial"/>
                      <w:b/>
                      <w:bCs/>
                    </w:rPr>
                    <w:t>30</w:t>
                  </w:r>
                </w:p>
              </w:tc>
              <w:tc>
                <w:tcPr>
                  <w:tcW w:w="2160" w:type="dxa"/>
                </w:tcPr>
                <w:p w:rsidR="00306D98" w:rsidRPr="008348B6" w:rsidRDefault="00306D98" w:rsidP="001202E9">
                  <w:pPr>
                    <w:jc w:val="center"/>
                    <w:rPr>
                      <w:rFonts w:cs="Arial"/>
                      <w:b/>
                      <w:bCs/>
                    </w:rPr>
                  </w:pPr>
                  <w:r w:rsidRPr="008348B6">
                    <w:rPr>
                      <w:rFonts w:cs="Arial"/>
                      <w:b/>
                      <w:bCs/>
                    </w:rPr>
                    <w:t>19</w:t>
                  </w:r>
                </w:p>
              </w:tc>
            </w:tr>
          </w:tbl>
          <w:p w:rsidR="00306D98" w:rsidRPr="008348B6" w:rsidRDefault="00306D98" w:rsidP="001202E9">
            <w:pPr>
              <w:rPr>
                <w:rFonts w:cs="Arial"/>
                <w:i/>
              </w:rPr>
            </w:pPr>
          </w:p>
        </w:tc>
      </w:tr>
      <w:tr w:rsidR="00306D98" w:rsidRPr="008348B6" w:rsidTr="00140E79">
        <w:trPr>
          <w:trHeight w:val="2456"/>
        </w:trPr>
        <w:tc>
          <w:tcPr>
            <w:tcW w:w="2764" w:type="dxa"/>
            <w:tcMar>
              <w:top w:w="85" w:type="dxa"/>
              <w:bottom w:w="85" w:type="dxa"/>
            </w:tcMar>
          </w:tcPr>
          <w:p w:rsidR="00306D98" w:rsidRDefault="00306D98" w:rsidP="00CD6501">
            <w:pPr>
              <w:numPr>
                <w:ilvl w:val="0"/>
                <w:numId w:val="63"/>
              </w:numPr>
              <w:spacing w:after="200"/>
              <w:rPr>
                <w:rFonts w:cs="Arial"/>
              </w:rPr>
            </w:pPr>
            <w:r w:rsidRPr="008348B6">
              <w:rPr>
                <w:rFonts w:cs="Arial"/>
              </w:rPr>
              <w:t>Stagiairs</w:t>
            </w:r>
          </w:p>
          <w:p w:rsidR="00306D98" w:rsidRDefault="00306D98" w:rsidP="001202E9">
            <w:pPr>
              <w:spacing w:after="200"/>
              <w:ind w:left="340"/>
              <w:rPr>
                <w:rFonts w:cs="Arial"/>
              </w:rPr>
            </w:pPr>
          </w:p>
          <w:p w:rsidR="00306D98" w:rsidRPr="008348B6" w:rsidRDefault="00306D98" w:rsidP="00CD6501">
            <w:pPr>
              <w:numPr>
                <w:ilvl w:val="0"/>
                <w:numId w:val="63"/>
              </w:numPr>
              <w:spacing w:after="200"/>
              <w:rPr>
                <w:rFonts w:cs="Arial"/>
              </w:rPr>
            </w:pPr>
            <w:r w:rsidRPr="008348B6">
              <w:rPr>
                <w:rFonts w:cs="Arial"/>
              </w:rPr>
              <w:t>Ziekteverzuimcijfer</w:t>
            </w:r>
            <w:r w:rsidRPr="008348B6">
              <w:rPr>
                <w:rFonts w:cs="Arial"/>
              </w:rPr>
              <w:br/>
            </w:r>
            <w:r w:rsidRPr="008348B6">
              <w:rPr>
                <w:rFonts w:cs="Arial"/>
              </w:rPr>
              <w:br/>
            </w:r>
          </w:p>
          <w:p w:rsidR="00306D98" w:rsidRPr="008348B6" w:rsidRDefault="00306D98" w:rsidP="001202E9">
            <w:pPr>
              <w:rPr>
                <w:rFonts w:cs="Arial"/>
              </w:rPr>
            </w:pPr>
          </w:p>
        </w:tc>
        <w:tc>
          <w:tcPr>
            <w:tcW w:w="6306" w:type="dxa"/>
            <w:tcMar>
              <w:top w:w="0" w:type="dxa"/>
              <w:bottom w:w="0" w:type="dxa"/>
            </w:tcMar>
          </w:tcPr>
          <w:p w:rsidR="00306D98" w:rsidRPr="008348B6" w:rsidRDefault="00306D98" w:rsidP="001202E9">
            <w:pPr>
              <w:tabs>
                <w:tab w:val="left" w:pos="476"/>
              </w:tabs>
              <w:rPr>
                <w:rFonts w:cs="Arial"/>
              </w:rPr>
            </w:pPr>
            <w:r w:rsidRPr="008348B6">
              <w:rPr>
                <w:rFonts w:cs="Arial"/>
              </w:rPr>
              <w:t xml:space="preserve">7 </w:t>
            </w:r>
            <w:r>
              <w:rPr>
                <w:rFonts w:cs="Arial"/>
              </w:rPr>
              <w:t>s</w:t>
            </w:r>
            <w:r w:rsidRPr="008348B6">
              <w:rPr>
                <w:rFonts w:cs="Arial"/>
              </w:rPr>
              <w:t xml:space="preserve">tudenten hebben stage gelopen of een afstudeerproject gedaan op het gebied van HRM vrijwilligersbeleid, Scouting Academy, groepsontwikkeling, ICT, veiligheidskunde, </w:t>
            </w:r>
            <w:r>
              <w:rPr>
                <w:rFonts w:cs="Arial"/>
              </w:rPr>
              <w:t>Scoutinglandgoed</w:t>
            </w:r>
            <w:r w:rsidRPr="008348B6">
              <w:rPr>
                <w:rFonts w:cs="Arial"/>
              </w:rPr>
              <w:t>.</w:t>
            </w:r>
          </w:p>
          <w:p w:rsidR="00306D98" w:rsidRPr="008348B6" w:rsidRDefault="00306D98" w:rsidP="001202E9">
            <w:pPr>
              <w:tabs>
                <w:tab w:val="left" w:pos="476"/>
              </w:tabs>
              <w:rPr>
                <w:rFonts w:cs="Arial"/>
              </w:rPr>
            </w:pPr>
          </w:p>
          <w:p w:rsidR="00306D98" w:rsidRPr="008348B6" w:rsidRDefault="00306D98" w:rsidP="001202E9">
            <w:pPr>
              <w:tabs>
                <w:tab w:val="left" w:pos="476"/>
              </w:tabs>
              <w:rPr>
                <w:rFonts w:cs="Arial"/>
              </w:rPr>
            </w:pPr>
            <w:r w:rsidRPr="008348B6">
              <w:rPr>
                <w:rFonts w:cs="Arial"/>
              </w:rPr>
              <w:t>Het ziekteverzuimpercentage is 0,3% gedaald ten opzichte van 2013. Het percentage is als volgt opgebouwd:</w:t>
            </w:r>
          </w:p>
          <w:p w:rsidR="00306D98" w:rsidRPr="008348B6" w:rsidRDefault="00306D98" w:rsidP="00CD6501">
            <w:pPr>
              <w:numPr>
                <w:ilvl w:val="0"/>
                <w:numId w:val="64"/>
              </w:numPr>
              <w:tabs>
                <w:tab w:val="left" w:pos="476"/>
              </w:tabs>
              <w:rPr>
                <w:rFonts w:cs="Arial"/>
              </w:rPr>
            </w:pPr>
            <w:r w:rsidRPr="008348B6">
              <w:rPr>
                <w:rFonts w:cs="Arial"/>
              </w:rPr>
              <w:t xml:space="preserve">kort verzuim </w:t>
            </w:r>
            <w:r w:rsidRPr="008348B6">
              <w:rPr>
                <w:rFonts w:cs="Arial"/>
              </w:rPr>
              <w:tab/>
              <w:t>0,62%</w:t>
            </w:r>
          </w:p>
          <w:p w:rsidR="00306D98" w:rsidRPr="008348B6" w:rsidRDefault="00306D98" w:rsidP="00CD6501">
            <w:pPr>
              <w:numPr>
                <w:ilvl w:val="0"/>
                <w:numId w:val="64"/>
              </w:numPr>
              <w:tabs>
                <w:tab w:val="left" w:pos="476"/>
              </w:tabs>
              <w:rPr>
                <w:rFonts w:cs="Arial"/>
              </w:rPr>
            </w:pPr>
            <w:r w:rsidRPr="008348B6">
              <w:rPr>
                <w:rFonts w:cs="Arial"/>
              </w:rPr>
              <w:t xml:space="preserve">middel verzuim </w:t>
            </w:r>
            <w:r w:rsidRPr="008348B6">
              <w:rPr>
                <w:rFonts w:cs="Arial"/>
              </w:rPr>
              <w:tab/>
              <w:t>0,84%</w:t>
            </w:r>
          </w:p>
          <w:p w:rsidR="00306D98" w:rsidRPr="008348B6" w:rsidRDefault="00306D98" w:rsidP="00CD6501">
            <w:pPr>
              <w:numPr>
                <w:ilvl w:val="0"/>
                <w:numId w:val="64"/>
              </w:numPr>
              <w:tabs>
                <w:tab w:val="left" w:pos="476"/>
              </w:tabs>
              <w:rPr>
                <w:rFonts w:cs="Arial"/>
              </w:rPr>
            </w:pPr>
            <w:r w:rsidRPr="008348B6">
              <w:rPr>
                <w:rFonts w:cs="Arial"/>
              </w:rPr>
              <w:t xml:space="preserve">lang verzuim </w:t>
            </w:r>
            <w:r w:rsidRPr="008348B6">
              <w:rPr>
                <w:rFonts w:cs="Arial"/>
              </w:rPr>
              <w:tab/>
            </w:r>
            <w:r w:rsidRPr="008348B6">
              <w:rPr>
                <w:rFonts w:cs="Arial"/>
                <w:u w:val="single"/>
              </w:rPr>
              <w:t>4,74%</w:t>
            </w:r>
            <w:r w:rsidRPr="008348B6">
              <w:rPr>
                <w:rFonts w:cs="Arial"/>
              </w:rPr>
              <w:br/>
            </w:r>
            <w:r w:rsidRPr="008348B6">
              <w:rPr>
                <w:rFonts w:cs="Arial"/>
              </w:rPr>
              <w:tab/>
            </w:r>
            <w:r w:rsidRPr="008348B6">
              <w:rPr>
                <w:rFonts w:cs="Arial"/>
              </w:rPr>
              <w:tab/>
              <w:t>6,20%</w:t>
            </w:r>
          </w:p>
        </w:tc>
      </w:tr>
    </w:tbl>
    <w:p w:rsidR="00306D98" w:rsidRPr="00306D98" w:rsidRDefault="00306D98" w:rsidP="00306D98"/>
    <w:p w:rsidR="00F10CFB" w:rsidRPr="007106A5" w:rsidRDefault="00F10CFB" w:rsidP="00F10CFB">
      <w:pPr>
        <w:pStyle w:val="Kop1"/>
        <w:numPr>
          <w:ilvl w:val="0"/>
          <w:numId w:val="0"/>
        </w:numPr>
        <w:spacing w:line="276" w:lineRule="auto"/>
        <w:rPr>
          <w:rFonts w:cs="Arial"/>
        </w:rPr>
      </w:pPr>
      <w:bookmarkStart w:id="58" w:name="_Toc418086824"/>
      <w:r>
        <w:rPr>
          <w:rFonts w:cs="Arial"/>
        </w:rPr>
        <w:lastRenderedPageBreak/>
        <w:t>10a. Bestuursverslag en jaarrekening Scouting Nederland 2014</w:t>
      </w:r>
      <w:bookmarkEnd w:id="58"/>
      <w:r w:rsidRPr="007106A5">
        <w:rPr>
          <w:rFonts w:cs="Arial"/>
        </w:rPr>
        <w:t xml:space="preserve"> </w:t>
      </w:r>
    </w:p>
    <w:p w:rsidR="00F10CFB" w:rsidRDefault="00F10CFB" w:rsidP="00F10CFB">
      <w:pPr>
        <w:rPr>
          <w:rFonts w:cs="Arial"/>
          <w:color w:val="FFFFFF"/>
          <w:szCs w:val="20"/>
        </w:rPr>
      </w:pPr>
    </w:p>
    <w:p w:rsidR="00F10CFB" w:rsidRDefault="00F10CFB" w:rsidP="00F10CFB">
      <w:pPr>
        <w:rPr>
          <w:rFonts w:cs="Arial"/>
          <w:b/>
          <w:szCs w:val="20"/>
        </w:rPr>
      </w:pPr>
      <w:r w:rsidRPr="008F51D5">
        <w:rPr>
          <w:rFonts w:cs="Arial"/>
          <w:b/>
          <w:szCs w:val="20"/>
        </w:rPr>
        <w:t>Inhoudsopgave</w:t>
      </w:r>
    </w:p>
    <w:p w:rsidR="00ED0446" w:rsidRPr="00ED0446" w:rsidRDefault="00961A38" w:rsidP="00ED0446">
      <w:pPr>
        <w:pStyle w:val="Inhopg2"/>
        <w:rPr>
          <w:noProof/>
          <w:sz w:val="22"/>
        </w:rPr>
      </w:pPr>
      <w:hyperlink w:anchor="_Toc418086825" w:history="1">
        <w:r w:rsidR="00ED0446" w:rsidRPr="00ED0446">
          <w:rPr>
            <w:rStyle w:val="Hyperlink"/>
            <w:noProof/>
            <w:color w:val="auto"/>
            <w:u w:val="none"/>
          </w:rPr>
          <w:t>10a.1 Inleiding</w:t>
        </w:r>
        <w:r w:rsidR="00ED0446" w:rsidRPr="00ED0446">
          <w:rPr>
            <w:noProof/>
            <w:webHidden/>
          </w:rPr>
          <w:tab/>
        </w:r>
        <w:r w:rsidR="00ED0446" w:rsidRPr="00ED0446">
          <w:rPr>
            <w:noProof/>
            <w:webHidden/>
          </w:rPr>
          <w:fldChar w:fldCharType="begin"/>
        </w:r>
        <w:r w:rsidR="00ED0446" w:rsidRPr="00ED0446">
          <w:rPr>
            <w:noProof/>
            <w:webHidden/>
          </w:rPr>
          <w:instrText xml:space="preserve"> PAGEREF _Toc418086825 \h </w:instrText>
        </w:r>
        <w:r w:rsidR="00ED0446" w:rsidRPr="00ED0446">
          <w:rPr>
            <w:noProof/>
            <w:webHidden/>
          </w:rPr>
        </w:r>
        <w:r w:rsidR="00ED0446" w:rsidRPr="00ED0446">
          <w:rPr>
            <w:noProof/>
            <w:webHidden/>
          </w:rPr>
          <w:fldChar w:fldCharType="separate"/>
        </w:r>
        <w:r>
          <w:rPr>
            <w:noProof/>
            <w:webHidden/>
          </w:rPr>
          <w:t>81</w:t>
        </w:r>
        <w:r w:rsidR="00ED0446" w:rsidRPr="00ED0446">
          <w:rPr>
            <w:noProof/>
            <w:webHidden/>
          </w:rPr>
          <w:fldChar w:fldCharType="end"/>
        </w:r>
      </w:hyperlink>
    </w:p>
    <w:p w:rsidR="00ED0446" w:rsidRPr="00ED0446" w:rsidRDefault="00961A38" w:rsidP="00ED0446">
      <w:pPr>
        <w:pStyle w:val="Inhopg2"/>
        <w:rPr>
          <w:noProof/>
          <w:sz w:val="22"/>
        </w:rPr>
      </w:pPr>
      <w:hyperlink w:anchor="_Toc418086826" w:history="1">
        <w:r w:rsidR="00ED0446" w:rsidRPr="00ED0446">
          <w:rPr>
            <w:rStyle w:val="Hyperlink"/>
            <w:noProof/>
            <w:color w:val="auto"/>
            <w:u w:val="none"/>
          </w:rPr>
          <w:t>10a.2 Doelstelling (statutair) van de Vereniging Scouting Nederland</w:t>
        </w:r>
        <w:r w:rsidR="00ED0446" w:rsidRPr="00ED0446">
          <w:rPr>
            <w:noProof/>
            <w:webHidden/>
          </w:rPr>
          <w:tab/>
        </w:r>
        <w:r w:rsidR="00ED0446" w:rsidRPr="00ED0446">
          <w:rPr>
            <w:noProof/>
            <w:webHidden/>
          </w:rPr>
          <w:fldChar w:fldCharType="begin"/>
        </w:r>
        <w:r w:rsidR="00ED0446" w:rsidRPr="00ED0446">
          <w:rPr>
            <w:noProof/>
            <w:webHidden/>
          </w:rPr>
          <w:instrText xml:space="preserve"> PAGEREF _Toc418086826 \h </w:instrText>
        </w:r>
        <w:r w:rsidR="00ED0446" w:rsidRPr="00ED0446">
          <w:rPr>
            <w:noProof/>
            <w:webHidden/>
          </w:rPr>
        </w:r>
        <w:r w:rsidR="00ED0446" w:rsidRPr="00ED0446">
          <w:rPr>
            <w:noProof/>
            <w:webHidden/>
          </w:rPr>
          <w:fldChar w:fldCharType="separate"/>
        </w:r>
        <w:r>
          <w:rPr>
            <w:noProof/>
            <w:webHidden/>
          </w:rPr>
          <w:t>81</w:t>
        </w:r>
        <w:r w:rsidR="00ED0446" w:rsidRPr="00ED0446">
          <w:rPr>
            <w:noProof/>
            <w:webHidden/>
          </w:rPr>
          <w:fldChar w:fldCharType="end"/>
        </w:r>
      </w:hyperlink>
    </w:p>
    <w:p w:rsidR="00ED0446" w:rsidRPr="00ED0446" w:rsidRDefault="00961A38" w:rsidP="00ED0446">
      <w:pPr>
        <w:pStyle w:val="Inhopg2"/>
        <w:rPr>
          <w:noProof/>
          <w:sz w:val="22"/>
        </w:rPr>
      </w:pPr>
      <w:hyperlink w:anchor="_Toc418086827" w:history="1">
        <w:r w:rsidR="00ED0446" w:rsidRPr="00ED0446">
          <w:rPr>
            <w:rStyle w:val="Hyperlink"/>
            <w:noProof/>
            <w:color w:val="auto"/>
            <w:u w:val="none"/>
          </w:rPr>
          <w:t>10a.3 Samenstelling bestuur en directie per 31 december 2014</w:t>
        </w:r>
        <w:r w:rsidR="00ED0446" w:rsidRPr="00ED0446">
          <w:rPr>
            <w:noProof/>
            <w:webHidden/>
          </w:rPr>
          <w:tab/>
        </w:r>
        <w:r w:rsidR="00ED0446" w:rsidRPr="00ED0446">
          <w:rPr>
            <w:noProof/>
            <w:webHidden/>
          </w:rPr>
          <w:fldChar w:fldCharType="begin"/>
        </w:r>
        <w:r w:rsidR="00ED0446" w:rsidRPr="00ED0446">
          <w:rPr>
            <w:noProof/>
            <w:webHidden/>
          </w:rPr>
          <w:instrText xml:space="preserve"> PAGEREF _Toc418086827 \h </w:instrText>
        </w:r>
        <w:r w:rsidR="00ED0446" w:rsidRPr="00ED0446">
          <w:rPr>
            <w:noProof/>
            <w:webHidden/>
          </w:rPr>
        </w:r>
        <w:r w:rsidR="00ED0446" w:rsidRPr="00ED0446">
          <w:rPr>
            <w:noProof/>
            <w:webHidden/>
          </w:rPr>
          <w:fldChar w:fldCharType="separate"/>
        </w:r>
        <w:r>
          <w:rPr>
            <w:noProof/>
            <w:webHidden/>
          </w:rPr>
          <w:t>81</w:t>
        </w:r>
        <w:r w:rsidR="00ED0446" w:rsidRPr="00ED0446">
          <w:rPr>
            <w:noProof/>
            <w:webHidden/>
          </w:rPr>
          <w:fldChar w:fldCharType="end"/>
        </w:r>
      </w:hyperlink>
    </w:p>
    <w:p w:rsidR="00ED0446" w:rsidRPr="00ED0446" w:rsidRDefault="00961A38" w:rsidP="00ED0446">
      <w:pPr>
        <w:pStyle w:val="Inhopg2"/>
        <w:rPr>
          <w:noProof/>
          <w:sz w:val="22"/>
        </w:rPr>
      </w:pPr>
      <w:hyperlink w:anchor="_Toc418086828" w:history="1">
        <w:r w:rsidR="00ED0446" w:rsidRPr="00ED0446">
          <w:rPr>
            <w:rStyle w:val="Hyperlink"/>
            <w:rFonts w:cs="Arial"/>
            <w:noProof/>
            <w:color w:val="auto"/>
            <w:u w:val="none"/>
          </w:rPr>
          <w:t xml:space="preserve">10a.4 </w:t>
        </w:r>
        <w:r w:rsidR="00ED0446" w:rsidRPr="00ED0446">
          <w:rPr>
            <w:rStyle w:val="Hyperlink"/>
            <w:noProof/>
            <w:color w:val="auto"/>
            <w:u w:val="none"/>
          </w:rPr>
          <w:t>Belangrijke besluiten 2014 landelijk bestuur en landelijke raad</w:t>
        </w:r>
        <w:r w:rsidR="00ED0446" w:rsidRPr="00ED0446">
          <w:rPr>
            <w:noProof/>
            <w:webHidden/>
          </w:rPr>
          <w:tab/>
        </w:r>
        <w:r w:rsidR="00ED0446" w:rsidRPr="00ED0446">
          <w:rPr>
            <w:noProof/>
            <w:webHidden/>
          </w:rPr>
          <w:fldChar w:fldCharType="begin"/>
        </w:r>
        <w:r w:rsidR="00ED0446" w:rsidRPr="00ED0446">
          <w:rPr>
            <w:noProof/>
            <w:webHidden/>
          </w:rPr>
          <w:instrText xml:space="preserve"> PAGEREF _Toc418086828 \h </w:instrText>
        </w:r>
        <w:r w:rsidR="00ED0446" w:rsidRPr="00ED0446">
          <w:rPr>
            <w:noProof/>
            <w:webHidden/>
          </w:rPr>
        </w:r>
        <w:r w:rsidR="00ED0446" w:rsidRPr="00ED0446">
          <w:rPr>
            <w:noProof/>
            <w:webHidden/>
          </w:rPr>
          <w:fldChar w:fldCharType="separate"/>
        </w:r>
        <w:r>
          <w:rPr>
            <w:noProof/>
            <w:webHidden/>
          </w:rPr>
          <w:t>82</w:t>
        </w:r>
        <w:r w:rsidR="00ED0446" w:rsidRPr="00ED0446">
          <w:rPr>
            <w:noProof/>
            <w:webHidden/>
          </w:rPr>
          <w:fldChar w:fldCharType="end"/>
        </w:r>
      </w:hyperlink>
    </w:p>
    <w:p w:rsidR="00ED0446" w:rsidRPr="00ED0446" w:rsidRDefault="00961A38" w:rsidP="00ED0446">
      <w:pPr>
        <w:pStyle w:val="Inhopg2"/>
        <w:rPr>
          <w:noProof/>
          <w:sz w:val="22"/>
        </w:rPr>
      </w:pPr>
      <w:hyperlink w:anchor="_Toc418086829" w:history="1">
        <w:r w:rsidR="00ED0446" w:rsidRPr="00ED0446">
          <w:rPr>
            <w:rStyle w:val="Hyperlink"/>
            <w:rFonts w:cs="Arial"/>
            <w:noProof/>
            <w:color w:val="auto"/>
            <w:u w:val="none"/>
          </w:rPr>
          <w:t xml:space="preserve">10a.5 </w:t>
        </w:r>
        <w:r w:rsidR="00ED0446" w:rsidRPr="00ED0446">
          <w:rPr>
            <w:rStyle w:val="Hyperlink"/>
            <w:noProof/>
            <w:color w:val="auto"/>
            <w:u w:val="none"/>
          </w:rPr>
          <w:t>Beleidsvoornemens</w:t>
        </w:r>
        <w:r w:rsidR="00ED0446" w:rsidRPr="00ED0446">
          <w:rPr>
            <w:noProof/>
            <w:webHidden/>
          </w:rPr>
          <w:tab/>
        </w:r>
        <w:r w:rsidR="00ED0446" w:rsidRPr="00ED0446">
          <w:rPr>
            <w:noProof/>
            <w:webHidden/>
          </w:rPr>
          <w:fldChar w:fldCharType="begin"/>
        </w:r>
        <w:r w:rsidR="00ED0446" w:rsidRPr="00ED0446">
          <w:rPr>
            <w:noProof/>
            <w:webHidden/>
          </w:rPr>
          <w:instrText xml:space="preserve"> PAGEREF _Toc418086829 \h </w:instrText>
        </w:r>
        <w:r w:rsidR="00ED0446" w:rsidRPr="00ED0446">
          <w:rPr>
            <w:noProof/>
            <w:webHidden/>
          </w:rPr>
        </w:r>
        <w:r w:rsidR="00ED0446" w:rsidRPr="00ED0446">
          <w:rPr>
            <w:noProof/>
            <w:webHidden/>
          </w:rPr>
          <w:fldChar w:fldCharType="separate"/>
        </w:r>
        <w:r>
          <w:rPr>
            <w:noProof/>
            <w:webHidden/>
          </w:rPr>
          <w:t>85</w:t>
        </w:r>
        <w:r w:rsidR="00ED0446" w:rsidRPr="00ED0446">
          <w:rPr>
            <w:noProof/>
            <w:webHidden/>
          </w:rPr>
          <w:fldChar w:fldCharType="end"/>
        </w:r>
      </w:hyperlink>
    </w:p>
    <w:p w:rsidR="00ED0446" w:rsidRPr="00ED0446" w:rsidRDefault="00961A38" w:rsidP="00ED0446">
      <w:pPr>
        <w:pStyle w:val="Inhopg2"/>
        <w:rPr>
          <w:noProof/>
          <w:sz w:val="22"/>
        </w:rPr>
      </w:pPr>
      <w:hyperlink w:anchor="_Toc418086830" w:history="1">
        <w:r w:rsidR="00ED0446" w:rsidRPr="00ED0446">
          <w:rPr>
            <w:rStyle w:val="Hyperlink"/>
            <w:noProof/>
            <w:color w:val="auto"/>
            <w:u w:val="none"/>
          </w:rPr>
          <w:t>10a.6 Verplichtingen van boven de € 20.000 per jaar</w:t>
        </w:r>
        <w:r w:rsidR="00ED0446" w:rsidRPr="00ED0446">
          <w:rPr>
            <w:noProof/>
            <w:webHidden/>
          </w:rPr>
          <w:tab/>
        </w:r>
        <w:r w:rsidR="00ED0446" w:rsidRPr="00ED0446">
          <w:rPr>
            <w:noProof/>
            <w:webHidden/>
          </w:rPr>
          <w:fldChar w:fldCharType="begin"/>
        </w:r>
        <w:r w:rsidR="00ED0446" w:rsidRPr="00ED0446">
          <w:rPr>
            <w:noProof/>
            <w:webHidden/>
          </w:rPr>
          <w:instrText xml:space="preserve"> PAGEREF _Toc418086830 \h </w:instrText>
        </w:r>
        <w:r w:rsidR="00ED0446" w:rsidRPr="00ED0446">
          <w:rPr>
            <w:noProof/>
            <w:webHidden/>
          </w:rPr>
        </w:r>
        <w:r w:rsidR="00ED0446" w:rsidRPr="00ED0446">
          <w:rPr>
            <w:noProof/>
            <w:webHidden/>
          </w:rPr>
          <w:fldChar w:fldCharType="separate"/>
        </w:r>
        <w:r>
          <w:rPr>
            <w:noProof/>
            <w:webHidden/>
          </w:rPr>
          <w:t>88</w:t>
        </w:r>
        <w:r w:rsidR="00ED0446" w:rsidRPr="00ED0446">
          <w:rPr>
            <w:noProof/>
            <w:webHidden/>
          </w:rPr>
          <w:fldChar w:fldCharType="end"/>
        </w:r>
      </w:hyperlink>
    </w:p>
    <w:p w:rsidR="00ED0446" w:rsidRPr="00ED0446" w:rsidRDefault="00961A38" w:rsidP="00ED0446">
      <w:pPr>
        <w:pStyle w:val="Inhopg2"/>
        <w:rPr>
          <w:noProof/>
          <w:sz w:val="22"/>
        </w:rPr>
      </w:pPr>
      <w:hyperlink w:anchor="_Toc418086831" w:history="1">
        <w:r w:rsidR="00ED0446" w:rsidRPr="00ED0446">
          <w:rPr>
            <w:rStyle w:val="Hyperlink"/>
            <w:rFonts w:cs="Arial"/>
            <w:noProof/>
            <w:color w:val="auto"/>
            <w:u w:val="none"/>
          </w:rPr>
          <w:t xml:space="preserve">10a.7 </w:t>
        </w:r>
        <w:r w:rsidR="00ED0446" w:rsidRPr="00ED0446">
          <w:rPr>
            <w:rStyle w:val="Hyperlink"/>
            <w:noProof/>
            <w:color w:val="auto"/>
            <w:u w:val="none"/>
          </w:rPr>
          <w:t>Bijdragen derden</w:t>
        </w:r>
        <w:r w:rsidR="00ED0446" w:rsidRPr="00ED0446">
          <w:rPr>
            <w:noProof/>
            <w:webHidden/>
          </w:rPr>
          <w:tab/>
        </w:r>
        <w:r w:rsidR="00ED0446" w:rsidRPr="00ED0446">
          <w:rPr>
            <w:noProof/>
            <w:webHidden/>
          </w:rPr>
          <w:fldChar w:fldCharType="begin"/>
        </w:r>
        <w:r w:rsidR="00ED0446" w:rsidRPr="00ED0446">
          <w:rPr>
            <w:noProof/>
            <w:webHidden/>
          </w:rPr>
          <w:instrText xml:space="preserve"> PAGEREF _Toc418086831 \h </w:instrText>
        </w:r>
        <w:r w:rsidR="00ED0446" w:rsidRPr="00ED0446">
          <w:rPr>
            <w:noProof/>
            <w:webHidden/>
          </w:rPr>
        </w:r>
        <w:r w:rsidR="00ED0446" w:rsidRPr="00ED0446">
          <w:rPr>
            <w:noProof/>
            <w:webHidden/>
          </w:rPr>
          <w:fldChar w:fldCharType="separate"/>
        </w:r>
        <w:r>
          <w:rPr>
            <w:noProof/>
            <w:webHidden/>
          </w:rPr>
          <w:t>88</w:t>
        </w:r>
        <w:r w:rsidR="00ED0446" w:rsidRPr="00ED0446">
          <w:rPr>
            <w:noProof/>
            <w:webHidden/>
          </w:rPr>
          <w:fldChar w:fldCharType="end"/>
        </w:r>
      </w:hyperlink>
    </w:p>
    <w:p w:rsidR="00ED0446" w:rsidRPr="00ED0446" w:rsidRDefault="00961A38" w:rsidP="00ED0446">
      <w:pPr>
        <w:pStyle w:val="Inhopg2"/>
        <w:rPr>
          <w:noProof/>
          <w:sz w:val="22"/>
        </w:rPr>
      </w:pPr>
      <w:hyperlink w:anchor="_Toc418086832" w:history="1">
        <w:r w:rsidR="00ED0446" w:rsidRPr="00ED0446">
          <w:rPr>
            <w:rStyle w:val="Hyperlink"/>
            <w:noProof/>
            <w:color w:val="auto"/>
            <w:u w:val="none"/>
          </w:rPr>
          <w:t>10a.8 Nota van aanbieding jaarrekening 2014</w:t>
        </w:r>
        <w:r w:rsidR="00ED0446" w:rsidRPr="00ED0446">
          <w:rPr>
            <w:noProof/>
            <w:webHidden/>
          </w:rPr>
          <w:tab/>
        </w:r>
        <w:r w:rsidR="00ED0446" w:rsidRPr="00ED0446">
          <w:rPr>
            <w:noProof/>
            <w:webHidden/>
          </w:rPr>
          <w:fldChar w:fldCharType="begin"/>
        </w:r>
        <w:r w:rsidR="00ED0446" w:rsidRPr="00ED0446">
          <w:rPr>
            <w:noProof/>
            <w:webHidden/>
          </w:rPr>
          <w:instrText xml:space="preserve"> PAGEREF _Toc418086832 \h </w:instrText>
        </w:r>
        <w:r w:rsidR="00ED0446" w:rsidRPr="00ED0446">
          <w:rPr>
            <w:noProof/>
            <w:webHidden/>
          </w:rPr>
        </w:r>
        <w:r w:rsidR="00ED0446" w:rsidRPr="00ED0446">
          <w:rPr>
            <w:noProof/>
            <w:webHidden/>
          </w:rPr>
          <w:fldChar w:fldCharType="separate"/>
        </w:r>
        <w:r>
          <w:rPr>
            <w:noProof/>
            <w:webHidden/>
          </w:rPr>
          <w:t>89</w:t>
        </w:r>
        <w:r w:rsidR="00ED0446" w:rsidRPr="00ED0446">
          <w:rPr>
            <w:noProof/>
            <w:webHidden/>
          </w:rPr>
          <w:fldChar w:fldCharType="end"/>
        </w:r>
      </w:hyperlink>
    </w:p>
    <w:p w:rsidR="00ED0446" w:rsidRPr="00ED0446" w:rsidRDefault="00961A38" w:rsidP="00ED0446">
      <w:pPr>
        <w:pStyle w:val="Inhopg2"/>
        <w:rPr>
          <w:noProof/>
          <w:sz w:val="22"/>
        </w:rPr>
      </w:pPr>
      <w:hyperlink w:anchor="_Toc418086833" w:history="1">
        <w:r w:rsidR="00ED0446" w:rsidRPr="00ED0446">
          <w:rPr>
            <w:rStyle w:val="Hyperlink"/>
            <w:noProof/>
            <w:color w:val="auto"/>
            <w:u w:val="none"/>
          </w:rPr>
          <w:t>10a.9 Accountantsverklaring 2014</w:t>
        </w:r>
        <w:r w:rsidR="00ED0446" w:rsidRPr="00ED0446">
          <w:rPr>
            <w:noProof/>
            <w:webHidden/>
          </w:rPr>
          <w:tab/>
        </w:r>
        <w:r w:rsidR="00ED0446" w:rsidRPr="00ED0446">
          <w:rPr>
            <w:noProof/>
            <w:webHidden/>
          </w:rPr>
          <w:fldChar w:fldCharType="begin"/>
        </w:r>
        <w:r w:rsidR="00ED0446" w:rsidRPr="00ED0446">
          <w:rPr>
            <w:noProof/>
            <w:webHidden/>
          </w:rPr>
          <w:instrText xml:space="preserve"> PAGEREF _Toc418086833 \h </w:instrText>
        </w:r>
        <w:r w:rsidR="00ED0446" w:rsidRPr="00ED0446">
          <w:rPr>
            <w:noProof/>
            <w:webHidden/>
          </w:rPr>
        </w:r>
        <w:r w:rsidR="00ED0446" w:rsidRPr="00ED0446">
          <w:rPr>
            <w:noProof/>
            <w:webHidden/>
          </w:rPr>
          <w:fldChar w:fldCharType="separate"/>
        </w:r>
        <w:r>
          <w:rPr>
            <w:noProof/>
            <w:webHidden/>
          </w:rPr>
          <w:t>101</w:t>
        </w:r>
        <w:r w:rsidR="00ED0446" w:rsidRPr="00ED0446">
          <w:rPr>
            <w:noProof/>
            <w:webHidden/>
          </w:rPr>
          <w:fldChar w:fldCharType="end"/>
        </w:r>
      </w:hyperlink>
    </w:p>
    <w:p w:rsidR="00ED0446" w:rsidRPr="00ED0446" w:rsidRDefault="00961A38" w:rsidP="00ED0446">
      <w:pPr>
        <w:pStyle w:val="Inhopg2"/>
        <w:rPr>
          <w:noProof/>
          <w:sz w:val="22"/>
        </w:rPr>
      </w:pPr>
      <w:hyperlink w:anchor="_Toc418086834" w:history="1">
        <w:r w:rsidR="00ED0446" w:rsidRPr="00ED0446">
          <w:rPr>
            <w:rStyle w:val="Hyperlink"/>
            <w:noProof/>
            <w:color w:val="auto"/>
            <w:u w:val="none"/>
          </w:rPr>
          <w:t>10a.10 Jaarrekening 2014</w:t>
        </w:r>
        <w:r w:rsidR="00ED0446" w:rsidRPr="00ED0446">
          <w:rPr>
            <w:noProof/>
            <w:webHidden/>
          </w:rPr>
          <w:tab/>
        </w:r>
        <w:r w:rsidR="00ED0446" w:rsidRPr="00ED0446">
          <w:rPr>
            <w:noProof/>
            <w:webHidden/>
          </w:rPr>
          <w:fldChar w:fldCharType="begin"/>
        </w:r>
        <w:r w:rsidR="00ED0446" w:rsidRPr="00ED0446">
          <w:rPr>
            <w:noProof/>
            <w:webHidden/>
          </w:rPr>
          <w:instrText xml:space="preserve"> PAGEREF _Toc418086834 \h </w:instrText>
        </w:r>
        <w:r w:rsidR="00ED0446" w:rsidRPr="00ED0446">
          <w:rPr>
            <w:noProof/>
            <w:webHidden/>
          </w:rPr>
        </w:r>
        <w:r w:rsidR="00ED0446" w:rsidRPr="00ED0446">
          <w:rPr>
            <w:noProof/>
            <w:webHidden/>
          </w:rPr>
          <w:fldChar w:fldCharType="separate"/>
        </w:r>
        <w:r>
          <w:rPr>
            <w:noProof/>
            <w:webHidden/>
          </w:rPr>
          <w:t>103</w:t>
        </w:r>
        <w:r w:rsidR="00ED0446" w:rsidRPr="00ED0446">
          <w:rPr>
            <w:noProof/>
            <w:webHidden/>
          </w:rPr>
          <w:fldChar w:fldCharType="end"/>
        </w:r>
      </w:hyperlink>
    </w:p>
    <w:p w:rsidR="00ED0446" w:rsidRPr="00ED0446" w:rsidRDefault="00961A38" w:rsidP="00ED0446">
      <w:pPr>
        <w:pStyle w:val="Inhopg2"/>
        <w:rPr>
          <w:noProof/>
          <w:sz w:val="22"/>
        </w:rPr>
      </w:pPr>
      <w:hyperlink w:anchor="_Toc418086835" w:history="1">
        <w:r w:rsidR="00ED0446" w:rsidRPr="00ED0446">
          <w:rPr>
            <w:rStyle w:val="Hyperlink"/>
            <w:noProof/>
            <w:color w:val="auto"/>
            <w:u w:val="none"/>
          </w:rPr>
          <w:t>10a.11 Begroting 2015 en toelichting</w:t>
        </w:r>
        <w:r w:rsidR="00ED0446" w:rsidRPr="00ED0446">
          <w:rPr>
            <w:noProof/>
            <w:webHidden/>
          </w:rPr>
          <w:tab/>
        </w:r>
        <w:r w:rsidR="00ED0446" w:rsidRPr="00ED0446">
          <w:rPr>
            <w:noProof/>
            <w:webHidden/>
          </w:rPr>
          <w:fldChar w:fldCharType="begin"/>
        </w:r>
        <w:r w:rsidR="00ED0446" w:rsidRPr="00ED0446">
          <w:rPr>
            <w:noProof/>
            <w:webHidden/>
          </w:rPr>
          <w:instrText xml:space="preserve"> PAGEREF _Toc418086835 \h </w:instrText>
        </w:r>
        <w:r w:rsidR="00ED0446" w:rsidRPr="00ED0446">
          <w:rPr>
            <w:noProof/>
            <w:webHidden/>
          </w:rPr>
        </w:r>
        <w:r w:rsidR="00ED0446" w:rsidRPr="00ED0446">
          <w:rPr>
            <w:noProof/>
            <w:webHidden/>
          </w:rPr>
          <w:fldChar w:fldCharType="separate"/>
        </w:r>
        <w:r>
          <w:rPr>
            <w:noProof/>
            <w:webHidden/>
          </w:rPr>
          <w:t>113</w:t>
        </w:r>
        <w:r w:rsidR="00ED0446" w:rsidRPr="00ED0446">
          <w:rPr>
            <w:noProof/>
            <w:webHidden/>
          </w:rPr>
          <w:fldChar w:fldCharType="end"/>
        </w:r>
      </w:hyperlink>
    </w:p>
    <w:p w:rsidR="00ED0446" w:rsidRPr="00ED0446" w:rsidRDefault="00961A38" w:rsidP="00ED0446">
      <w:pPr>
        <w:pStyle w:val="Inhopg2"/>
        <w:rPr>
          <w:noProof/>
          <w:sz w:val="22"/>
        </w:rPr>
      </w:pPr>
      <w:hyperlink w:anchor="_Toc418086836" w:history="1">
        <w:r w:rsidR="00ED0446" w:rsidRPr="00ED0446">
          <w:rPr>
            <w:rStyle w:val="Hyperlink"/>
            <w:noProof/>
            <w:color w:val="auto"/>
            <w:u w:val="none"/>
          </w:rPr>
          <w:t>10a.12 Overzicht investeringen verenigingskampeerterreinen 2014</w:t>
        </w:r>
        <w:r w:rsidR="00ED0446" w:rsidRPr="00ED0446">
          <w:rPr>
            <w:noProof/>
            <w:webHidden/>
          </w:rPr>
          <w:tab/>
        </w:r>
        <w:r w:rsidR="00ED0446" w:rsidRPr="00ED0446">
          <w:rPr>
            <w:noProof/>
            <w:webHidden/>
          </w:rPr>
          <w:fldChar w:fldCharType="begin"/>
        </w:r>
        <w:r w:rsidR="00ED0446" w:rsidRPr="00ED0446">
          <w:rPr>
            <w:noProof/>
            <w:webHidden/>
          </w:rPr>
          <w:instrText xml:space="preserve"> PAGEREF _Toc418086836 \h </w:instrText>
        </w:r>
        <w:r w:rsidR="00ED0446" w:rsidRPr="00ED0446">
          <w:rPr>
            <w:noProof/>
            <w:webHidden/>
          </w:rPr>
        </w:r>
        <w:r w:rsidR="00ED0446" w:rsidRPr="00ED0446">
          <w:rPr>
            <w:noProof/>
            <w:webHidden/>
          </w:rPr>
          <w:fldChar w:fldCharType="separate"/>
        </w:r>
        <w:r>
          <w:rPr>
            <w:noProof/>
            <w:webHidden/>
          </w:rPr>
          <w:t>122</w:t>
        </w:r>
        <w:r w:rsidR="00ED0446" w:rsidRPr="00ED0446">
          <w:rPr>
            <w:noProof/>
            <w:webHidden/>
          </w:rPr>
          <w:fldChar w:fldCharType="end"/>
        </w:r>
      </w:hyperlink>
    </w:p>
    <w:p w:rsidR="00F10CFB" w:rsidRDefault="00F10CFB" w:rsidP="00F10CFB">
      <w:pPr>
        <w:rPr>
          <w:rFonts w:cs="Arial"/>
          <w:bCs/>
          <w:szCs w:val="20"/>
        </w:rPr>
      </w:pPr>
    </w:p>
    <w:p w:rsidR="00F10CFB" w:rsidRDefault="00F10CFB" w:rsidP="00F10CFB">
      <w:pPr>
        <w:pStyle w:val="Kop3"/>
        <w:numPr>
          <w:ilvl w:val="0"/>
          <w:numId w:val="0"/>
        </w:numPr>
        <w:ind w:left="578" w:hanging="578"/>
        <w:rPr>
          <w:rFonts w:ascii="Impact" w:hAnsi="Impact"/>
          <w:i w:val="0"/>
          <w:color w:val="000000" w:themeColor="text1"/>
          <w:sz w:val="28"/>
          <w:szCs w:val="28"/>
        </w:rPr>
      </w:pPr>
      <w:bookmarkStart w:id="59" w:name="_Toc353539495"/>
      <w:bookmarkStart w:id="60" w:name="_Toc354141998"/>
      <w:bookmarkStart w:id="61" w:name="_Toc354142743"/>
      <w:bookmarkStart w:id="62" w:name="_Toc354581702"/>
      <w:r>
        <w:rPr>
          <w:rFonts w:ascii="Impact" w:hAnsi="Impact"/>
          <w:i w:val="0"/>
          <w:color w:val="000000" w:themeColor="text1"/>
          <w:sz w:val="28"/>
          <w:szCs w:val="28"/>
        </w:rPr>
        <w:br w:type="page"/>
      </w:r>
    </w:p>
    <w:p w:rsidR="00F10CFB" w:rsidRPr="007106A5" w:rsidRDefault="00F10CFB" w:rsidP="00F10CFB">
      <w:pPr>
        <w:pStyle w:val="Kop2"/>
        <w:numPr>
          <w:ilvl w:val="0"/>
          <w:numId w:val="0"/>
        </w:numPr>
        <w:ind w:left="578" w:hanging="578"/>
        <w:rPr>
          <w:rFonts w:cs="Arial"/>
          <w:i/>
        </w:rPr>
      </w:pPr>
      <w:bookmarkStart w:id="63" w:name="_Toc418086825"/>
      <w:r>
        <w:lastRenderedPageBreak/>
        <w:t xml:space="preserve">10a.1 </w:t>
      </w:r>
      <w:r w:rsidRPr="007106A5">
        <w:t>Inleiding</w:t>
      </w:r>
      <w:bookmarkEnd w:id="59"/>
      <w:bookmarkEnd w:id="60"/>
      <w:bookmarkEnd w:id="61"/>
      <w:bookmarkEnd w:id="62"/>
      <w:bookmarkEnd w:id="63"/>
    </w:p>
    <w:p w:rsidR="00F10CFB" w:rsidRDefault="00F10CFB" w:rsidP="00F10CFB">
      <w:pPr>
        <w:autoSpaceDE w:val="0"/>
        <w:autoSpaceDN w:val="0"/>
        <w:adjustRightInd w:val="0"/>
        <w:rPr>
          <w:rFonts w:cs="Arial"/>
          <w:szCs w:val="20"/>
        </w:rPr>
      </w:pPr>
      <w:r>
        <w:rPr>
          <w:rFonts w:cs="Arial"/>
          <w:szCs w:val="20"/>
        </w:rPr>
        <w:t xml:space="preserve">Met genoegen biedt de Vereniging Scouting Nederland het bestuursverslag en het jaarverslag over 2014 aan, dat is opgesteld </w:t>
      </w:r>
      <w:r w:rsidRPr="00DA4D13">
        <w:rPr>
          <w:rFonts w:cs="Arial"/>
          <w:szCs w:val="20"/>
        </w:rPr>
        <w:t>in overeenstemming  met de Richtlijn voor de Jaarverslaggeving C1 voor kleine organisaties (RJK C1) 'Kleine organisaties zonder winststreven'</w:t>
      </w:r>
      <w:r>
        <w:rPr>
          <w:rFonts w:cs="Arial"/>
          <w:szCs w:val="20"/>
        </w:rPr>
        <w:t>, waarbij het bieden van transparantie gewaarborgd is.</w:t>
      </w:r>
    </w:p>
    <w:p w:rsidR="00F10CFB" w:rsidRDefault="00F10CFB" w:rsidP="00F10CFB">
      <w:pPr>
        <w:pStyle w:val="Kop3"/>
        <w:numPr>
          <w:ilvl w:val="0"/>
          <w:numId w:val="0"/>
        </w:numPr>
        <w:ind w:left="720" w:hanging="720"/>
        <w:rPr>
          <w:rFonts w:ascii="Impact" w:hAnsi="Impact"/>
          <w:i w:val="0"/>
          <w:color w:val="000000" w:themeColor="text1"/>
          <w:sz w:val="28"/>
          <w:szCs w:val="28"/>
        </w:rPr>
      </w:pPr>
      <w:bookmarkStart w:id="64" w:name="_Toc353539496"/>
      <w:bookmarkStart w:id="65" w:name="_Toc354141999"/>
      <w:bookmarkStart w:id="66" w:name="_Toc354142744"/>
      <w:bookmarkStart w:id="67" w:name="_Toc354581703"/>
      <w:bookmarkStart w:id="68" w:name="_Toc256067983"/>
      <w:bookmarkStart w:id="69" w:name="_Toc291586925"/>
    </w:p>
    <w:p w:rsidR="00F10CFB" w:rsidRPr="00F10CFB" w:rsidRDefault="00F10CFB" w:rsidP="00F10CFB">
      <w:pPr>
        <w:pStyle w:val="Kop2"/>
        <w:numPr>
          <w:ilvl w:val="0"/>
          <w:numId w:val="0"/>
        </w:numPr>
        <w:ind w:left="578" w:hanging="578"/>
        <w:rPr>
          <w:rFonts w:cs="Arial"/>
        </w:rPr>
      </w:pPr>
      <w:bookmarkStart w:id="70" w:name="_Toc418086826"/>
      <w:r w:rsidRPr="00F10CFB">
        <w:t>10a.2 Doelstelling (statutair) van de Vereniging Scouting Nederland</w:t>
      </w:r>
      <w:bookmarkEnd w:id="64"/>
      <w:bookmarkEnd w:id="65"/>
      <w:bookmarkEnd w:id="66"/>
      <w:bookmarkEnd w:id="67"/>
      <w:bookmarkEnd w:id="68"/>
      <w:bookmarkEnd w:id="69"/>
      <w:bookmarkEnd w:id="70"/>
    </w:p>
    <w:p w:rsidR="00F10CFB" w:rsidRPr="006B4420" w:rsidRDefault="00F10CFB" w:rsidP="00F10CFB">
      <w:pPr>
        <w:rPr>
          <w:szCs w:val="20"/>
        </w:rPr>
      </w:pPr>
      <w:r w:rsidRPr="006B4420">
        <w:rPr>
          <w:szCs w:val="20"/>
        </w:rPr>
        <w:t xml:space="preserve">Het bevorderen van het spel van verkennen in Nederland op grondslag van de ideeën van Lord Baden-Powell om daarmee een plezierige beleving van de vrije tijd te bieden aan meisjes en jongens, waardoor een bijdrage wordt geleverd aan de vorming van de persoonlijkheid. </w:t>
      </w:r>
    </w:p>
    <w:p w:rsidR="00F10CFB" w:rsidRPr="006B4420" w:rsidRDefault="00F10CFB" w:rsidP="00F10CFB">
      <w:pPr>
        <w:rPr>
          <w:szCs w:val="20"/>
        </w:rPr>
      </w:pPr>
    </w:p>
    <w:p w:rsidR="00F10CFB" w:rsidRDefault="00F10CFB" w:rsidP="00F10CFB">
      <w:pPr>
        <w:rPr>
          <w:szCs w:val="20"/>
        </w:rPr>
      </w:pPr>
      <w:r w:rsidRPr="00015739">
        <w:rPr>
          <w:szCs w:val="20"/>
        </w:rPr>
        <w:t xml:space="preserve">Missie: Scouting is een maatschappelijk betrokken jeugd- en jongerenorganisatie, die haar leden met het Scoutingprogramma een plezierige en uitdagende vrijetijdsbesteding biedt. In het Scoutingprogramma wordt in actief samenspel met leeftijdsgenoten, geïnspireerd op het buitenleven, een bijdrage geleverd aan de vorming van de persoonlijkheid. Hierdoor leren </w:t>
      </w:r>
      <w:r>
        <w:rPr>
          <w:szCs w:val="20"/>
        </w:rPr>
        <w:t>s</w:t>
      </w:r>
      <w:r w:rsidRPr="00015739">
        <w:rPr>
          <w:szCs w:val="20"/>
        </w:rPr>
        <w:t>couts met respect voor zichzelf en hun omgeving de eigen grenzen te verkennen en verantwoordelijkheid te nemen voor zichzelf, elkaar en de wereld om hen heen.</w:t>
      </w:r>
    </w:p>
    <w:p w:rsidR="00F10CFB" w:rsidRDefault="00F10CFB" w:rsidP="00F10CFB">
      <w:pPr>
        <w:rPr>
          <w:szCs w:val="20"/>
        </w:rPr>
      </w:pPr>
    </w:p>
    <w:p w:rsidR="00F10CFB" w:rsidRDefault="00F10CFB" w:rsidP="00F10CFB">
      <w:pPr>
        <w:spacing w:line="240" w:lineRule="auto"/>
      </w:pPr>
      <w:r>
        <w:t xml:space="preserve">De Vereniging Scouting Nederland is een  Algemeen Nut Beogende Instelling (ANBI). Meer informatie hierover is te vinden op </w:t>
      </w:r>
      <w:hyperlink r:id="rId63" w:history="1">
        <w:r w:rsidRPr="00C34E25">
          <w:rPr>
            <w:rStyle w:val="Hyperlink"/>
          </w:rPr>
          <w:t>https://www.scouting.nl/over-scouting/steun-scouting/word-donateur/anbi-informatie</w:t>
        </w:r>
      </w:hyperlink>
      <w:r>
        <w:t xml:space="preserve">. </w:t>
      </w:r>
    </w:p>
    <w:p w:rsidR="00F10CFB" w:rsidRDefault="00F10CFB" w:rsidP="00F10CFB">
      <w:pPr>
        <w:rPr>
          <w:szCs w:val="20"/>
        </w:rPr>
      </w:pPr>
    </w:p>
    <w:p w:rsidR="00F10CFB" w:rsidRPr="007106A5" w:rsidRDefault="00F10CFB" w:rsidP="00F10CFB">
      <w:pPr>
        <w:pStyle w:val="Kop2"/>
        <w:numPr>
          <w:ilvl w:val="0"/>
          <w:numId w:val="0"/>
        </w:numPr>
        <w:ind w:left="578" w:hanging="578"/>
        <w:rPr>
          <w:rFonts w:cs="Arial"/>
          <w:i/>
        </w:rPr>
      </w:pPr>
      <w:bookmarkStart w:id="71" w:name="_Toc353539497"/>
      <w:bookmarkStart w:id="72" w:name="_Toc354142000"/>
      <w:bookmarkStart w:id="73" w:name="_Toc354142745"/>
      <w:bookmarkStart w:id="74" w:name="_Toc354581704"/>
      <w:bookmarkStart w:id="75" w:name="_Toc418086827"/>
      <w:r>
        <w:t xml:space="preserve">10a.3 </w:t>
      </w:r>
      <w:r w:rsidRPr="007106A5">
        <w:t>Samenstelling bestuur en directie per 31 december 201</w:t>
      </w:r>
      <w:bookmarkEnd w:id="71"/>
      <w:bookmarkEnd w:id="72"/>
      <w:bookmarkEnd w:id="73"/>
      <w:bookmarkEnd w:id="74"/>
      <w:r w:rsidRPr="007106A5">
        <w:t>4</w:t>
      </w:r>
      <w:bookmarkEnd w:id="75"/>
    </w:p>
    <w:p w:rsidR="00F10CFB" w:rsidRPr="00581DB1" w:rsidRDefault="00F10CFB" w:rsidP="00F10CFB">
      <w:pPr>
        <w:rPr>
          <w:rFonts w:cs="Arial"/>
          <w:szCs w:val="20"/>
        </w:rPr>
      </w:pPr>
      <w:r w:rsidRPr="00B248C2">
        <w:t xml:space="preserve">De </w:t>
      </w:r>
      <w:r>
        <w:t>Ve</w:t>
      </w:r>
      <w:r w:rsidRPr="00B248C2">
        <w:t xml:space="preserve">reniging Scouting Nederland is een vereniging met volledige rechtsbevoegdheid en </w:t>
      </w:r>
      <w:r>
        <w:t xml:space="preserve">staat </w:t>
      </w:r>
      <w:r w:rsidRPr="00B248C2">
        <w:t xml:space="preserve">geregistreerd bij de Kamer van Koophandel onder nummer </w:t>
      </w:r>
      <w:hyperlink r:id="rId64" w:tgtFrame="_blank" w:history="1">
        <w:r w:rsidRPr="00B248C2">
          <w:rPr>
            <w:color w:val="000000" w:themeColor="text1"/>
          </w:rPr>
          <w:t>31024153</w:t>
        </w:r>
      </w:hyperlink>
      <w:r w:rsidRPr="00B248C2">
        <w:rPr>
          <w:color w:val="000000" w:themeColor="text1"/>
        </w:rPr>
        <w:t>.</w:t>
      </w:r>
      <w:r>
        <w:rPr>
          <w:color w:val="000000" w:themeColor="text1"/>
        </w:rPr>
        <w:t xml:space="preserve"> </w:t>
      </w:r>
      <w:r w:rsidRPr="00581DB1">
        <w:rPr>
          <w:rFonts w:cs="Arial"/>
          <w:szCs w:val="20"/>
        </w:rPr>
        <w:t>Het bestuur bestaat volledig uit vrijwilligers. De bestuursfuncties zijn onbezoldigd. De termijn dat een bestuurder zitting kan hebben in het bestuur</w:t>
      </w:r>
      <w:r>
        <w:rPr>
          <w:rFonts w:cs="Arial"/>
          <w:szCs w:val="20"/>
        </w:rPr>
        <w:t>,</w:t>
      </w:r>
      <w:r w:rsidRPr="00581DB1">
        <w:rPr>
          <w:rFonts w:cs="Arial"/>
          <w:szCs w:val="20"/>
        </w:rPr>
        <w:t xml:space="preserve"> is </w:t>
      </w:r>
      <w:r>
        <w:rPr>
          <w:rFonts w:cs="Arial"/>
          <w:szCs w:val="20"/>
        </w:rPr>
        <w:t>drie</w:t>
      </w:r>
      <w:r w:rsidRPr="00581DB1">
        <w:rPr>
          <w:rFonts w:cs="Arial"/>
          <w:szCs w:val="20"/>
        </w:rPr>
        <w:t xml:space="preserve"> ja</w:t>
      </w:r>
      <w:r>
        <w:rPr>
          <w:rFonts w:cs="Arial"/>
          <w:szCs w:val="20"/>
        </w:rPr>
        <w:t>ar. Deze periode kan maximaal twee maal</w:t>
      </w:r>
      <w:r w:rsidRPr="00581DB1">
        <w:rPr>
          <w:rFonts w:cs="Arial"/>
          <w:szCs w:val="20"/>
        </w:rPr>
        <w:t xml:space="preserve"> verlengd worden.</w:t>
      </w:r>
      <w:r>
        <w:rPr>
          <w:rFonts w:cs="Arial"/>
          <w:szCs w:val="20"/>
        </w:rPr>
        <w:t xml:space="preserve"> </w:t>
      </w:r>
      <w:r w:rsidRPr="00581DB1">
        <w:rPr>
          <w:rFonts w:cs="Arial"/>
          <w:szCs w:val="20"/>
        </w:rPr>
        <w:t xml:space="preserve">Samenstelling </w:t>
      </w:r>
      <w:r>
        <w:rPr>
          <w:rFonts w:cs="Arial"/>
          <w:szCs w:val="20"/>
        </w:rPr>
        <w:t xml:space="preserve">van </w:t>
      </w:r>
      <w:r w:rsidRPr="00581DB1">
        <w:rPr>
          <w:rFonts w:cs="Arial"/>
          <w:szCs w:val="20"/>
        </w:rPr>
        <w:t>bestuur en direct</w:t>
      </w:r>
      <w:r>
        <w:rPr>
          <w:rFonts w:cs="Arial"/>
          <w:szCs w:val="20"/>
        </w:rPr>
        <w:t xml:space="preserve">ie per 31 december 2014 (en bekend bij Kamer van Koophandel m.i.v. 24-12-2014):  </w:t>
      </w:r>
    </w:p>
    <w:p w:rsidR="00F10CFB" w:rsidRPr="00581DB1" w:rsidRDefault="00F10CFB" w:rsidP="00F10CFB">
      <w:pPr>
        <w:rPr>
          <w:rFonts w:cs="Arial"/>
          <w:szCs w:val="20"/>
        </w:rPr>
      </w:pPr>
    </w:p>
    <w:p w:rsidR="00F10CFB" w:rsidRPr="00581DB1" w:rsidRDefault="00F10CFB" w:rsidP="00F10CFB">
      <w:pPr>
        <w:rPr>
          <w:rFonts w:cs="Arial"/>
          <w:szCs w:val="20"/>
        </w:rPr>
      </w:pPr>
      <w:r>
        <w:rPr>
          <w:rFonts w:cs="Arial"/>
          <w:szCs w:val="20"/>
        </w:rPr>
        <w:t>B.A. (Boudewijn) Revis</w:t>
      </w:r>
      <w:r>
        <w:rPr>
          <w:rFonts w:cs="Arial"/>
          <w:szCs w:val="20"/>
        </w:rPr>
        <w:tab/>
      </w:r>
      <w:r w:rsidRPr="00581DB1">
        <w:rPr>
          <w:rFonts w:cs="Arial"/>
          <w:szCs w:val="20"/>
        </w:rPr>
        <w:t xml:space="preserve">  </w:t>
      </w:r>
      <w:r w:rsidRPr="00581DB1">
        <w:rPr>
          <w:rFonts w:cs="Arial"/>
          <w:szCs w:val="20"/>
        </w:rPr>
        <w:tab/>
      </w:r>
      <w:r w:rsidRPr="00581DB1">
        <w:rPr>
          <w:rFonts w:cs="Arial"/>
          <w:szCs w:val="20"/>
        </w:rPr>
        <w:tab/>
        <w:t xml:space="preserve">Voorzitter </w:t>
      </w:r>
    </w:p>
    <w:p w:rsidR="00F10CFB" w:rsidRDefault="00F10CFB" w:rsidP="00F10CFB">
      <w:pPr>
        <w:rPr>
          <w:rFonts w:cs="Arial"/>
          <w:szCs w:val="20"/>
        </w:rPr>
      </w:pPr>
    </w:p>
    <w:p w:rsidR="00F10CFB" w:rsidRDefault="00F10CFB" w:rsidP="00F10CFB">
      <w:pPr>
        <w:rPr>
          <w:rFonts w:cs="Arial"/>
          <w:szCs w:val="20"/>
        </w:rPr>
      </w:pPr>
      <w:r>
        <w:rPr>
          <w:rFonts w:cs="Arial"/>
          <w:szCs w:val="20"/>
        </w:rPr>
        <w:t>M. (Marion) Geerligs</w:t>
      </w:r>
      <w:r>
        <w:rPr>
          <w:rFonts w:cs="Arial"/>
          <w:szCs w:val="20"/>
        </w:rPr>
        <w:tab/>
      </w:r>
      <w:r>
        <w:rPr>
          <w:rFonts w:cs="Arial"/>
          <w:szCs w:val="20"/>
        </w:rPr>
        <w:tab/>
      </w:r>
      <w:r>
        <w:rPr>
          <w:rFonts w:cs="Arial"/>
          <w:szCs w:val="20"/>
        </w:rPr>
        <w:tab/>
        <w:t>Vicevoorzitter</w:t>
      </w:r>
    </w:p>
    <w:p w:rsidR="00F10CFB" w:rsidRDefault="00F10CFB" w:rsidP="00F10CFB">
      <w:pPr>
        <w:rPr>
          <w:rFonts w:cs="Arial"/>
          <w:szCs w:val="20"/>
        </w:rPr>
      </w:pPr>
    </w:p>
    <w:p w:rsidR="00F10CFB" w:rsidRDefault="00F10CFB" w:rsidP="00F10CFB">
      <w:pPr>
        <w:rPr>
          <w:rFonts w:cs="Arial"/>
          <w:szCs w:val="20"/>
        </w:rPr>
      </w:pPr>
      <w:r>
        <w:rPr>
          <w:rFonts w:cs="Arial"/>
          <w:szCs w:val="20"/>
        </w:rPr>
        <w:t>A.P.C.M. (Nic) van Holstein</w:t>
      </w:r>
      <w:r>
        <w:rPr>
          <w:rFonts w:cs="Arial"/>
          <w:szCs w:val="20"/>
        </w:rPr>
        <w:tab/>
      </w:r>
      <w:r>
        <w:rPr>
          <w:rFonts w:cs="Arial"/>
          <w:szCs w:val="20"/>
        </w:rPr>
        <w:tab/>
        <w:t>Secretaris/penningmeester</w:t>
      </w:r>
    </w:p>
    <w:p w:rsidR="00F10CFB" w:rsidRDefault="00F10CFB" w:rsidP="00F10CFB">
      <w:pPr>
        <w:rPr>
          <w:rFonts w:cs="Arial"/>
          <w:szCs w:val="20"/>
        </w:rPr>
      </w:pPr>
    </w:p>
    <w:p w:rsidR="00F10CFB" w:rsidRPr="00581DB1" w:rsidRDefault="00F10CFB" w:rsidP="00F10CFB">
      <w:pPr>
        <w:rPr>
          <w:rFonts w:cs="Arial"/>
          <w:szCs w:val="20"/>
        </w:rPr>
      </w:pPr>
      <w:r>
        <w:rPr>
          <w:rFonts w:cs="Arial"/>
          <w:szCs w:val="20"/>
        </w:rPr>
        <w:t>W. (Wouter) Zilverberg</w:t>
      </w:r>
      <w:r>
        <w:rPr>
          <w:rFonts w:cs="Arial"/>
          <w:szCs w:val="20"/>
        </w:rPr>
        <w:tab/>
      </w:r>
      <w:r w:rsidRPr="00581DB1">
        <w:rPr>
          <w:rFonts w:cs="Arial"/>
          <w:szCs w:val="20"/>
        </w:rPr>
        <w:tab/>
      </w:r>
      <w:r w:rsidRPr="00581DB1">
        <w:rPr>
          <w:rFonts w:cs="Arial"/>
          <w:szCs w:val="20"/>
        </w:rPr>
        <w:tab/>
        <w:t>Internationaal commissaris</w:t>
      </w:r>
    </w:p>
    <w:p w:rsidR="00F10CFB" w:rsidRDefault="00F10CFB" w:rsidP="00F10CFB">
      <w:pPr>
        <w:rPr>
          <w:rFonts w:cs="Arial"/>
          <w:szCs w:val="20"/>
        </w:rPr>
      </w:pPr>
    </w:p>
    <w:p w:rsidR="00F10CFB" w:rsidRPr="00581DB1" w:rsidRDefault="00F10CFB" w:rsidP="00F10CFB">
      <w:pPr>
        <w:rPr>
          <w:rFonts w:cs="Arial"/>
          <w:szCs w:val="20"/>
        </w:rPr>
      </w:pPr>
      <w:r>
        <w:rPr>
          <w:rFonts w:cs="Arial"/>
          <w:szCs w:val="20"/>
        </w:rPr>
        <w:t>L.N. (Lisette) van der Wurff</w:t>
      </w:r>
      <w:r>
        <w:rPr>
          <w:rFonts w:cs="Arial"/>
          <w:szCs w:val="20"/>
        </w:rPr>
        <w:tab/>
      </w:r>
      <w:r>
        <w:rPr>
          <w:rFonts w:cs="Arial"/>
          <w:szCs w:val="20"/>
        </w:rPr>
        <w:tab/>
        <w:t>Internationaal commissaris</w:t>
      </w:r>
    </w:p>
    <w:p w:rsidR="00F10CFB" w:rsidRDefault="00F10CFB" w:rsidP="00F10CFB">
      <w:pPr>
        <w:rPr>
          <w:rFonts w:cs="Arial"/>
          <w:szCs w:val="20"/>
        </w:rPr>
      </w:pPr>
    </w:p>
    <w:p w:rsidR="00F10CFB" w:rsidRPr="00581DB1" w:rsidRDefault="00F10CFB" w:rsidP="00F10CFB">
      <w:pPr>
        <w:rPr>
          <w:rFonts w:cs="Arial"/>
          <w:szCs w:val="20"/>
        </w:rPr>
      </w:pPr>
      <w:r>
        <w:rPr>
          <w:rFonts w:cs="Arial"/>
          <w:szCs w:val="20"/>
        </w:rPr>
        <w:t>M.D.I. (Michaël) Lansbergen</w:t>
      </w:r>
      <w:r>
        <w:rPr>
          <w:rFonts w:cs="Arial"/>
          <w:szCs w:val="20"/>
        </w:rPr>
        <w:tab/>
      </w:r>
      <w:r>
        <w:rPr>
          <w:rFonts w:cs="Arial"/>
          <w:szCs w:val="20"/>
        </w:rPr>
        <w:tab/>
        <w:t>L</w:t>
      </w:r>
      <w:r w:rsidRPr="00581DB1">
        <w:rPr>
          <w:rFonts w:cs="Arial"/>
          <w:szCs w:val="20"/>
        </w:rPr>
        <w:t>id</w:t>
      </w:r>
    </w:p>
    <w:p w:rsidR="00F10CFB" w:rsidRDefault="00F10CFB" w:rsidP="00F10CFB">
      <w:pPr>
        <w:rPr>
          <w:rFonts w:cs="Arial"/>
          <w:szCs w:val="20"/>
        </w:rPr>
      </w:pPr>
    </w:p>
    <w:p w:rsidR="00F10CFB" w:rsidRDefault="00F10CFB" w:rsidP="00F10CFB">
      <w:pPr>
        <w:rPr>
          <w:rFonts w:cs="Arial"/>
          <w:szCs w:val="20"/>
        </w:rPr>
      </w:pPr>
      <w:r w:rsidRPr="00581DB1">
        <w:rPr>
          <w:rFonts w:cs="Arial"/>
          <w:szCs w:val="20"/>
        </w:rPr>
        <w:t>L.A. (Lars) Wieringa</w:t>
      </w:r>
      <w:r w:rsidRPr="00581DB1">
        <w:rPr>
          <w:rFonts w:cs="Arial"/>
          <w:szCs w:val="20"/>
        </w:rPr>
        <w:tab/>
      </w:r>
      <w:r w:rsidRPr="00581DB1">
        <w:rPr>
          <w:rFonts w:cs="Arial"/>
          <w:szCs w:val="20"/>
        </w:rPr>
        <w:tab/>
      </w:r>
      <w:r>
        <w:rPr>
          <w:rFonts w:cs="Arial"/>
          <w:szCs w:val="20"/>
        </w:rPr>
        <w:tab/>
        <w:t>L</w:t>
      </w:r>
      <w:r w:rsidRPr="00581DB1">
        <w:rPr>
          <w:rFonts w:cs="Arial"/>
          <w:szCs w:val="20"/>
        </w:rPr>
        <w:t>id</w:t>
      </w:r>
    </w:p>
    <w:p w:rsidR="00F10CFB" w:rsidRDefault="00F10CFB" w:rsidP="00F10CFB">
      <w:pPr>
        <w:rPr>
          <w:rFonts w:cs="Arial"/>
          <w:szCs w:val="20"/>
        </w:rPr>
      </w:pPr>
    </w:p>
    <w:p w:rsidR="00F10CFB" w:rsidRDefault="00F10CFB" w:rsidP="00F10CFB">
      <w:pPr>
        <w:rPr>
          <w:rFonts w:cs="Arial"/>
          <w:szCs w:val="20"/>
        </w:rPr>
      </w:pPr>
      <w:r>
        <w:rPr>
          <w:rFonts w:cs="Arial"/>
          <w:szCs w:val="20"/>
        </w:rPr>
        <w:t>W.S. (Wieteke) Koorn</w:t>
      </w:r>
      <w:r>
        <w:rPr>
          <w:rFonts w:cs="Arial"/>
          <w:szCs w:val="20"/>
        </w:rPr>
        <w:tab/>
      </w:r>
      <w:r>
        <w:rPr>
          <w:rFonts w:cs="Arial"/>
          <w:szCs w:val="20"/>
        </w:rPr>
        <w:tab/>
      </w:r>
      <w:r>
        <w:rPr>
          <w:rFonts w:cs="Arial"/>
          <w:szCs w:val="20"/>
        </w:rPr>
        <w:tab/>
        <w:t>Lid</w:t>
      </w:r>
    </w:p>
    <w:p w:rsidR="00F10CFB" w:rsidRDefault="00F10CFB" w:rsidP="00F10CFB">
      <w:pPr>
        <w:rPr>
          <w:rFonts w:cs="Arial"/>
          <w:szCs w:val="20"/>
        </w:rPr>
      </w:pPr>
    </w:p>
    <w:p w:rsidR="00F10CFB" w:rsidRDefault="00F10CFB" w:rsidP="00F10CFB">
      <w:pPr>
        <w:rPr>
          <w:rFonts w:cs="Arial"/>
          <w:szCs w:val="20"/>
        </w:rPr>
      </w:pPr>
      <w:r>
        <w:rPr>
          <w:rFonts w:cs="Arial"/>
          <w:szCs w:val="20"/>
        </w:rPr>
        <w:t>P. (Philip) Komen</w:t>
      </w:r>
      <w:r>
        <w:rPr>
          <w:rFonts w:cs="Arial"/>
          <w:szCs w:val="20"/>
        </w:rPr>
        <w:tab/>
      </w:r>
      <w:r>
        <w:rPr>
          <w:rFonts w:cs="Arial"/>
          <w:szCs w:val="20"/>
        </w:rPr>
        <w:tab/>
      </w:r>
      <w:r>
        <w:rPr>
          <w:rFonts w:cs="Arial"/>
          <w:szCs w:val="20"/>
        </w:rPr>
        <w:tab/>
        <w:t>Lid</w:t>
      </w:r>
    </w:p>
    <w:p w:rsidR="00F10CFB" w:rsidRDefault="00F10CFB" w:rsidP="00F10CFB">
      <w:pPr>
        <w:rPr>
          <w:rFonts w:cs="Arial"/>
          <w:szCs w:val="20"/>
        </w:rPr>
      </w:pPr>
    </w:p>
    <w:p w:rsidR="00F10CFB" w:rsidRDefault="00F10CFB" w:rsidP="00F10CFB">
      <w:pPr>
        <w:rPr>
          <w:rFonts w:cs="Arial"/>
          <w:szCs w:val="20"/>
        </w:rPr>
      </w:pPr>
      <w:r>
        <w:rPr>
          <w:rFonts w:cs="Arial"/>
          <w:szCs w:val="20"/>
        </w:rPr>
        <w:t>M.J. (Maurice) van der Leeden</w:t>
      </w:r>
      <w:r>
        <w:rPr>
          <w:rFonts w:cs="Arial"/>
          <w:szCs w:val="20"/>
        </w:rPr>
        <w:tab/>
      </w:r>
      <w:r>
        <w:rPr>
          <w:rFonts w:cs="Arial"/>
          <w:szCs w:val="20"/>
        </w:rPr>
        <w:tab/>
        <w:t>Lid</w:t>
      </w:r>
    </w:p>
    <w:p w:rsidR="00F10CFB" w:rsidRPr="00581DB1" w:rsidRDefault="00F10CFB" w:rsidP="00F10CFB">
      <w:pPr>
        <w:rPr>
          <w:rFonts w:cs="Arial"/>
          <w:szCs w:val="20"/>
        </w:rPr>
      </w:pPr>
    </w:p>
    <w:p w:rsidR="00F10CFB" w:rsidRDefault="00F10CFB" w:rsidP="00F10CFB">
      <w:pPr>
        <w:rPr>
          <w:rFonts w:cs="Arial"/>
          <w:szCs w:val="20"/>
        </w:rPr>
      </w:pPr>
      <w:r w:rsidRPr="007E499B">
        <w:rPr>
          <w:rFonts w:cs="Arial"/>
          <w:szCs w:val="20"/>
        </w:rPr>
        <w:t>J.G. (Jan) Koehoorn</w:t>
      </w:r>
      <w:r w:rsidRPr="007E499B">
        <w:rPr>
          <w:rFonts w:cs="Arial"/>
          <w:szCs w:val="20"/>
        </w:rPr>
        <w:tab/>
      </w:r>
      <w:r w:rsidRPr="007E499B">
        <w:rPr>
          <w:rFonts w:cs="Arial"/>
          <w:szCs w:val="20"/>
        </w:rPr>
        <w:tab/>
      </w:r>
      <w:r w:rsidRPr="007E499B">
        <w:rPr>
          <w:rFonts w:cs="Arial"/>
          <w:szCs w:val="20"/>
        </w:rPr>
        <w:tab/>
        <w:t>Directeur</w:t>
      </w:r>
    </w:p>
    <w:p w:rsidR="00F10CFB" w:rsidRDefault="00F10CFB" w:rsidP="00F10CFB">
      <w:pPr>
        <w:rPr>
          <w:rFonts w:cs="Arial"/>
          <w:szCs w:val="20"/>
        </w:rPr>
      </w:pPr>
    </w:p>
    <w:p w:rsidR="00F10CFB" w:rsidRDefault="00F10CFB" w:rsidP="00F10CFB">
      <w:pPr>
        <w:rPr>
          <w:rFonts w:cs="Arial"/>
          <w:szCs w:val="20"/>
        </w:rPr>
      </w:pPr>
      <w:r>
        <w:rPr>
          <w:rFonts w:cs="Arial"/>
          <w:szCs w:val="20"/>
        </w:rPr>
        <w:t>S.F. (Fedde) Boersma</w:t>
      </w:r>
      <w:r>
        <w:rPr>
          <w:rFonts w:cs="Arial"/>
          <w:szCs w:val="20"/>
        </w:rPr>
        <w:tab/>
      </w:r>
      <w:r>
        <w:rPr>
          <w:rFonts w:cs="Arial"/>
          <w:szCs w:val="20"/>
        </w:rPr>
        <w:tab/>
      </w:r>
      <w:r>
        <w:rPr>
          <w:rFonts w:cs="Arial"/>
          <w:szCs w:val="20"/>
        </w:rPr>
        <w:tab/>
        <w:t>Adjunct-directeur</w:t>
      </w:r>
    </w:p>
    <w:p w:rsidR="00F10CFB" w:rsidRPr="007106A5" w:rsidRDefault="00F10CFB" w:rsidP="00B2602D">
      <w:pPr>
        <w:pStyle w:val="Kop2"/>
        <w:numPr>
          <w:ilvl w:val="0"/>
          <w:numId w:val="0"/>
        </w:numPr>
        <w:ind w:left="578" w:hanging="578"/>
        <w:rPr>
          <w:rFonts w:cs="Arial"/>
          <w:i/>
        </w:rPr>
      </w:pPr>
      <w:r>
        <w:rPr>
          <w:rFonts w:cs="Arial"/>
          <w:szCs w:val="20"/>
        </w:rPr>
        <w:br w:type="page"/>
      </w:r>
      <w:bookmarkStart w:id="76" w:name="_Toc353539498"/>
      <w:bookmarkStart w:id="77" w:name="_Toc354142001"/>
      <w:bookmarkStart w:id="78" w:name="_Toc354142746"/>
      <w:bookmarkStart w:id="79" w:name="_Toc354581705"/>
      <w:bookmarkStart w:id="80" w:name="_Toc418086828"/>
      <w:r>
        <w:rPr>
          <w:rFonts w:cs="Arial"/>
          <w:szCs w:val="20"/>
        </w:rPr>
        <w:lastRenderedPageBreak/>
        <w:t xml:space="preserve">10a.4 </w:t>
      </w:r>
      <w:r w:rsidRPr="007106A5">
        <w:t>Belangrijke besluiten 2014 landelijk bestuur en landelijke raad</w:t>
      </w:r>
      <w:bookmarkEnd w:id="76"/>
      <w:bookmarkEnd w:id="77"/>
      <w:bookmarkEnd w:id="78"/>
      <w:bookmarkEnd w:id="79"/>
      <w:bookmarkEnd w:id="80"/>
    </w:p>
    <w:p w:rsidR="00F10CFB" w:rsidRPr="00F27E34" w:rsidRDefault="00F10CFB" w:rsidP="00B2602D">
      <w:pPr>
        <w:rPr>
          <w:rFonts w:cs="Arial"/>
          <w:bCs/>
          <w:szCs w:val="20"/>
        </w:rPr>
      </w:pPr>
      <w:r w:rsidRPr="00F27E34">
        <w:rPr>
          <w:rFonts w:cs="Arial"/>
          <w:bCs/>
          <w:szCs w:val="20"/>
        </w:rPr>
        <w:t xml:space="preserve">De democratische lijn binnen de vereniging loopt vanuit de leden in de groepen (groepsraad), naar de regio’s (regioraad) en vervolgens naar de landelijke raad. De landelijke raad is het hoogste orgaan van de vereniging en neemt besluiten op hoofdlijnen met betrekking tot beleid en financiën. </w:t>
      </w:r>
    </w:p>
    <w:p w:rsidR="00F10CFB" w:rsidRPr="00F27E34" w:rsidRDefault="00F10CFB" w:rsidP="00B2602D">
      <w:pPr>
        <w:tabs>
          <w:tab w:val="num" w:pos="540"/>
        </w:tabs>
        <w:rPr>
          <w:rFonts w:cs="Arial"/>
          <w:bCs/>
          <w:szCs w:val="20"/>
        </w:rPr>
      </w:pPr>
      <w:r w:rsidRPr="00F27E34">
        <w:rPr>
          <w:rFonts w:cs="Arial"/>
          <w:bCs/>
          <w:szCs w:val="20"/>
        </w:rPr>
        <w:t xml:space="preserve">Binnen de kaders van het gestelde beleid verzorgt het landelijk bestuur de verdere besluitvorming. De landelijke raad bestaat uit 49 leden (vanuit alle 46 regio’s 1 lid en 3 leden vanuit het waterwerk) en komt 2 keer per jaar bijeen. Het landelijk bestuur bestaat uit 10 leden (waaronder een dagelijks bestuur met een voorzitter, vicevoorzitter en </w:t>
      </w:r>
      <w:r>
        <w:rPr>
          <w:rFonts w:cs="Arial"/>
          <w:bCs/>
          <w:szCs w:val="20"/>
        </w:rPr>
        <w:t xml:space="preserve">een </w:t>
      </w:r>
      <w:r w:rsidRPr="00F27E34">
        <w:rPr>
          <w:rFonts w:cs="Arial"/>
          <w:bCs/>
          <w:szCs w:val="20"/>
        </w:rPr>
        <w:t>penningmeester) en komt 8 tot 10 keer per jaar bijeen.</w:t>
      </w:r>
    </w:p>
    <w:p w:rsidR="00F10CFB" w:rsidRPr="00610D7B" w:rsidRDefault="00F10CFB" w:rsidP="00B2602D">
      <w:pPr>
        <w:pStyle w:val="Voettekst"/>
        <w:tabs>
          <w:tab w:val="clear" w:pos="4536"/>
          <w:tab w:val="clear" w:pos="9072"/>
        </w:tabs>
        <w:rPr>
          <w:rFonts w:cs="Arial"/>
          <w:color w:val="auto"/>
          <w:szCs w:val="20"/>
        </w:rPr>
      </w:pPr>
    </w:p>
    <w:p w:rsidR="00F10CFB" w:rsidRPr="00610D7B" w:rsidRDefault="00F10CFB" w:rsidP="00B2602D">
      <w:pPr>
        <w:pStyle w:val="Voettekst"/>
        <w:tabs>
          <w:tab w:val="clear" w:pos="4536"/>
          <w:tab w:val="clear" w:pos="9072"/>
        </w:tabs>
        <w:rPr>
          <w:rFonts w:cs="Arial"/>
          <w:color w:val="auto"/>
          <w:szCs w:val="20"/>
        </w:rPr>
      </w:pPr>
      <w:r w:rsidRPr="00610D7B">
        <w:rPr>
          <w:rFonts w:cs="Arial"/>
          <w:color w:val="auto"/>
          <w:szCs w:val="20"/>
        </w:rPr>
        <w:t>De belangrijkste besluiten die het landelijk bestuur in 2014 heeft genomen, zijn hieronder beschreven.</w:t>
      </w:r>
    </w:p>
    <w:p w:rsidR="00F10CFB" w:rsidRPr="00610D7B" w:rsidRDefault="00F10CFB" w:rsidP="00B2602D">
      <w:pPr>
        <w:pStyle w:val="Voettekst"/>
        <w:tabs>
          <w:tab w:val="clear" w:pos="4536"/>
          <w:tab w:val="clear" w:pos="9072"/>
        </w:tabs>
        <w:rPr>
          <w:rFonts w:cs="Arial"/>
          <w:color w:val="auto"/>
          <w:szCs w:val="20"/>
        </w:rPr>
      </w:pPr>
    </w:p>
    <w:p w:rsidR="00F10CFB" w:rsidRDefault="00F10CFB" w:rsidP="00B2602D">
      <w:pPr>
        <w:rPr>
          <w:rFonts w:cs="Arial"/>
          <w:szCs w:val="20"/>
        </w:rPr>
      </w:pPr>
      <w:r w:rsidRPr="00F27E34">
        <w:rPr>
          <w:rFonts w:cs="Arial"/>
          <w:szCs w:val="20"/>
        </w:rPr>
        <w:t xml:space="preserve">In de vergadering van </w:t>
      </w:r>
      <w:r>
        <w:rPr>
          <w:rFonts w:cs="Arial"/>
          <w:szCs w:val="20"/>
        </w:rPr>
        <w:t>29</w:t>
      </w:r>
      <w:r w:rsidRPr="00F27E34">
        <w:rPr>
          <w:rFonts w:cs="Arial"/>
          <w:szCs w:val="20"/>
        </w:rPr>
        <w:t xml:space="preserve"> januari 201</w:t>
      </w:r>
      <w:r>
        <w:rPr>
          <w:rFonts w:cs="Arial"/>
          <w:szCs w:val="20"/>
        </w:rPr>
        <w:t>4</w:t>
      </w:r>
      <w:r w:rsidRPr="00F27E34">
        <w:rPr>
          <w:rFonts w:cs="Arial"/>
          <w:szCs w:val="20"/>
        </w:rPr>
        <w:t>:</w:t>
      </w:r>
    </w:p>
    <w:p w:rsidR="00F10CFB" w:rsidRPr="0054521F" w:rsidRDefault="00F10CFB" w:rsidP="00CD6501">
      <w:pPr>
        <w:pStyle w:val="Lijstalinea"/>
        <w:numPr>
          <w:ilvl w:val="0"/>
          <w:numId w:val="45"/>
        </w:numPr>
        <w:spacing w:after="0"/>
        <w:rPr>
          <w:rFonts w:ascii="Arial" w:hAnsi="Arial" w:cs="Arial"/>
          <w:sz w:val="20"/>
          <w:szCs w:val="20"/>
        </w:rPr>
      </w:pPr>
      <w:r w:rsidRPr="0054521F">
        <w:rPr>
          <w:rFonts w:ascii="Arial" w:hAnsi="Arial" w:cs="Arial"/>
          <w:sz w:val="20"/>
          <w:szCs w:val="20"/>
        </w:rPr>
        <w:t xml:space="preserve">Het landelijk bestuur bedankt de projectleiding en penningmeester van Scout-In13 voor hun inzet en verleent decharge. </w:t>
      </w:r>
    </w:p>
    <w:p w:rsidR="00F10CFB" w:rsidRPr="0054521F" w:rsidRDefault="00F10CFB" w:rsidP="00CD6501">
      <w:pPr>
        <w:pStyle w:val="Lijstalinea"/>
        <w:numPr>
          <w:ilvl w:val="0"/>
          <w:numId w:val="45"/>
        </w:numPr>
        <w:spacing w:after="0"/>
        <w:rPr>
          <w:rFonts w:ascii="Arial" w:hAnsi="Arial" w:cs="Arial"/>
          <w:sz w:val="20"/>
          <w:szCs w:val="20"/>
        </w:rPr>
      </w:pPr>
      <w:r w:rsidRPr="0054521F">
        <w:rPr>
          <w:rFonts w:ascii="Arial" w:hAnsi="Arial" w:cs="Arial"/>
          <w:sz w:val="20"/>
          <w:szCs w:val="20"/>
        </w:rPr>
        <w:t>Het landelijk bestuur stemt er mee in dat Wouter Zilverberg de portefeuille Spel met onmiddellijke ingang overneemt van Marjolein Sluijters.</w:t>
      </w:r>
    </w:p>
    <w:p w:rsidR="00F10CFB" w:rsidRPr="0054521F" w:rsidRDefault="00F10CFB" w:rsidP="00CD6501">
      <w:pPr>
        <w:pStyle w:val="Lijstalinea"/>
        <w:numPr>
          <w:ilvl w:val="0"/>
          <w:numId w:val="45"/>
        </w:numPr>
        <w:spacing w:after="0"/>
        <w:rPr>
          <w:rFonts w:ascii="Arial" w:hAnsi="Arial" w:cs="Arial"/>
          <w:sz w:val="20"/>
          <w:szCs w:val="20"/>
        </w:rPr>
      </w:pPr>
      <w:r w:rsidRPr="0054521F">
        <w:rPr>
          <w:rFonts w:ascii="Arial" w:hAnsi="Arial" w:cs="Arial"/>
          <w:sz w:val="20"/>
          <w:szCs w:val="20"/>
        </w:rPr>
        <w:t>Het landelijk bestuur stemt in met het voorstel over de voortgang van Nawaka 2014, onder voorbehoud van ee</w:t>
      </w:r>
      <w:r w:rsidR="00610D7B">
        <w:rPr>
          <w:rFonts w:ascii="Arial" w:hAnsi="Arial" w:cs="Arial"/>
          <w:sz w:val="20"/>
          <w:szCs w:val="20"/>
        </w:rPr>
        <w:t>n sluitende begroting en met in</w:t>
      </w:r>
      <w:r w:rsidRPr="0054521F">
        <w:rPr>
          <w:rFonts w:ascii="Arial" w:hAnsi="Arial" w:cs="Arial"/>
          <w:sz w:val="20"/>
          <w:szCs w:val="20"/>
        </w:rPr>
        <w:t>achtneming van de in het voorstel genoem</w:t>
      </w:r>
      <w:r>
        <w:rPr>
          <w:rFonts w:ascii="Arial" w:hAnsi="Arial" w:cs="Arial"/>
          <w:sz w:val="20"/>
          <w:szCs w:val="20"/>
        </w:rPr>
        <w:t>de condities en randvoorwaarden.</w:t>
      </w:r>
    </w:p>
    <w:p w:rsidR="00B2602D" w:rsidRDefault="00B2602D" w:rsidP="00B2602D">
      <w:pPr>
        <w:rPr>
          <w:rFonts w:cs="Arial"/>
          <w:szCs w:val="20"/>
        </w:rPr>
      </w:pPr>
    </w:p>
    <w:p w:rsidR="00F10CFB" w:rsidRPr="00F27E34" w:rsidRDefault="00F10CFB" w:rsidP="00B2602D">
      <w:pPr>
        <w:rPr>
          <w:rFonts w:cs="Arial"/>
          <w:szCs w:val="20"/>
        </w:rPr>
      </w:pPr>
      <w:r w:rsidRPr="00F27E34">
        <w:rPr>
          <w:rFonts w:cs="Arial"/>
          <w:szCs w:val="20"/>
        </w:rPr>
        <w:t>In de vergadering van 2</w:t>
      </w:r>
      <w:r>
        <w:rPr>
          <w:rFonts w:cs="Arial"/>
          <w:szCs w:val="20"/>
        </w:rPr>
        <w:t>8</w:t>
      </w:r>
      <w:r w:rsidRPr="00F27E34">
        <w:rPr>
          <w:rFonts w:cs="Arial"/>
          <w:szCs w:val="20"/>
        </w:rPr>
        <w:t xml:space="preserve"> maart 201</w:t>
      </w:r>
      <w:r>
        <w:rPr>
          <w:rFonts w:cs="Arial"/>
          <w:szCs w:val="20"/>
        </w:rPr>
        <w:t>4</w:t>
      </w:r>
      <w:r w:rsidRPr="00F27E34">
        <w:rPr>
          <w:rFonts w:cs="Arial"/>
          <w:szCs w:val="20"/>
        </w:rPr>
        <w:t>:</w:t>
      </w:r>
    </w:p>
    <w:p w:rsidR="00F10CFB" w:rsidRPr="00B248C2" w:rsidRDefault="00F10CFB" w:rsidP="00CD6501">
      <w:pPr>
        <w:pStyle w:val="Lijstalinea"/>
        <w:numPr>
          <w:ilvl w:val="0"/>
          <w:numId w:val="37"/>
        </w:numPr>
        <w:spacing w:after="0"/>
        <w:rPr>
          <w:rFonts w:ascii="Arial" w:hAnsi="Arial" w:cs="Arial"/>
          <w:sz w:val="20"/>
          <w:szCs w:val="20"/>
        </w:rPr>
      </w:pPr>
      <w:r w:rsidRPr="00B248C2">
        <w:rPr>
          <w:rFonts w:ascii="Arial" w:hAnsi="Arial" w:cs="Arial"/>
          <w:sz w:val="20"/>
          <w:szCs w:val="20"/>
        </w:rPr>
        <w:t>Het landelijk bestuur stemt in eerste lezing in met de voorgestelde wijzigingen van de statuten.</w:t>
      </w:r>
    </w:p>
    <w:p w:rsidR="00B2602D" w:rsidRDefault="00B2602D" w:rsidP="00B2602D">
      <w:pPr>
        <w:rPr>
          <w:rFonts w:cs="Arial"/>
          <w:szCs w:val="20"/>
        </w:rPr>
      </w:pPr>
    </w:p>
    <w:p w:rsidR="00F10CFB" w:rsidRPr="00F27E34" w:rsidRDefault="00F10CFB" w:rsidP="00B2602D">
      <w:pPr>
        <w:rPr>
          <w:rFonts w:cs="Arial"/>
          <w:szCs w:val="20"/>
        </w:rPr>
      </w:pPr>
      <w:r w:rsidRPr="00F27E34">
        <w:rPr>
          <w:rFonts w:cs="Arial"/>
          <w:szCs w:val="20"/>
        </w:rPr>
        <w:t>In de vergadering van 1</w:t>
      </w:r>
      <w:r>
        <w:rPr>
          <w:rFonts w:cs="Arial"/>
          <w:szCs w:val="20"/>
        </w:rPr>
        <w:t>6</w:t>
      </w:r>
      <w:r w:rsidRPr="00F27E34">
        <w:rPr>
          <w:rFonts w:cs="Arial"/>
          <w:szCs w:val="20"/>
        </w:rPr>
        <w:t xml:space="preserve"> april 201</w:t>
      </w:r>
      <w:r>
        <w:rPr>
          <w:rFonts w:cs="Arial"/>
          <w:szCs w:val="20"/>
        </w:rPr>
        <w:t>4</w:t>
      </w:r>
      <w:r w:rsidRPr="00F27E34">
        <w:rPr>
          <w:rFonts w:cs="Arial"/>
          <w:szCs w:val="20"/>
        </w:rPr>
        <w:t>:</w:t>
      </w:r>
    </w:p>
    <w:p w:rsidR="00F10CFB" w:rsidRDefault="00F10CFB" w:rsidP="00CD6501">
      <w:pPr>
        <w:pStyle w:val="Lijstalinea"/>
        <w:numPr>
          <w:ilvl w:val="0"/>
          <w:numId w:val="46"/>
        </w:numPr>
        <w:spacing w:after="0"/>
        <w:rPr>
          <w:rFonts w:ascii="Arial" w:hAnsi="Arial" w:cs="Arial"/>
          <w:sz w:val="20"/>
          <w:szCs w:val="20"/>
        </w:rPr>
      </w:pPr>
      <w:r>
        <w:rPr>
          <w:rFonts w:ascii="Arial" w:hAnsi="Arial" w:cs="Arial"/>
          <w:sz w:val="20"/>
          <w:szCs w:val="20"/>
        </w:rPr>
        <w:t xml:space="preserve">Het </w:t>
      </w:r>
      <w:r w:rsidRPr="0054521F">
        <w:rPr>
          <w:rFonts w:ascii="Arial" w:hAnsi="Arial" w:cs="Arial"/>
          <w:sz w:val="20"/>
          <w:szCs w:val="20"/>
        </w:rPr>
        <w:t>bestuur gaat akkoord met het voorstel waarmee alle actieve landelijk vrijwilligers een @scouting.nl</w:t>
      </w:r>
      <w:r w:rsidR="00610D7B">
        <w:rPr>
          <w:rFonts w:ascii="Arial" w:hAnsi="Arial" w:cs="Arial"/>
          <w:sz w:val="20"/>
          <w:szCs w:val="20"/>
        </w:rPr>
        <w:t>-</w:t>
      </w:r>
      <w:r w:rsidRPr="0054521F">
        <w:rPr>
          <w:rFonts w:ascii="Arial" w:hAnsi="Arial" w:cs="Arial"/>
          <w:sz w:val="20"/>
          <w:szCs w:val="20"/>
        </w:rPr>
        <w:t>adres kunnen instellen.</w:t>
      </w:r>
    </w:p>
    <w:p w:rsidR="00F10CFB" w:rsidRDefault="00F10CFB" w:rsidP="00CD6501">
      <w:pPr>
        <w:pStyle w:val="Lijstalinea"/>
        <w:numPr>
          <w:ilvl w:val="0"/>
          <w:numId w:val="38"/>
        </w:numPr>
        <w:spacing w:after="0"/>
        <w:ind w:left="709"/>
        <w:rPr>
          <w:rFonts w:ascii="Arial" w:hAnsi="Arial" w:cs="Arial"/>
          <w:sz w:val="20"/>
          <w:szCs w:val="20"/>
        </w:rPr>
      </w:pPr>
      <w:r w:rsidRPr="0054521F">
        <w:rPr>
          <w:rFonts w:ascii="Arial" w:hAnsi="Arial" w:cs="Arial"/>
          <w:sz w:val="20"/>
          <w:szCs w:val="20"/>
        </w:rPr>
        <w:t xml:space="preserve">Het bestuur gaat akkoord met het voorstel om de directie te laten onderzoeken wat de mogelijkheden zijn om </w:t>
      </w:r>
      <w:r>
        <w:rPr>
          <w:rFonts w:ascii="Arial" w:hAnsi="Arial" w:cs="Arial"/>
          <w:sz w:val="20"/>
          <w:szCs w:val="20"/>
        </w:rPr>
        <w:t>de d</w:t>
      </w:r>
      <w:r w:rsidRPr="0054521F">
        <w:rPr>
          <w:rFonts w:ascii="Arial" w:hAnsi="Arial" w:cs="Arial"/>
          <w:sz w:val="20"/>
          <w:szCs w:val="20"/>
        </w:rPr>
        <w:t xml:space="preserve">ienstverlening </w:t>
      </w:r>
      <w:r>
        <w:rPr>
          <w:rFonts w:ascii="Arial" w:hAnsi="Arial" w:cs="Arial"/>
          <w:sz w:val="20"/>
          <w:szCs w:val="20"/>
        </w:rPr>
        <w:t xml:space="preserve">vanuit de landelijke organisatie </w:t>
      </w:r>
      <w:r w:rsidRPr="0054521F">
        <w:rPr>
          <w:rFonts w:ascii="Arial" w:hAnsi="Arial" w:cs="Arial"/>
          <w:sz w:val="20"/>
          <w:szCs w:val="20"/>
        </w:rPr>
        <w:t>in de toekomst</w:t>
      </w:r>
      <w:r>
        <w:rPr>
          <w:rFonts w:ascii="Arial" w:hAnsi="Arial" w:cs="Arial"/>
          <w:sz w:val="20"/>
          <w:szCs w:val="20"/>
        </w:rPr>
        <w:t xml:space="preserve"> flexibeler in te vullen.</w:t>
      </w:r>
    </w:p>
    <w:p w:rsidR="00F10CFB" w:rsidRDefault="00F10CFB" w:rsidP="00CD6501">
      <w:pPr>
        <w:pStyle w:val="Lijstalinea"/>
        <w:numPr>
          <w:ilvl w:val="0"/>
          <w:numId w:val="38"/>
        </w:numPr>
        <w:spacing w:after="0"/>
        <w:ind w:left="709"/>
        <w:rPr>
          <w:rFonts w:ascii="Arial" w:hAnsi="Arial" w:cs="Arial"/>
          <w:sz w:val="20"/>
          <w:szCs w:val="20"/>
        </w:rPr>
      </w:pPr>
      <w:r w:rsidRPr="0054521F">
        <w:rPr>
          <w:rFonts w:ascii="Arial" w:hAnsi="Arial" w:cs="Arial"/>
          <w:sz w:val="20"/>
          <w:szCs w:val="20"/>
        </w:rPr>
        <w:t xml:space="preserve">Het bestuur stelt de voorgestelde verdeling van </w:t>
      </w:r>
      <w:r>
        <w:rPr>
          <w:rFonts w:ascii="Arial" w:hAnsi="Arial" w:cs="Arial"/>
          <w:sz w:val="20"/>
          <w:szCs w:val="20"/>
        </w:rPr>
        <w:t>landelijke ledenactiviteiten</w:t>
      </w:r>
      <w:r w:rsidRPr="0054521F">
        <w:rPr>
          <w:rFonts w:ascii="Arial" w:hAnsi="Arial" w:cs="Arial"/>
          <w:sz w:val="20"/>
          <w:szCs w:val="20"/>
        </w:rPr>
        <w:t xml:space="preserve"> over portefeuillehouders vast. </w:t>
      </w:r>
    </w:p>
    <w:p w:rsidR="00F10CFB" w:rsidRDefault="00F10CFB" w:rsidP="00CD6501">
      <w:pPr>
        <w:pStyle w:val="Lijstalinea"/>
        <w:numPr>
          <w:ilvl w:val="0"/>
          <w:numId w:val="38"/>
        </w:numPr>
        <w:spacing w:after="0"/>
        <w:ind w:left="709"/>
        <w:rPr>
          <w:rFonts w:ascii="Arial" w:hAnsi="Arial" w:cs="Arial"/>
          <w:sz w:val="20"/>
          <w:szCs w:val="20"/>
        </w:rPr>
      </w:pPr>
      <w:r w:rsidRPr="0054521F">
        <w:rPr>
          <w:rFonts w:ascii="Arial" w:hAnsi="Arial" w:cs="Arial"/>
          <w:sz w:val="20"/>
          <w:szCs w:val="20"/>
        </w:rPr>
        <w:t xml:space="preserve">Het bestuur stelt de projectopdracht </w:t>
      </w:r>
      <w:r w:rsidR="00610D7B">
        <w:rPr>
          <w:rFonts w:ascii="Arial" w:hAnsi="Arial" w:cs="Arial"/>
          <w:sz w:val="20"/>
          <w:szCs w:val="20"/>
        </w:rPr>
        <w:t xml:space="preserve">voor </w:t>
      </w:r>
      <w:r w:rsidRPr="0054521F">
        <w:rPr>
          <w:rFonts w:ascii="Arial" w:hAnsi="Arial" w:cs="Arial"/>
          <w:sz w:val="20"/>
          <w:szCs w:val="20"/>
        </w:rPr>
        <w:t>Sco</w:t>
      </w:r>
      <w:r>
        <w:rPr>
          <w:rFonts w:ascii="Arial" w:hAnsi="Arial" w:cs="Arial"/>
          <w:sz w:val="20"/>
          <w:szCs w:val="20"/>
        </w:rPr>
        <w:t xml:space="preserve">ut-In15 vast, onder voorbehoud van een </w:t>
      </w:r>
      <w:r w:rsidRPr="0033020F">
        <w:rPr>
          <w:rFonts w:ascii="Arial" w:hAnsi="Arial" w:cs="Arial"/>
          <w:sz w:val="20"/>
          <w:szCs w:val="20"/>
        </w:rPr>
        <w:t>goedgekeurde begroting.</w:t>
      </w:r>
    </w:p>
    <w:p w:rsidR="00F10CFB" w:rsidRDefault="00F10CFB" w:rsidP="00CD6501">
      <w:pPr>
        <w:pStyle w:val="Lijstalinea"/>
        <w:numPr>
          <w:ilvl w:val="0"/>
          <w:numId w:val="38"/>
        </w:numPr>
        <w:spacing w:after="0"/>
        <w:ind w:left="709"/>
        <w:rPr>
          <w:rFonts w:ascii="Arial" w:hAnsi="Arial" w:cs="Arial"/>
          <w:sz w:val="20"/>
          <w:szCs w:val="20"/>
        </w:rPr>
      </w:pPr>
      <w:r w:rsidRPr="0033020F">
        <w:rPr>
          <w:rFonts w:ascii="Arial" w:hAnsi="Arial" w:cs="Arial"/>
          <w:sz w:val="20"/>
          <w:szCs w:val="20"/>
        </w:rPr>
        <w:t>Het bestuur keurt de begroting van het Nawaka 2014 goed, met medeneming v</w:t>
      </w:r>
      <w:r>
        <w:rPr>
          <w:rFonts w:ascii="Arial" w:hAnsi="Arial" w:cs="Arial"/>
          <w:sz w:val="20"/>
          <w:szCs w:val="20"/>
        </w:rPr>
        <w:t>an</w:t>
      </w:r>
      <w:r w:rsidRPr="0033020F">
        <w:rPr>
          <w:rFonts w:ascii="Arial" w:hAnsi="Arial" w:cs="Arial"/>
          <w:sz w:val="20"/>
          <w:szCs w:val="20"/>
        </w:rPr>
        <w:t xml:space="preserve"> de in het advies opgenomen voorwaarden vanuit het Projectenbureau. </w:t>
      </w:r>
    </w:p>
    <w:p w:rsidR="00F10CFB" w:rsidRDefault="00F10CFB" w:rsidP="00CD6501">
      <w:pPr>
        <w:pStyle w:val="Lijstalinea"/>
        <w:numPr>
          <w:ilvl w:val="0"/>
          <w:numId w:val="38"/>
        </w:numPr>
        <w:spacing w:after="0"/>
        <w:ind w:left="709"/>
        <w:rPr>
          <w:rFonts w:ascii="Arial" w:hAnsi="Arial" w:cs="Arial"/>
          <w:sz w:val="20"/>
          <w:szCs w:val="20"/>
        </w:rPr>
      </w:pPr>
      <w:r w:rsidRPr="0033020F">
        <w:rPr>
          <w:rFonts w:ascii="Arial" w:hAnsi="Arial" w:cs="Arial"/>
          <w:sz w:val="20"/>
          <w:szCs w:val="20"/>
        </w:rPr>
        <w:t xml:space="preserve">Het bestuur stelt de </w:t>
      </w:r>
      <w:r w:rsidR="00610D7B">
        <w:rPr>
          <w:rFonts w:ascii="Arial" w:hAnsi="Arial" w:cs="Arial"/>
          <w:sz w:val="20"/>
          <w:szCs w:val="20"/>
        </w:rPr>
        <w:t>herziening van de statuten inclusief de</w:t>
      </w:r>
      <w:r w:rsidRPr="0033020F">
        <w:rPr>
          <w:rFonts w:ascii="Arial" w:hAnsi="Arial" w:cs="Arial"/>
          <w:sz w:val="20"/>
          <w:szCs w:val="20"/>
        </w:rPr>
        <w:t xml:space="preserve"> toelichting vast en besluit deze voor goedkeuring aan de landelijke raad voor t</w:t>
      </w:r>
      <w:r>
        <w:rPr>
          <w:rFonts w:ascii="Arial" w:hAnsi="Arial" w:cs="Arial"/>
          <w:sz w:val="20"/>
          <w:szCs w:val="20"/>
        </w:rPr>
        <w:t>e l</w:t>
      </w:r>
      <w:r w:rsidRPr="0033020F">
        <w:rPr>
          <w:rFonts w:ascii="Arial" w:hAnsi="Arial" w:cs="Arial"/>
          <w:sz w:val="20"/>
          <w:szCs w:val="20"/>
        </w:rPr>
        <w:t xml:space="preserve">eggen. </w:t>
      </w:r>
    </w:p>
    <w:p w:rsidR="00F10CFB" w:rsidRDefault="00F10CFB" w:rsidP="00CD6501">
      <w:pPr>
        <w:pStyle w:val="Lijstalinea"/>
        <w:numPr>
          <w:ilvl w:val="0"/>
          <w:numId w:val="38"/>
        </w:numPr>
        <w:spacing w:after="0"/>
        <w:ind w:left="709"/>
        <w:rPr>
          <w:rFonts w:ascii="Arial" w:hAnsi="Arial" w:cs="Arial"/>
          <w:sz w:val="20"/>
          <w:szCs w:val="20"/>
        </w:rPr>
      </w:pPr>
      <w:r w:rsidRPr="0033020F">
        <w:rPr>
          <w:rFonts w:ascii="Arial" w:hAnsi="Arial" w:cs="Arial"/>
          <w:sz w:val="20"/>
          <w:szCs w:val="20"/>
        </w:rPr>
        <w:t>Het bestuur stelt de voortgangsrapportage speerpunten meerjarenbeleid vast en besluit deze ter informatie aan de landelijke raad aan te bieden.</w:t>
      </w:r>
    </w:p>
    <w:p w:rsidR="00F10CFB" w:rsidRDefault="00F10CFB" w:rsidP="00CD6501">
      <w:pPr>
        <w:pStyle w:val="Lijstalinea"/>
        <w:numPr>
          <w:ilvl w:val="0"/>
          <w:numId w:val="38"/>
        </w:numPr>
        <w:spacing w:after="0"/>
        <w:ind w:left="709"/>
        <w:rPr>
          <w:rFonts w:ascii="Arial" w:hAnsi="Arial" w:cs="Arial"/>
          <w:sz w:val="20"/>
          <w:szCs w:val="20"/>
        </w:rPr>
      </w:pPr>
      <w:r w:rsidRPr="0033020F">
        <w:rPr>
          <w:rFonts w:ascii="Arial" w:hAnsi="Arial" w:cs="Arial"/>
          <w:sz w:val="20"/>
          <w:szCs w:val="20"/>
        </w:rPr>
        <w:t>Het bestuur stelt de jaarrapportage activiteitenplan</w:t>
      </w:r>
      <w:r>
        <w:rPr>
          <w:rFonts w:ascii="Arial" w:hAnsi="Arial" w:cs="Arial"/>
          <w:sz w:val="20"/>
          <w:szCs w:val="20"/>
        </w:rPr>
        <w:t>nen 2013 vast en besluit deze ter</w:t>
      </w:r>
      <w:r w:rsidRPr="0033020F">
        <w:rPr>
          <w:rFonts w:ascii="Arial" w:hAnsi="Arial" w:cs="Arial"/>
          <w:sz w:val="20"/>
          <w:szCs w:val="20"/>
        </w:rPr>
        <w:t xml:space="preserve"> informatie aan de landelijke raad aan te bieden.</w:t>
      </w:r>
    </w:p>
    <w:p w:rsidR="00F10CFB" w:rsidRPr="0033020F" w:rsidRDefault="00F10CFB" w:rsidP="00CD6501">
      <w:pPr>
        <w:pStyle w:val="Lijstalinea"/>
        <w:numPr>
          <w:ilvl w:val="0"/>
          <w:numId w:val="38"/>
        </w:numPr>
        <w:spacing w:after="0"/>
        <w:ind w:left="709"/>
        <w:rPr>
          <w:rFonts w:ascii="Arial" w:hAnsi="Arial" w:cs="Arial"/>
          <w:sz w:val="20"/>
          <w:szCs w:val="20"/>
        </w:rPr>
      </w:pPr>
      <w:r w:rsidRPr="0033020F">
        <w:rPr>
          <w:rFonts w:ascii="Arial" w:hAnsi="Arial" w:cs="Arial"/>
          <w:sz w:val="20"/>
          <w:szCs w:val="20"/>
        </w:rPr>
        <w:t xml:space="preserve">Het bestuur stelt het bestuursverslag en </w:t>
      </w:r>
      <w:r w:rsidR="00610D7B">
        <w:rPr>
          <w:rFonts w:ascii="Arial" w:hAnsi="Arial" w:cs="Arial"/>
          <w:sz w:val="20"/>
          <w:szCs w:val="20"/>
        </w:rPr>
        <w:t xml:space="preserve">de </w:t>
      </w:r>
      <w:r w:rsidRPr="0033020F">
        <w:rPr>
          <w:rFonts w:ascii="Arial" w:hAnsi="Arial" w:cs="Arial"/>
          <w:sz w:val="20"/>
          <w:szCs w:val="20"/>
        </w:rPr>
        <w:t>jaarrekening S</w:t>
      </w:r>
      <w:r>
        <w:rPr>
          <w:rFonts w:ascii="Arial" w:hAnsi="Arial" w:cs="Arial"/>
          <w:sz w:val="20"/>
          <w:szCs w:val="20"/>
        </w:rPr>
        <w:t>couting Nederland</w:t>
      </w:r>
      <w:r w:rsidRPr="0033020F">
        <w:rPr>
          <w:rFonts w:ascii="Arial" w:hAnsi="Arial" w:cs="Arial"/>
          <w:sz w:val="20"/>
          <w:szCs w:val="20"/>
        </w:rPr>
        <w:t xml:space="preserve"> 2013 vast en besluit deze ter goedkeuring aan de landelijke raad voor te leggen en de raad te vragen het       bestuur decharge te verlenen.</w:t>
      </w:r>
    </w:p>
    <w:p w:rsidR="00B2602D" w:rsidRDefault="00B2602D" w:rsidP="00B2602D">
      <w:pPr>
        <w:rPr>
          <w:rFonts w:cs="Arial"/>
          <w:szCs w:val="20"/>
        </w:rPr>
      </w:pPr>
    </w:p>
    <w:p w:rsidR="00F10CFB" w:rsidRPr="00F27E34" w:rsidRDefault="00F10CFB" w:rsidP="00B2602D">
      <w:pPr>
        <w:rPr>
          <w:rFonts w:cs="Arial"/>
          <w:szCs w:val="20"/>
        </w:rPr>
      </w:pPr>
      <w:r w:rsidRPr="00F27E34">
        <w:rPr>
          <w:rFonts w:cs="Arial"/>
          <w:szCs w:val="20"/>
        </w:rPr>
        <w:t>In de vergadering van 1</w:t>
      </w:r>
      <w:r>
        <w:rPr>
          <w:rFonts w:cs="Arial"/>
          <w:szCs w:val="20"/>
        </w:rPr>
        <w:t>1</w:t>
      </w:r>
      <w:r w:rsidRPr="00F27E34">
        <w:rPr>
          <w:rFonts w:cs="Arial"/>
          <w:szCs w:val="20"/>
        </w:rPr>
        <w:t xml:space="preserve"> juni 201</w:t>
      </w:r>
      <w:r>
        <w:rPr>
          <w:rFonts w:cs="Arial"/>
          <w:szCs w:val="20"/>
        </w:rPr>
        <w:t>4</w:t>
      </w:r>
      <w:r w:rsidRPr="00F27E34">
        <w:rPr>
          <w:rFonts w:cs="Arial"/>
          <w:szCs w:val="20"/>
        </w:rPr>
        <w:t xml:space="preserve">: </w:t>
      </w:r>
    </w:p>
    <w:p w:rsidR="00F10CFB" w:rsidRDefault="00F10CFB" w:rsidP="00CD6501">
      <w:pPr>
        <w:pStyle w:val="Lijstalinea"/>
        <w:numPr>
          <w:ilvl w:val="0"/>
          <w:numId w:val="39"/>
        </w:numPr>
        <w:spacing w:after="0"/>
        <w:rPr>
          <w:rFonts w:ascii="Arial" w:hAnsi="Arial" w:cs="Arial"/>
          <w:sz w:val="20"/>
          <w:szCs w:val="20"/>
        </w:rPr>
      </w:pPr>
      <w:r w:rsidRPr="0033020F">
        <w:rPr>
          <w:rFonts w:ascii="Arial" w:hAnsi="Arial" w:cs="Arial"/>
          <w:sz w:val="20"/>
          <w:szCs w:val="20"/>
        </w:rPr>
        <w:t>Het landelijk bestuur besluit een contingent naar Roverway 2016 af te vaardigen en het Projectenbureau te vragen hiervoor een projectopdracht te schrijven.</w:t>
      </w:r>
    </w:p>
    <w:p w:rsidR="00B2602D" w:rsidRDefault="00B2602D" w:rsidP="00B2602D">
      <w:pPr>
        <w:rPr>
          <w:rFonts w:cs="Arial"/>
          <w:szCs w:val="20"/>
        </w:rPr>
      </w:pPr>
    </w:p>
    <w:p w:rsidR="00B2602D" w:rsidRDefault="00B2602D" w:rsidP="00B2602D">
      <w:pPr>
        <w:rPr>
          <w:rFonts w:cs="Arial"/>
          <w:szCs w:val="20"/>
        </w:rPr>
      </w:pPr>
    </w:p>
    <w:p w:rsidR="00B2602D" w:rsidRDefault="00B2602D" w:rsidP="00B2602D">
      <w:pPr>
        <w:rPr>
          <w:rFonts w:cs="Arial"/>
          <w:szCs w:val="20"/>
        </w:rPr>
      </w:pPr>
    </w:p>
    <w:p w:rsidR="00F10CFB" w:rsidRPr="00F27E34" w:rsidRDefault="00F10CFB" w:rsidP="00B2602D">
      <w:pPr>
        <w:rPr>
          <w:rFonts w:cs="Arial"/>
          <w:szCs w:val="20"/>
        </w:rPr>
      </w:pPr>
      <w:r w:rsidRPr="00F27E34">
        <w:rPr>
          <w:rFonts w:cs="Arial"/>
          <w:szCs w:val="20"/>
        </w:rPr>
        <w:lastRenderedPageBreak/>
        <w:t xml:space="preserve">In de vergadering van </w:t>
      </w:r>
      <w:r>
        <w:rPr>
          <w:rFonts w:cs="Arial"/>
          <w:szCs w:val="20"/>
        </w:rPr>
        <w:t>17</w:t>
      </w:r>
      <w:r w:rsidRPr="00F27E34">
        <w:rPr>
          <w:rFonts w:cs="Arial"/>
          <w:szCs w:val="20"/>
        </w:rPr>
        <w:t xml:space="preserve"> september 201</w:t>
      </w:r>
      <w:r>
        <w:rPr>
          <w:rFonts w:cs="Arial"/>
          <w:szCs w:val="20"/>
        </w:rPr>
        <w:t>4</w:t>
      </w:r>
      <w:r w:rsidRPr="00F27E34">
        <w:rPr>
          <w:rFonts w:cs="Arial"/>
          <w:szCs w:val="20"/>
        </w:rPr>
        <w:t>:</w:t>
      </w:r>
    </w:p>
    <w:p w:rsidR="00F10CFB" w:rsidRDefault="00F10CFB" w:rsidP="00CD6501">
      <w:pPr>
        <w:pStyle w:val="Lijstalinea"/>
        <w:numPr>
          <w:ilvl w:val="0"/>
          <w:numId w:val="40"/>
        </w:numPr>
        <w:spacing w:after="0"/>
        <w:rPr>
          <w:rFonts w:ascii="Arial" w:hAnsi="Arial" w:cs="Arial"/>
          <w:sz w:val="20"/>
          <w:szCs w:val="20"/>
        </w:rPr>
      </w:pPr>
      <w:r w:rsidRPr="00F27E34">
        <w:rPr>
          <w:rFonts w:ascii="Arial" w:hAnsi="Arial" w:cs="Arial"/>
          <w:sz w:val="20"/>
          <w:szCs w:val="20"/>
        </w:rPr>
        <w:t xml:space="preserve">Het </w:t>
      </w:r>
      <w:r w:rsidRPr="0033020F">
        <w:rPr>
          <w:rFonts w:ascii="Arial" w:hAnsi="Arial" w:cs="Arial"/>
          <w:sz w:val="20"/>
          <w:szCs w:val="20"/>
        </w:rPr>
        <w:t xml:space="preserve">bestuur besluit een </w:t>
      </w:r>
      <w:r>
        <w:rPr>
          <w:rFonts w:ascii="Arial" w:hAnsi="Arial" w:cs="Arial"/>
          <w:sz w:val="20"/>
          <w:szCs w:val="20"/>
        </w:rPr>
        <w:t>procesvoorstel op te stellen om samen met de vereniging e</w:t>
      </w:r>
      <w:r w:rsidRPr="0033020F">
        <w:rPr>
          <w:rFonts w:ascii="Arial" w:hAnsi="Arial" w:cs="Arial"/>
          <w:sz w:val="20"/>
          <w:szCs w:val="20"/>
        </w:rPr>
        <w:t xml:space="preserve">en </w:t>
      </w:r>
      <w:r>
        <w:rPr>
          <w:rFonts w:ascii="Arial" w:hAnsi="Arial" w:cs="Arial"/>
          <w:sz w:val="20"/>
          <w:szCs w:val="20"/>
        </w:rPr>
        <w:t>nieuw meerjarenbeleid te ontwikkelen en dit ter bespreking aan de landelijk</w:t>
      </w:r>
      <w:r w:rsidR="00610D7B">
        <w:rPr>
          <w:rFonts w:ascii="Arial" w:hAnsi="Arial" w:cs="Arial"/>
          <w:sz w:val="20"/>
          <w:szCs w:val="20"/>
        </w:rPr>
        <w:t>e</w:t>
      </w:r>
      <w:r>
        <w:rPr>
          <w:rFonts w:ascii="Arial" w:hAnsi="Arial" w:cs="Arial"/>
          <w:sz w:val="20"/>
          <w:szCs w:val="20"/>
        </w:rPr>
        <w:t xml:space="preserve"> raad voor te leggen.</w:t>
      </w:r>
    </w:p>
    <w:p w:rsidR="00F10CFB" w:rsidRPr="0033020F" w:rsidRDefault="00F10CFB" w:rsidP="00CD6501">
      <w:pPr>
        <w:pStyle w:val="Lijstalinea"/>
        <w:numPr>
          <w:ilvl w:val="0"/>
          <w:numId w:val="40"/>
        </w:numPr>
        <w:spacing w:after="0"/>
        <w:rPr>
          <w:rFonts w:ascii="Arial" w:hAnsi="Arial" w:cs="Arial"/>
          <w:sz w:val="20"/>
          <w:szCs w:val="20"/>
        </w:rPr>
      </w:pPr>
      <w:r>
        <w:rPr>
          <w:rFonts w:ascii="Arial" w:hAnsi="Arial" w:cs="Arial"/>
          <w:sz w:val="20"/>
          <w:szCs w:val="20"/>
        </w:rPr>
        <w:t xml:space="preserve">Het bestuur stelt de </w:t>
      </w:r>
      <w:r w:rsidRPr="0033020F">
        <w:rPr>
          <w:rFonts w:ascii="Arial" w:hAnsi="Arial" w:cs="Arial"/>
          <w:sz w:val="20"/>
          <w:szCs w:val="20"/>
        </w:rPr>
        <w:t xml:space="preserve">notitie over verwerving en vervreemding van onroerende zaken vast en besluit deze ter </w:t>
      </w:r>
      <w:r>
        <w:rPr>
          <w:rFonts w:ascii="Arial" w:hAnsi="Arial" w:cs="Arial"/>
          <w:sz w:val="20"/>
          <w:szCs w:val="20"/>
        </w:rPr>
        <w:t xml:space="preserve">informatie </w:t>
      </w:r>
      <w:r w:rsidRPr="0033020F">
        <w:rPr>
          <w:rFonts w:ascii="Arial" w:hAnsi="Arial" w:cs="Arial"/>
          <w:sz w:val="20"/>
          <w:szCs w:val="20"/>
        </w:rPr>
        <w:t>aan de landelijke raad voor te leggen.</w:t>
      </w:r>
    </w:p>
    <w:p w:rsidR="00F10CFB" w:rsidRPr="0033020F" w:rsidRDefault="00F10CFB" w:rsidP="00CD6501">
      <w:pPr>
        <w:pStyle w:val="Lijstalinea"/>
        <w:numPr>
          <w:ilvl w:val="0"/>
          <w:numId w:val="40"/>
        </w:numPr>
        <w:spacing w:after="0"/>
        <w:rPr>
          <w:rFonts w:ascii="Arial" w:hAnsi="Arial" w:cs="Arial"/>
          <w:sz w:val="20"/>
          <w:szCs w:val="20"/>
        </w:rPr>
      </w:pPr>
      <w:r w:rsidRPr="0033020F">
        <w:rPr>
          <w:rFonts w:ascii="Arial" w:hAnsi="Arial" w:cs="Arial"/>
          <w:sz w:val="20"/>
          <w:szCs w:val="20"/>
        </w:rPr>
        <w:t>Het bestuur keurt de projectopdracht Roverway 2016 goed.</w:t>
      </w:r>
    </w:p>
    <w:p w:rsidR="00F10CFB" w:rsidRPr="0033020F" w:rsidRDefault="00F10CFB" w:rsidP="00CD6501">
      <w:pPr>
        <w:pStyle w:val="Lijstalinea"/>
        <w:numPr>
          <w:ilvl w:val="0"/>
          <w:numId w:val="40"/>
        </w:numPr>
        <w:spacing w:after="0"/>
        <w:rPr>
          <w:rFonts w:ascii="Arial" w:hAnsi="Arial" w:cs="Arial"/>
          <w:sz w:val="20"/>
          <w:szCs w:val="20"/>
        </w:rPr>
      </w:pPr>
      <w:r w:rsidRPr="0033020F">
        <w:rPr>
          <w:rFonts w:ascii="Arial" w:hAnsi="Arial" w:cs="Arial"/>
          <w:sz w:val="20"/>
          <w:szCs w:val="20"/>
        </w:rPr>
        <w:t xml:space="preserve">Het bestuur stelt de benoeming van </w:t>
      </w:r>
      <w:r>
        <w:rPr>
          <w:rFonts w:ascii="Arial" w:hAnsi="Arial" w:cs="Arial"/>
          <w:sz w:val="20"/>
          <w:szCs w:val="20"/>
        </w:rPr>
        <w:t xml:space="preserve">de </w:t>
      </w:r>
      <w:r w:rsidRPr="0033020F">
        <w:rPr>
          <w:rFonts w:ascii="Arial" w:hAnsi="Arial" w:cs="Arial"/>
          <w:sz w:val="20"/>
          <w:szCs w:val="20"/>
        </w:rPr>
        <w:t>projectleider Scout-In15 vast.</w:t>
      </w:r>
    </w:p>
    <w:p w:rsidR="00F10CFB" w:rsidRPr="0033020F" w:rsidRDefault="00F10CFB" w:rsidP="00CD6501">
      <w:pPr>
        <w:pStyle w:val="Lijstalinea"/>
        <w:numPr>
          <w:ilvl w:val="0"/>
          <w:numId w:val="40"/>
        </w:numPr>
        <w:spacing w:after="0"/>
        <w:rPr>
          <w:rFonts w:ascii="Arial" w:hAnsi="Arial" w:cs="Arial"/>
          <w:sz w:val="20"/>
          <w:szCs w:val="20"/>
        </w:rPr>
      </w:pPr>
      <w:r w:rsidRPr="0033020F">
        <w:rPr>
          <w:rFonts w:ascii="Arial" w:hAnsi="Arial" w:cs="Arial"/>
          <w:sz w:val="20"/>
          <w:szCs w:val="20"/>
        </w:rPr>
        <w:t xml:space="preserve">Het bestuur stelt de benoeming van </w:t>
      </w:r>
      <w:r>
        <w:rPr>
          <w:rFonts w:ascii="Arial" w:hAnsi="Arial" w:cs="Arial"/>
          <w:sz w:val="20"/>
          <w:szCs w:val="20"/>
        </w:rPr>
        <w:t xml:space="preserve">de </w:t>
      </w:r>
      <w:r w:rsidRPr="0033020F">
        <w:rPr>
          <w:rFonts w:ascii="Arial" w:hAnsi="Arial" w:cs="Arial"/>
          <w:sz w:val="20"/>
          <w:szCs w:val="20"/>
        </w:rPr>
        <w:t>plv. contingentleidster W</w:t>
      </w:r>
      <w:r>
        <w:rPr>
          <w:rFonts w:ascii="Arial" w:hAnsi="Arial" w:cs="Arial"/>
          <w:sz w:val="20"/>
          <w:szCs w:val="20"/>
        </w:rPr>
        <w:t xml:space="preserve">ereld Jamboree </w:t>
      </w:r>
      <w:r w:rsidRPr="0033020F">
        <w:rPr>
          <w:rFonts w:ascii="Arial" w:hAnsi="Arial" w:cs="Arial"/>
          <w:sz w:val="20"/>
          <w:szCs w:val="20"/>
        </w:rPr>
        <w:t>2015 vast.</w:t>
      </w:r>
    </w:p>
    <w:p w:rsidR="00B2602D" w:rsidRDefault="00B2602D" w:rsidP="00B2602D">
      <w:pPr>
        <w:rPr>
          <w:rFonts w:cs="Arial"/>
          <w:szCs w:val="20"/>
        </w:rPr>
      </w:pPr>
    </w:p>
    <w:p w:rsidR="00F10CFB" w:rsidRPr="00F27E34" w:rsidRDefault="00F10CFB" w:rsidP="00B2602D">
      <w:pPr>
        <w:rPr>
          <w:rFonts w:cs="Arial"/>
          <w:szCs w:val="20"/>
        </w:rPr>
      </w:pPr>
      <w:r w:rsidRPr="00F27E34">
        <w:rPr>
          <w:rFonts w:cs="Arial"/>
          <w:szCs w:val="20"/>
        </w:rPr>
        <w:t xml:space="preserve">In de vergadering van </w:t>
      </w:r>
      <w:r>
        <w:rPr>
          <w:rFonts w:cs="Arial"/>
          <w:szCs w:val="20"/>
        </w:rPr>
        <w:t>8</w:t>
      </w:r>
      <w:r w:rsidRPr="00F27E34">
        <w:rPr>
          <w:rFonts w:cs="Arial"/>
          <w:szCs w:val="20"/>
        </w:rPr>
        <w:t xml:space="preserve"> oktober 201</w:t>
      </w:r>
      <w:r>
        <w:rPr>
          <w:rFonts w:cs="Arial"/>
          <w:szCs w:val="20"/>
        </w:rPr>
        <w:t>4</w:t>
      </w:r>
      <w:r w:rsidRPr="00F27E34">
        <w:rPr>
          <w:rFonts w:cs="Arial"/>
          <w:szCs w:val="20"/>
        </w:rPr>
        <w:t>:</w:t>
      </w:r>
    </w:p>
    <w:p w:rsidR="00F10CFB" w:rsidRPr="0033020F" w:rsidRDefault="00F10CFB" w:rsidP="00CD6501">
      <w:pPr>
        <w:pStyle w:val="Lijstalinea"/>
        <w:numPr>
          <w:ilvl w:val="0"/>
          <w:numId w:val="41"/>
        </w:numPr>
        <w:spacing w:after="0"/>
        <w:rPr>
          <w:rFonts w:ascii="Arial" w:hAnsi="Arial" w:cs="Arial"/>
          <w:sz w:val="20"/>
          <w:szCs w:val="20"/>
        </w:rPr>
      </w:pPr>
      <w:r w:rsidRPr="00F27E34">
        <w:rPr>
          <w:rFonts w:ascii="Arial" w:hAnsi="Arial" w:cs="Arial"/>
          <w:sz w:val="20"/>
          <w:szCs w:val="20"/>
        </w:rPr>
        <w:t xml:space="preserve">Het </w:t>
      </w:r>
      <w:r w:rsidRPr="0033020F">
        <w:rPr>
          <w:rFonts w:ascii="Arial" w:hAnsi="Arial" w:cs="Arial"/>
          <w:sz w:val="20"/>
          <w:szCs w:val="20"/>
        </w:rPr>
        <w:t>bestuur stelt</w:t>
      </w:r>
      <w:r>
        <w:rPr>
          <w:rFonts w:ascii="Arial" w:hAnsi="Arial" w:cs="Arial"/>
          <w:sz w:val="20"/>
          <w:szCs w:val="20"/>
        </w:rPr>
        <w:t xml:space="preserve"> </w:t>
      </w:r>
      <w:r w:rsidRPr="0033020F">
        <w:rPr>
          <w:rFonts w:ascii="Arial" w:hAnsi="Arial" w:cs="Arial"/>
          <w:sz w:val="20"/>
          <w:szCs w:val="20"/>
        </w:rPr>
        <w:t xml:space="preserve">de nieuwe versie van de handleiding </w:t>
      </w:r>
      <w:r>
        <w:rPr>
          <w:rFonts w:ascii="Arial" w:hAnsi="Arial" w:cs="Arial"/>
          <w:sz w:val="20"/>
          <w:szCs w:val="20"/>
        </w:rPr>
        <w:t>landelijke ledenactiviteiten</w:t>
      </w:r>
      <w:r w:rsidRPr="0033020F">
        <w:rPr>
          <w:rFonts w:ascii="Arial" w:hAnsi="Arial" w:cs="Arial"/>
          <w:sz w:val="20"/>
          <w:szCs w:val="20"/>
        </w:rPr>
        <w:t xml:space="preserve"> vast.</w:t>
      </w:r>
    </w:p>
    <w:p w:rsidR="00F10CFB" w:rsidRDefault="00F10CFB" w:rsidP="00CD6501">
      <w:pPr>
        <w:pStyle w:val="Lijstalinea"/>
        <w:numPr>
          <w:ilvl w:val="0"/>
          <w:numId w:val="41"/>
        </w:numPr>
        <w:spacing w:after="0"/>
        <w:rPr>
          <w:rFonts w:ascii="Arial" w:hAnsi="Arial" w:cs="Arial"/>
          <w:sz w:val="20"/>
          <w:szCs w:val="20"/>
        </w:rPr>
      </w:pPr>
      <w:r>
        <w:rPr>
          <w:rFonts w:ascii="Arial" w:hAnsi="Arial" w:cs="Arial"/>
          <w:sz w:val="20"/>
          <w:szCs w:val="20"/>
        </w:rPr>
        <w:t xml:space="preserve">Het bestuur stelt het </w:t>
      </w:r>
      <w:r w:rsidRPr="0033020F">
        <w:rPr>
          <w:rFonts w:ascii="Arial" w:hAnsi="Arial" w:cs="Arial"/>
          <w:sz w:val="20"/>
          <w:szCs w:val="20"/>
        </w:rPr>
        <w:t xml:space="preserve">voorstel n.a.v. de evaluatie waarderingstekens vast en besluit dit ter besluitvorming aan de landelijke raad voor te leggen. </w:t>
      </w:r>
    </w:p>
    <w:p w:rsidR="00F10CFB" w:rsidRPr="0033020F" w:rsidRDefault="00F10CFB" w:rsidP="00CD6501">
      <w:pPr>
        <w:pStyle w:val="Lijstalinea"/>
        <w:numPr>
          <w:ilvl w:val="0"/>
          <w:numId w:val="41"/>
        </w:numPr>
        <w:spacing w:after="0"/>
        <w:rPr>
          <w:rFonts w:ascii="Arial" w:hAnsi="Arial" w:cs="Arial"/>
          <w:sz w:val="20"/>
          <w:szCs w:val="20"/>
        </w:rPr>
      </w:pPr>
      <w:r>
        <w:rPr>
          <w:rFonts w:ascii="Arial" w:hAnsi="Arial" w:cs="Arial"/>
          <w:sz w:val="20"/>
          <w:szCs w:val="20"/>
        </w:rPr>
        <w:t>Het bestuur besluit twee kandidaten voor benoeming als lid van het landelijk bestuur aan de landelijke raad voor te dragen.</w:t>
      </w:r>
    </w:p>
    <w:p w:rsidR="00F10CFB" w:rsidRPr="0033020F" w:rsidRDefault="00F10CFB" w:rsidP="00CD6501">
      <w:pPr>
        <w:pStyle w:val="Lijstalinea"/>
        <w:numPr>
          <w:ilvl w:val="0"/>
          <w:numId w:val="41"/>
        </w:numPr>
        <w:spacing w:after="0"/>
        <w:rPr>
          <w:rFonts w:ascii="Arial" w:hAnsi="Arial" w:cs="Arial"/>
          <w:sz w:val="20"/>
          <w:szCs w:val="20"/>
        </w:rPr>
      </w:pPr>
      <w:r w:rsidRPr="0033020F">
        <w:rPr>
          <w:rFonts w:ascii="Arial" w:hAnsi="Arial" w:cs="Arial"/>
          <w:sz w:val="20"/>
          <w:szCs w:val="20"/>
        </w:rPr>
        <w:t xml:space="preserve">Het bestuur besluit </w:t>
      </w:r>
      <w:r>
        <w:rPr>
          <w:rFonts w:ascii="Arial" w:hAnsi="Arial" w:cs="Arial"/>
          <w:sz w:val="20"/>
          <w:szCs w:val="20"/>
        </w:rPr>
        <w:t xml:space="preserve">een kandidaat voor benoeming </w:t>
      </w:r>
      <w:r w:rsidRPr="0033020F">
        <w:rPr>
          <w:rFonts w:ascii="Arial" w:hAnsi="Arial" w:cs="Arial"/>
          <w:sz w:val="20"/>
          <w:szCs w:val="20"/>
        </w:rPr>
        <w:t xml:space="preserve">als </w:t>
      </w:r>
      <w:r>
        <w:rPr>
          <w:rFonts w:ascii="Arial" w:hAnsi="Arial" w:cs="Arial"/>
          <w:sz w:val="20"/>
          <w:szCs w:val="20"/>
        </w:rPr>
        <w:t xml:space="preserve">Internationaal Commissaris aan de landelijke raad voor te dragen. </w:t>
      </w:r>
    </w:p>
    <w:p w:rsidR="00F10CFB" w:rsidRPr="0033020F" w:rsidRDefault="00F10CFB" w:rsidP="00CD6501">
      <w:pPr>
        <w:pStyle w:val="Lijstalinea"/>
        <w:numPr>
          <w:ilvl w:val="0"/>
          <w:numId w:val="41"/>
        </w:numPr>
        <w:spacing w:after="0"/>
        <w:rPr>
          <w:rFonts w:ascii="Arial" w:hAnsi="Arial" w:cs="Arial"/>
          <w:sz w:val="20"/>
          <w:szCs w:val="20"/>
        </w:rPr>
      </w:pPr>
      <w:r w:rsidRPr="0033020F">
        <w:rPr>
          <w:rFonts w:ascii="Arial" w:hAnsi="Arial" w:cs="Arial"/>
          <w:sz w:val="20"/>
          <w:szCs w:val="20"/>
        </w:rPr>
        <w:t xml:space="preserve">Het bestuur besluit </w:t>
      </w:r>
      <w:r>
        <w:rPr>
          <w:rFonts w:ascii="Arial" w:hAnsi="Arial" w:cs="Arial"/>
          <w:sz w:val="20"/>
          <w:szCs w:val="20"/>
        </w:rPr>
        <w:t xml:space="preserve">de plv. voorzitter van het bestuur </w:t>
      </w:r>
      <w:r w:rsidRPr="0033020F">
        <w:rPr>
          <w:rFonts w:ascii="Arial" w:hAnsi="Arial" w:cs="Arial"/>
          <w:sz w:val="20"/>
          <w:szCs w:val="20"/>
        </w:rPr>
        <w:t>voor herbe</w:t>
      </w:r>
      <w:r>
        <w:rPr>
          <w:rFonts w:ascii="Arial" w:hAnsi="Arial" w:cs="Arial"/>
          <w:sz w:val="20"/>
          <w:szCs w:val="20"/>
        </w:rPr>
        <w:t>noeming aan de landelijke raad voor te dragen.</w:t>
      </w:r>
    </w:p>
    <w:p w:rsidR="00F10CFB" w:rsidRPr="0033020F" w:rsidRDefault="00F10CFB" w:rsidP="00CD6501">
      <w:pPr>
        <w:pStyle w:val="Lijstalinea"/>
        <w:numPr>
          <w:ilvl w:val="0"/>
          <w:numId w:val="41"/>
        </w:numPr>
        <w:spacing w:after="0"/>
        <w:rPr>
          <w:rFonts w:ascii="Arial" w:hAnsi="Arial" w:cs="Arial"/>
          <w:sz w:val="20"/>
          <w:szCs w:val="20"/>
        </w:rPr>
      </w:pPr>
      <w:r>
        <w:rPr>
          <w:rFonts w:ascii="Arial" w:hAnsi="Arial" w:cs="Arial"/>
          <w:sz w:val="20"/>
          <w:szCs w:val="20"/>
        </w:rPr>
        <w:t xml:space="preserve">Het bestuur stelt het nieuwe </w:t>
      </w:r>
      <w:r w:rsidRPr="0033020F">
        <w:rPr>
          <w:rFonts w:ascii="Arial" w:hAnsi="Arial" w:cs="Arial"/>
          <w:sz w:val="20"/>
          <w:szCs w:val="20"/>
        </w:rPr>
        <w:t xml:space="preserve">rooster </w:t>
      </w:r>
      <w:r>
        <w:rPr>
          <w:rFonts w:ascii="Arial" w:hAnsi="Arial" w:cs="Arial"/>
          <w:sz w:val="20"/>
          <w:szCs w:val="20"/>
        </w:rPr>
        <w:t>van aftreden voor leden van het landelijk bestuur vast</w:t>
      </w:r>
      <w:r w:rsidRPr="0033020F">
        <w:rPr>
          <w:rFonts w:ascii="Arial" w:hAnsi="Arial" w:cs="Arial"/>
          <w:sz w:val="20"/>
          <w:szCs w:val="20"/>
        </w:rPr>
        <w:t>.</w:t>
      </w:r>
    </w:p>
    <w:p w:rsidR="00F10CFB" w:rsidRPr="0033020F" w:rsidRDefault="00F10CFB" w:rsidP="00CD6501">
      <w:pPr>
        <w:pStyle w:val="Lijstalinea"/>
        <w:numPr>
          <w:ilvl w:val="0"/>
          <w:numId w:val="41"/>
        </w:numPr>
        <w:spacing w:after="0"/>
        <w:rPr>
          <w:rFonts w:ascii="Arial" w:hAnsi="Arial" w:cs="Arial"/>
          <w:sz w:val="20"/>
          <w:szCs w:val="20"/>
        </w:rPr>
      </w:pPr>
      <w:r>
        <w:rPr>
          <w:rFonts w:ascii="Arial" w:hAnsi="Arial" w:cs="Arial"/>
          <w:sz w:val="20"/>
          <w:szCs w:val="20"/>
        </w:rPr>
        <w:t xml:space="preserve">Het bestuur stelt </w:t>
      </w:r>
      <w:r w:rsidRPr="0033020F">
        <w:rPr>
          <w:rFonts w:ascii="Arial" w:hAnsi="Arial" w:cs="Arial"/>
          <w:sz w:val="20"/>
          <w:szCs w:val="20"/>
        </w:rPr>
        <w:t xml:space="preserve">het voorstel over aansluiting van Scouting Nederland bij het </w:t>
      </w:r>
      <w:r>
        <w:rPr>
          <w:rFonts w:ascii="Arial" w:hAnsi="Arial" w:cs="Arial"/>
          <w:sz w:val="20"/>
          <w:szCs w:val="20"/>
        </w:rPr>
        <w:t xml:space="preserve">gezamenlijk </w:t>
      </w:r>
      <w:r w:rsidRPr="0033020F">
        <w:rPr>
          <w:rFonts w:ascii="Arial" w:hAnsi="Arial" w:cs="Arial"/>
          <w:sz w:val="20"/>
          <w:szCs w:val="20"/>
        </w:rPr>
        <w:t xml:space="preserve">tuchtrecht vast en besluit het voorstel ter goedkeuring aan de landelijke raad voor te leggen. </w:t>
      </w:r>
    </w:p>
    <w:p w:rsidR="00F10CFB" w:rsidRPr="00F27781" w:rsidRDefault="00F10CFB" w:rsidP="00CD6501">
      <w:pPr>
        <w:pStyle w:val="Lijstalinea"/>
        <w:numPr>
          <w:ilvl w:val="0"/>
          <w:numId w:val="41"/>
        </w:numPr>
        <w:spacing w:after="0"/>
        <w:rPr>
          <w:rFonts w:ascii="Arial" w:hAnsi="Arial" w:cs="Arial"/>
          <w:sz w:val="20"/>
          <w:szCs w:val="20"/>
        </w:rPr>
      </w:pPr>
      <w:r w:rsidRPr="00F27781">
        <w:rPr>
          <w:rFonts w:ascii="Arial" w:hAnsi="Arial" w:cs="Arial"/>
          <w:sz w:val="20"/>
          <w:szCs w:val="20"/>
        </w:rPr>
        <w:t xml:space="preserve">Het bestuur stelt het voorstel over de aanpassing van de uitzondering voor het aanvragen van een Verklaring Omtrent Gedrag vast en besluit het voorstel voor goedkeuring aan de landelijke raad voor te leggen. </w:t>
      </w:r>
    </w:p>
    <w:p w:rsidR="00F10CFB" w:rsidRPr="0033020F" w:rsidRDefault="00F10CFB" w:rsidP="00CD6501">
      <w:pPr>
        <w:pStyle w:val="Lijstalinea"/>
        <w:numPr>
          <w:ilvl w:val="0"/>
          <w:numId w:val="41"/>
        </w:numPr>
        <w:spacing w:after="0"/>
        <w:rPr>
          <w:rFonts w:ascii="Arial" w:hAnsi="Arial" w:cs="Arial"/>
          <w:sz w:val="20"/>
          <w:szCs w:val="20"/>
        </w:rPr>
      </w:pPr>
      <w:r w:rsidRPr="0033020F">
        <w:rPr>
          <w:rFonts w:ascii="Arial" w:hAnsi="Arial" w:cs="Arial"/>
          <w:sz w:val="20"/>
          <w:szCs w:val="20"/>
        </w:rPr>
        <w:t xml:space="preserve">Het bestuur stelt de herziening van het </w:t>
      </w:r>
      <w:r>
        <w:rPr>
          <w:rFonts w:ascii="Arial" w:hAnsi="Arial" w:cs="Arial"/>
          <w:sz w:val="20"/>
          <w:szCs w:val="20"/>
        </w:rPr>
        <w:t>huishoudelijk regelement</w:t>
      </w:r>
      <w:r w:rsidRPr="0033020F">
        <w:rPr>
          <w:rFonts w:ascii="Arial" w:hAnsi="Arial" w:cs="Arial"/>
          <w:sz w:val="20"/>
          <w:szCs w:val="20"/>
        </w:rPr>
        <w:t xml:space="preserve"> vast en besluit dit ter goedkeuring aan de landelijke raad voor te leggen.</w:t>
      </w:r>
    </w:p>
    <w:p w:rsidR="00F10CFB" w:rsidRPr="0033020F" w:rsidRDefault="00F10CFB" w:rsidP="00CD6501">
      <w:pPr>
        <w:pStyle w:val="Lijstalinea"/>
        <w:numPr>
          <w:ilvl w:val="0"/>
          <w:numId w:val="41"/>
        </w:numPr>
        <w:spacing w:after="0"/>
        <w:rPr>
          <w:rFonts w:ascii="Arial" w:hAnsi="Arial" w:cs="Arial"/>
          <w:sz w:val="20"/>
          <w:szCs w:val="20"/>
        </w:rPr>
      </w:pPr>
      <w:r w:rsidRPr="0033020F">
        <w:rPr>
          <w:rFonts w:ascii="Arial" w:hAnsi="Arial" w:cs="Arial"/>
          <w:sz w:val="20"/>
          <w:szCs w:val="20"/>
        </w:rPr>
        <w:t xml:space="preserve">Het bestuur stelt </w:t>
      </w:r>
      <w:r>
        <w:rPr>
          <w:rFonts w:ascii="Arial" w:hAnsi="Arial" w:cs="Arial"/>
          <w:sz w:val="20"/>
          <w:szCs w:val="20"/>
        </w:rPr>
        <w:t xml:space="preserve">de notitie </w:t>
      </w:r>
      <w:r w:rsidRPr="0033020F">
        <w:rPr>
          <w:rFonts w:ascii="Arial" w:hAnsi="Arial" w:cs="Arial"/>
          <w:sz w:val="20"/>
          <w:szCs w:val="20"/>
        </w:rPr>
        <w:t xml:space="preserve">over het </w:t>
      </w:r>
      <w:r>
        <w:rPr>
          <w:rFonts w:ascii="Arial" w:hAnsi="Arial" w:cs="Arial"/>
          <w:sz w:val="20"/>
          <w:szCs w:val="20"/>
        </w:rPr>
        <w:t>v</w:t>
      </w:r>
      <w:r w:rsidRPr="0033020F">
        <w:rPr>
          <w:rFonts w:ascii="Arial" w:hAnsi="Arial" w:cs="Arial"/>
          <w:sz w:val="20"/>
          <w:szCs w:val="20"/>
        </w:rPr>
        <w:t>ervolg van het programma Groepsontwikkeling vast en besluit deze ter besluitvorming aan de landelijke raad voor te leggen.</w:t>
      </w:r>
    </w:p>
    <w:p w:rsidR="00F10CFB" w:rsidRPr="0033020F" w:rsidRDefault="00F10CFB" w:rsidP="00CD6501">
      <w:pPr>
        <w:pStyle w:val="Lijstalinea"/>
        <w:numPr>
          <w:ilvl w:val="0"/>
          <w:numId w:val="41"/>
        </w:numPr>
        <w:spacing w:after="0"/>
        <w:rPr>
          <w:rFonts w:ascii="Arial" w:hAnsi="Arial" w:cs="Arial"/>
          <w:sz w:val="20"/>
          <w:szCs w:val="20"/>
        </w:rPr>
      </w:pPr>
      <w:r w:rsidRPr="0033020F">
        <w:rPr>
          <w:rFonts w:ascii="Arial" w:hAnsi="Arial" w:cs="Arial"/>
          <w:sz w:val="20"/>
          <w:szCs w:val="20"/>
        </w:rPr>
        <w:t>Het bestuur stelt de voortgangsrapportage september 2014 t.a.v. de speerpunten meerjarenbeleid 2011-2015 vast en besluit dit ter informatie aan de landelijke raad aan te bieden.</w:t>
      </w:r>
    </w:p>
    <w:p w:rsidR="00F10CFB" w:rsidRPr="0033020F" w:rsidRDefault="00F10CFB" w:rsidP="00CD6501">
      <w:pPr>
        <w:pStyle w:val="Lijstalinea"/>
        <w:numPr>
          <w:ilvl w:val="0"/>
          <w:numId w:val="41"/>
        </w:numPr>
        <w:spacing w:after="0"/>
        <w:rPr>
          <w:rFonts w:ascii="Arial" w:hAnsi="Arial" w:cs="Arial"/>
          <w:sz w:val="20"/>
          <w:szCs w:val="20"/>
        </w:rPr>
      </w:pPr>
      <w:r w:rsidRPr="0033020F">
        <w:rPr>
          <w:rFonts w:ascii="Arial" w:hAnsi="Arial" w:cs="Arial"/>
          <w:sz w:val="20"/>
          <w:szCs w:val="20"/>
        </w:rPr>
        <w:t>Het bestuur stelt de activiteitenplannen 2015 vast en besluit de plannen ter goedkeuring aan de landelijke raad voor te leggen.</w:t>
      </w:r>
    </w:p>
    <w:p w:rsidR="00F10CFB" w:rsidRPr="0033020F" w:rsidRDefault="00F10CFB" w:rsidP="00CD6501">
      <w:pPr>
        <w:pStyle w:val="Lijstalinea"/>
        <w:numPr>
          <w:ilvl w:val="0"/>
          <w:numId w:val="41"/>
        </w:numPr>
        <w:spacing w:after="0"/>
        <w:rPr>
          <w:rFonts w:ascii="Arial" w:hAnsi="Arial" w:cs="Arial"/>
          <w:sz w:val="20"/>
          <w:szCs w:val="20"/>
        </w:rPr>
      </w:pPr>
      <w:r w:rsidRPr="0033020F">
        <w:rPr>
          <w:rFonts w:ascii="Arial" w:hAnsi="Arial" w:cs="Arial"/>
          <w:sz w:val="20"/>
          <w:szCs w:val="20"/>
        </w:rPr>
        <w:t xml:space="preserve">Het bestuur stelt de begroting 2015 Scouting Nederland vast en besluit deze ter goedkeuring aan de landelijke raad voor te leggen. </w:t>
      </w:r>
    </w:p>
    <w:p w:rsidR="00F10CFB" w:rsidRPr="0033020F" w:rsidRDefault="00F10CFB" w:rsidP="00CD6501">
      <w:pPr>
        <w:pStyle w:val="Lijstalinea"/>
        <w:numPr>
          <w:ilvl w:val="0"/>
          <w:numId w:val="41"/>
        </w:numPr>
        <w:spacing w:after="0"/>
        <w:rPr>
          <w:rFonts w:ascii="Arial" w:hAnsi="Arial" w:cs="Arial"/>
          <w:sz w:val="20"/>
          <w:szCs w:val="20"/>
        </w:rPr>
      </w:pPr>
      <w:r w:rsidRPr="0033020F">
        <w:rPr>
          <w:rFonts w:ascii="Arial" w:hAnsi="Arial" w:cs="Arial"/>
          <w:sz w:val="20"/>
          <w:szCs w:val="20"/>
        </w:rPr>
        <w:t>Het bestuur stelt de toelichting op de prognose 2014 en begroting 2015 Scouting Nederland vast en besluit deze ter informatie aan de landelijke raad aan te bieden.</w:t>
      </w:r>
    </w:p>
    <w:p w:rsidR="00F10CFB" w:rsidRPr="00EE56D2" w:rsidRDefault="00F10CFB" w:rsidP="00CD6501">
      <w:pPr>
        <w:pStyle w:val="Lijstalinea"/>
        <w:numPr>
          <w:ilvl w:val="0"/>
          <w:numId w:val="41"/>
        </w:numPr>
        <w:spacing w:after="0"/>
        <w:rPr>
          <w:rFonts w:cs="Arial"/>
          <w:szCs w:val="20"/>
        </w:rPr>
      </w:pPr>
      <w:r w:rsidRPr="00EE56D2">
        <w:rPr>
          <w:rFonts w:ascii="Arial" w:hAnsi="Arial" w:cs="Arial"/>
          <w:sz w:val="20"/>
          <w:szCs w:val="20"/>
        </w:rPr>
        <w:t>Het bestuur benoemt de plv. projectleider voor Scout-In15.</w:t>
      </w:r>
    </w:p>
    <w:p w:rsidR="00B2602D" w:rsidRDefault="00B2602D" w:rsidP="00F10CFB">
      <w:pPr>
        <w:rPr>
          <w:rFonts w:cs="Arial"/>
          <w:szCs w:val="20"/>
        </w:rPr>
      </w:pPr>
    </w:p>
    <w:p w:rsidR="00F10CFB" w:rsidRPr="0033020F" w:rsidRDefault="00F10CFB" w:rsidP="00F10CFB">
      <w:pPr>
        <w:rPr>
          <w:rFonts w:cs="Arial"/>
          <w:szCs w:val="20"/>
        </w:rPr>
      </w:pPr>
      <w:r w:rsidRPr="0033020F">
        <w:rPr>
          <w:rFonts w:cs="Arial"/>
          <w:szCs w:val="20"/>
        </w:rPr>
        <w:t>In de vergadering van 10 december 2014:</w:t>
      </w:r>
    </w:p>
    <w:p w:rsidR="00F10CFB" w:rsidRDefault="00F10CFB" w:rsidP="00CD6501">
      <w:pPr>
        <w:pStyle w:val="Lijstalinea"/>
        <w:numPr>
          <w:ilvl w:val="0"/>
          <w:numId w:val="42"/>
        </w:numPr>
        <w:ind w:left="709"/>
        <w:rPr>
          <w:rFonts w:ascii="Arial" w:hAnsi="Arial" w:cs="Arial"/>
          <w:sz w:val="20"/>
          <w:szCs w:val="20"/>
        </w:rPr>
      </w:pPr>
      <w:r w:rsidRPr="00EE56D2">
        <w:rPr>
          <w:rFonts w:ascii="Arial" w:hAnsi="Arial" w:cs="Arial"/>
          <w:sz w:val="20"/>
          <w:szCs w:val="20"/>
        </w:rPr>
        <w:t xml:space="preserve">Het bestuur benoemt </w:t>
      </w:r>
      <w:r>
        <w:rPr>
          <w:rFonts w:ascii="Arial" w:hAnsi="Arial" w:cs="Arial"/>
          <w:sz w:val="20"/>
          <w:szCs w:val="20"/>
        </w:rPr>
        <w:t xml:space="preserve">de </w:t>
      </w:r>
      <w:r w:rsidRPr="00EE56D2">
        <w:rPr>
          <w:rFonts w:ascii="Arial" w:hAnsi="Arial" w:cs="Arial"/>
          <w:sz w:val="20"/>
          <w:szCs w:val="20"/>
        </w:rPr>
        <w:t xml:space="preserve">projectleider </w:t>
      </w:r>
      <w:r>
        <w:rPr>
          <w:rFonts w:ascii="Arial" w:hAnsi="Arial" w:cs="Arial"/>
          <w:sz w:val="20"/>
          <w:szCs w:val="20"/>
        </w:rPr>
        <w:t xml:space="preserve">en plv. projectleider voor </w:t>
      </w:r>
      <w:r w:rsidRPr="00EE56D2">
        <w:rPr>
          <w:rFonts w:ascii="Arial" w:hAnsi="Arial" w:cs="Arial"/>
          <w:sz w:val="20"/>
          <w:szCs w:val="20"/>
        </w:rPr>
        <w:t>Roverway 2016.</w:t>
      </w:r>
    </w:p>
    <w:p w:rsidR="00F10CFB" w:rsidRDefault="00F10CFB" w:rsidP="00CD6501">
      <w:pPr>
        <w:pStyle w:val="Lijstalinea"/>
        <w:numPr>
          <w:ilvl w:val="0"/>
          <w:numId w:val="42"/>
        </w:numPr>
        <w:ind w:left="709"/>
        <w:rPr>
          <w:rFonts w:ascii="Arial" w:hAnsi="Arial" w:cs="Arial"/>
          <w:sz w:val="20"/>
          <w:szCs w:val="20"/>
        </w:rPr>
      </w:pPr>
      <w:r w:rsidRPr="00EE56D2">
        <w:rPr>
          <w:rFonts w:ascii="Arial" w:hAnsi="Arial" w:cs="Arial"/>
          <w:sz w:val="20"/>
          <w:szCs w:val="20"/>
        </w:rPr>
        <w:t>Het bestuur stemt in met de verlenging van een jaar van de huidig</w:t>
      </w:r>
      <w:r>
        <w:rPr>
          <w:rFonts w:ascii="Arial" w:hAnsi="Arial" w:cs="Arial"/>
          <w:sz w:val="20"/>
          <w:szCs w:val="20"/>
        </w:rPr>
        <w:t>e</w:t>
      </w:r>
      <w:r w:rsidRPr="00EE56D2">
        <w:rPr>
          <w:rFonts w:ascii="Arial" w:hAnsi="Arial" w:cs="Arial"/>
          <w:sz w:val="20"/>
          <w:szCs w:val="20"/>
        </w:rPr>
        <w:t xml:space="preserve"> programmamanager </w:t>
      </w:r>
      <w:r>
        <w:rPr>
          <w:rFonts w:ascii="Arial" w:hAnsi="Arial" w:cs="Arial"/>
          <w:sz w:val="20"/>
          <w:szCs w:val="20"/>
        </w:rPr>
        <w:t xml:space="preserve">Groepsontwikkeling. </w:t>
      </w:r>
    </w:p>
    <w:p w:rsidR="00F10CFB" w:rsidRDefault="00F10CFB" w:rsidP="00CD6501">
      <w:pPr>
        <w:pStyle w:val="Lijstalinea"/>
        <w:numPr>
          <w:ilvl w:val="0"/>
          <w:numId w:val="42"/>
        </w:numPr>
        <w:ind w:left="709"/>
        <w:rPr>
          <w:rFonts w:ascii="Arial" w:hAnsi="Arial" w:cs="Arial"/>
          <w:sz w:val="20"/>
          <w:szCs w:val="20"/>
        </w:rPr>
      </w:pPr>
      <w:r w:rsidRPr="00EE56D2">
        <w:rPr>
          <w:rFonts w:ascii="Arial" w:hAnsi="Arial" w:cs="Arial"/>
          <w:sz w:val="20"/>
          <w:szCs w:val="20"/>
        </w:rPr>
        <w:t>Het bestuur neemt het voorstel van de Internationaal Commissaris</w:t>
      </w:r>
      <w:r>
        <w:rPr>
          <w:rFonts w:ascii="Arial" w:hAnsi="Arial" w:cs="Arial"/>
          <w:sz w:val="20"/>
          <w:szCs w:val="20"/>
        </w:rPr>
        <w:t>s</w:t>
      </w:r>
      <w:r w:rsidRPr="00EE56D2">
        <w:rPr>
          <w:rFonts w:ascii="Arial" w:hAnsi="Arial" w:cs="Arial"/>
          <w:sz w:val="20"/>
          <w:szCs w:val="20"/>
        </w:rPr>
        <w:t xml:space="preserve">en om het partnership met Ghana tot 2017 te </w:t>
      </w:r>
      <w:r>
        <w:rPr>
          <w:rFonts w:ascii="Arial" w:hAnsi="Arial" w:cs="Arial"/>
          <w:sz w:val="20"/>
          <w:szCs w:val="20"/>
        </w:rPr>
        <w:t>verlengen</w:t>
      </w:r>
      <w:r w:rsidR="00532101">
        <w:rPr>
          <w:rFonts w:ascii="Arial" w:hAnsi="Arial" w:cs="Arial"/>
          <w:sz w:val="20"/>
          <w:szCs w:val="20"/>
        </w:rPr>
        <w:t xml:space="preserve"> aan</w:t>
      </w:r>
      <w:r>
        <w:rPr>
          <w:rFonts w:ascii="Arial" w:hAnsi="Arial" w:cs="Arial"/>
          <w:sz w:val="20"/>
          <w:szCs w:val="20"/>
        </w:rPr>
        <w:t>.</w:t>
      </w:r>
    </w:p>
    <w:p w:rsidR="00F10CFB" w:rsidRDefault="00F10CFB" w:rsidP="00CD6501">
      <w:pPr>
        <w:pStyle w:val="Lijstalinea"/>
        <w:numPr>
          <w:ilvl w:val="0"/>
          <w:numId w:val="42"/>
        </w:numPr>
        <w:ind w:left="709"/>
        <w:rPr>
          <w:rFonts w:ascii="Arial" w:hAnsi="Arial" w:cs="Arial"/>
          <w:sz w:val="20"/>
          <w:szCs w:val="20"/>
        </w:rPr>
      </w:pPr>
      <w:r w:rsidRPr="00EE56D2">
        <w:rPr>
          <w:rFonts w:ascii="Arial" w:hAnsi="Arial" w:cs="Arial"/>
          <w:sz w:val="20"/>
          <w:szCs w:val="20"/>
        </w:rPr>
        <w:t>Het bestuur stelt het verslag van de wereldconferentie WOSM 2014 vast.</w:t>
      </w:r>
    </w:p>
    <w:p w:rsidR="00F10CFB" w:rsidRPr="00EE56D2" w:rsidRDefault="00F10CFB" w:rsidP="00CD6501">
      <w:pPr>
        <w:pStyle w:val="Lijstalinea"/>
        <w:numPr>
          <w:ilvl w:val="0"/>
          <w:numId w:val="42"/>
        </w:numPr>
        <w:ind w:left="709"/>
        <w:rPr>
          <w:rFonts w:ascii="Arial" w:hAnsi="Arial" w:cs="Arial"/>
          <w:sz w:val="20"/>
          <w:szCs w:val="20"/>
        </w:rPr>
      </w:pPr>
      <w:r w:rsidRPr="00EE56D2">
        <w:rPr>
          <w:rFonts w:ascii="Arial" w:hAnsi="Arial" w:cs="Arial"/>
          <w:sz w:val="20"/>
          <w:szCs w:val="20"/>
        </w:rPr>
        <w:t>Het bestuur stelt het verslag van de wereldconferentie WAGGGS 2014 vast.</w:t>
      </w:r>
    </w:p>
    <w:p w:rsidR="00F10CFB" w:rsidRDefault="00F10CFB" w:rsidP="00F10CFB">
      <w:pPr>
        <w:rPr>
          <w:rFonts w:cs="Arial"/>
          <w:b/>
          <w:szCs w:val="20"/>
        </w:rPr>
      </w:pPr>
    </w:p>
    <w:p w:rsidR="00F10CFB" w:rsidRDefault="00F10CFB" w:rsidP="00F10CFB">
      <w:pPr>
        <w:rPr>
          <w:rFonts w:cs="Arial"/>
          <w:b/>
          <w:szCs w:val="20"/>
        </w:rPr>
      </w:pPr>
    </w:p>
    <w:p w:rsidR="00F10CFB" w:rsidRDefault="00F10CFB" w:rsidP="00F10CFB">
      <w:pPr>
        <w:rPr>
          <w:rFonts w:cs="Arial"/>
          <w:b/>
          <w:szCs w:val="20"/>
        </w:rPr>
      </w:pPr>
    </w:p>
    <w:p w:rsidR="00F10CFB" w:rsidRPr="00532101" w:rsidRDefault="00F10CFB" w:rsidP="00F10CFB">
      <w:pPr>
        <w:rPr>
          <w:rFonts w:cs="Arial"/>
          <w:szCs w:val="20"/>
        </w:rPr>
      </w:pPr>
      <w:r w:rsidRPr="00532101">
        <w:rPr>
          <w:rFonts w:cs="Arial"/>
          <w:szCs w:val="20"/>
        </w:rPr>
        <w:t>De belangrijkste besluiten die de landelijke raad in 2014 heeft genomen, zijn hieronder beschreven.</w:t>
      </w:r>
    </w:p>
    <w:p w:rsidR="00F10CFB" w:rsidRPr="00F27E34" w:rsidRDefault="00F10CFB" w:rsidP="00F10CFB">
      <w:pPr>
        <w:rPr>
          <w:rFonts w:cs="Arial"/>
          <w:b/>
          <w:szCs w:val="20"/>
        </w:rPr>
      </w:pPr>
    </w:p>
    <w:p w:rsidR="00F10CFB" w:rsidRPr="00F27E34" w:rsidRDefault="00F10CFB" w:rsidP="00F10CFB">
      <w:pPr>
        <w:rPr>
          <w:rFonts w:cs="Arial"/>
          <w:szCs w:val="20"/>
        </w:rPr>
      </w:pPr>
      <w:r w:rsidRPr="008A6E47">
        <w:rPr>
          <w:rFonts w:cs="Arial"/>
          <w:szCs w:val="20"/>
        </w:rPr>
        <w:t>In de vergadering van 14 juni 2014:</w:t>
      </w:r>
    </w:p>
    <w:p w:rsidR="008A6E47" w:rsidRDefault="00F10CFB" w:rsidP="00CD6501">
      <w:pPr>
        <w:pStyle w:val="Lijstalinea"/>
        <w:numPr>
          <w:ilvl w:val="0"/>
          <w:numId w:val="35"/>
        </w:numPr>
        <w:tabs>
          <w:tab w:val="num" w:pos="360"/>
        </w:tabs>
        <w:spacing w:after="0"/>
        <w:rPr>
          <w:rFonts w:ascii="Arial" w:hAnsi="Arial" w:cs="Arial"/>
          <w:sz w:val="20"/>
          <w:szCs w:val="20"/>
        </w:rPr>
      </w:pPr>
      <w:r w:rsidRPr="00F27E34">
        <w:rPr>
          <w:rFonts w:ascii="Arial" w:hAnsi="Arial" w:cs="Arial"/>
          <w:sz w:val="20"/>
          <w:szCs w:val="20"/>
        </w:rPr>
        <w:t>Benoemingen:</w:t>
      </w:r>
      <w:bookmarkStart w:id="81" w:name="_Toc352235993"/>
      <w:bookmarkStart w:id="82" w:name="_Toc352236133"/>
      <w:bookmarkStart w:id="83" w:name="_Toc352236195"/>
      <w:bookmarkStart w:id="84" w:name="_Toc352236993"/>
      <w:bookmarkStart w:id="85" w:name="_Toc352237050"/>
      <w:bookmarkStart w:id="86" w:name="_Toc352237113"/>
      <w:bookmarkStart w:id="87" w:name="_Toc352237388"/>
      <w:bookmarkStart w:id="88" w:name="_Toc353539500"/>
      <w:bookmarkStart w:id="89" w:name="_Toc354142003"/>
      <w:bookmarkStart w:id="90" w:name="_Toc354142748"/>
    </w:p>
    <w:p w:rsidR="008A6E47" w:rsidRDefault="00F10CFB" w:rsidP="00CD6501">
      <w:pPr>
        <w:pStyle w:val="Lijstalinea"/>
        <w:numPr>
          <w:ilvl w:val="1"/>
          <w:numId w:val="35"/>
        </w:numPr>
        <w:spacing w:after="0"/>
        <w:rPr>
          <w:rFonts w:ascii="Arial" w:hAnsi="Arial" w:cs="Arial"/>
          <w:sz w:val="20"/>
          <w:szCs w:val="20"/>
        </w:rPr>
      </w:pPr>
      <w:r w:rsidRPr="008A6E47">
        <w:rPr>
          <w:rFonts w:ascii="Arial" w:hAnsi="Arial" w:cs="Arial"/>
          <w:sz w:val="20"/>
          <w:szCs w:val="20"/>
        </w:rPr>
        <w:t>De landelijke raad benoemt Hermen van Dalen</w:t>
      </w:r>
      <w:r w:rsidR="008A6E47" w:rsidRPr="008A6E47">
        <w:rPr>
          <w:rFonts w:ascii="Arial" w:hAnsi="Arial" w:cs="Arial"/>
          <w:sz w:val="20"/>
          <w:szCs w:val="20"/>
        </w:rPr>
        <w:t>,</w:t>
      </w:r>
      <w:r w:rsidRPr="008A6E47">
        <w:rPr>
          <w:rFonts w:ascii="Arial" w:hAnsi="Arial" w:cs="Arial"/>
          <w:sz w:val="20"/>
          <w:szCs w:val="20"/>
        </w:rPr>
        <w:t xml:space="preserve"> met algemene stemmen voor</w:t>
      </w:r>
      <w:r w:rsidR="008A6E47" w:rsidRPr="008A6E47">
        <w:rPr>
          <w:rFonts w:ascii="Arial" w:hAnsi="Arial" w:cs="Arial"/>
          <w:sz w:val="20"/>
          <w:szCs w:val="20"/>
        </w:rPr>
        <w:t>,</w:t>
      </w:r>
      <w:r w:rsidRPr="008A6E47">
        <w:rPr>
          <w:rFonts w:ascii="Arial" w:hAnsi="Arial" w:cs="Arial"/>
          <w:sz w:val="20"/>
          <w:szCs w:val="20"/>
        </w:rPr>
        <w:t xml:space="preserve"> tot lid van de opleidingscommissie landelijke raad.</w:t>
      </w:r>
    </w:p>
    <w:p w:rsidR="00F10CFB" w:rsidRPr="00F86289" w:rsidRDefault="00F10CFB" w:rsidP="00CD6501">
      <w:pPr>
        <w:pStyle w:val="Lijstalinea"/>
        <w:numPr>
          <w:ilvl w:val="1"/>
          <w:numId w:val="35"/>
        </w:numPr>
        <w:spacing w:after="0"/>
        <w:rPr>
          <w:rFonts w:ascii="Arial" w:hAnsi="Arial" w:cs="Arial"/>
          <w:sz w:val="20"/>
          <w:szCs w:val="20"/>
        </w:rPr>
      </w:pPr>
      <w:r w:rsidRPr="008A6E47">
        <w:rPr>
          <w:rFonts w:ascii="Arial" w:hAnsi="Arial" w:cs="Arial"/>
          <w:sz w:val="20"/>
          <w:szCs w:val="20"/>
        </w:rPr>
        <w:t xml:space="preserve">De landelijke raad benoemt Han Admiraal, met 40 stemmen voor, 1 stem tegen en 1 </w:t>
      </w:r>
      <w:r w:rsidRPr="00F86289">
        <w:rPr>
          <w:rFonts w:ascii="Arial" w:hAnsi="Arial" w:cs="Arial"/>
          <w:sz w:val="20"/>
          <w:szCs w:val="20"/>
        </w:rPr>
        <w:t>onthouding, tot lid van de opleidingscommissie landelijke raad.</w:t>
      </w:r>
    </w:p>
    <w:p w:rsidR="00F10CFB" w:rsidRPr="00F86289" w:rsidRDefault="00F10CFB" w:rsidP="00CD6501">
      <w:pPr>
        <w:pStyle w:val="Lijstalinea"/>
        <w:numPr>
          <w:ilvl w:val="0"/>
          <w:numId w:val="35"/>
        </w:numPr>
        <w:tabs>
          <w:tab w:val="num" w:pos="360"/>
        </w:tabs>
        <w:spacing w:after="0"/>
        <w:rPr>
          <w:rFonts w:ascii="Arial" w:hAnsi="Arial" w:cs="Arial"/>
          <w:sz w:val="20"/>
          <w:szCs w:val="20"/>
        </w:rPr>
      </w:pPr>
      <w:r w:rsidRPr="00F86289">
        <w:rPr>
          <w:rFonts w:ascii="Arial" w:hAnsi="Arial" w:cs="Arial"/>
          <w:sz w:val="20"/>
          <w:szCs w:val="20"/>
        </w:rPr>
        <w:t>De landelijke raad stemt in met het voorstel om deelproject A, met betrekking tot de inrichtin</w:t>
      </w:r>
      <w:r w:rsidR="00F86289" w:rsidRPr="00F86289">
        <w:rPr>
          <w:rFonts w:ascii="Arial" w:hAnsi="Arial" w:cs="Arial"/>
          <w:sz w:val="20"/>
          <w:szCs w:val="20"/>
        </w:rPr>
        <w:t>g van Scoutinglandgoed Zeewolde uit te voeren.</w:t>
      </w:r>
    </w:p>
    <w:p w:rsidR="00F10CFB" w:rsidRDefault="00F10CFB" w:rsidP="00CD6501">
      <w:pPr>
        <w:pStyle w:val="Lijstalinea"/>
        <w:numPr>
          <w:ilvl w:val="0"/>
          <w:numId w:val="35"/>
        </w:numPr>
        <w:tabs>
          <w:tab w:val="num" w:pos="360"/>
        </w:tabs>
        <w:spacing w:after="0"/>
        <w:rPr>
          <w:rFonts w:ascii="Arial" w:hAnsi="Arial" w:cs="Arial"/>
          <w:sz w:val="20"/>
          <w:szCs w:val="20"/>
        </w:rPr>
      </w:pPr>
      <w:r>
        <w:rPr>
          <w:rFonts w:ascii="Arial" w:hAnsi="Arial" w:cs="Arial"/>
          <w:sz w:val="20"/>
          <w:szCs w:val="20"/>
        </w:rPr>
        <w:t>De landelijke raad verleent goedkeuring aan het bestuur van de Stichting Scouting Nederland Fonds tot het aanwenden van max. €</w:t>
      </w:r>
      <w:r w:rsidR="008A6E47">
        <w:rPr>
          <w:rFonts w:ascii="Arial" w:hAnsi="Arial" w:cs="Arial"/>
          <w:sz w:val="20"/>
          <w:szCs w:val="20"/>
        </w:rPr>
        <w:t xml:space="preserve"> </w:t>
      </w:r>
      <w:r>
        <w:rPr>
          <w:rFonts w:ascii="Arial" w:hAnsi="Arial" w:cs="Arial"/>
          <w:sz w:val="20"/>
          <w:szCs w:val="20"/>
        </w:rPr>
        <w:t xml:space="preserve">2,4 miljoen t.b.v. duurzame investeringen op het Scoutinglandgoed Zeewolde, </w:t>
      </w:r>
      <w:r w:rsidR="008A6E47">
        <w:rPr>
          <w:rFonts w:ascii="Arial" w:hAnsi="Arial" w:cs="Arial"/>
          <w:sz w:val="20"/>
          <w:szCs w:val="20"/>
        </w:rPr>
        <w:t>dit bedrag wordt</w:t>
      </w:r>
      <w:r>
        <w:rPr>
          <w:rFonts w:ascii="Arial" w:hAnsi="Arial" w:cs="Arial"/>
          <w:sz w:val="20"/>
          <w:szCs w:val="20"/>
        </w:rPr>
        <w:t xml:space="preserve"> in pri</w:t>
      </w:r>
      <w:r w:rsidR="008A6E47">
        <w:rPr>
          <w:rFonts w:ascii="Arial" w:hAnsi="Arial" w:cs="Arial"/>
          <w:sz w:val="20"/>
          <w:szCs w:val="20"/>
        </w:rPr>
        <w:t>ncipe als lening verstrekt</w:t>
      </w:r>
      <w:r>
        <w:rPr>
          <w:rFonts w:ascii="Arial" w:hAnsi="Arial" w:cs="Arial"/>
          <w:sz w:val="20"/>
          <w:szCs w:val="20"/>
        </w:rPr>
        <w:t>.</w:t>
      </w:r>
    </w:p>
    <w:p w:rsidR="00F10CFB" w:rsidRDefault="00F10CFB" w:rsidP="00CD6501">
      <w:pPr>
        <w:pStyle w:val="Lijstalinea"/>
        <w:numPr>
          <w:ilvl w:val="0"/>
          <w:numId w:val="35"/>
        </w:numPr>
        <w:tabs>
          <w:tab w:val="num" w:pos="360"/>
        </w:tabs>
        <w:spacing w:after="0"/>
        <w:rPr>
          <w:rFonts w:ascii="Arial" w:hAnsi="Arial" w:cs="Arial"/>
          <w:sz w:val="20"/>
          <w:szCs w:val="20"/>
        </w:rPr>
      </w:pPr>
      <w:r>
        <w:rPr>
          <w:rFonts w:ascii="Arial" w:hAnsi="Arial" w:cs="Arial"/>
          <w:sz w:val="20"/>
          <w:szCs w:val="20"/>
        </w:rPr>
        <w:t>De landelijke raad verleent goedkeuring aan het landelijk bestuur tot het vervreemden van het magazijn van Scouting Nederland met bijbehorende grond, gelegen aan Stuwweg 45 te Lelystad, en de opbrengst beschikbaar te stellen voor de realisatie van opstallen op Scoutinglandgoed Zeewolde.</w:t>
      </w:r>
    </w:p>
    <w:p w:rsidR="00F10CFB" w:rsidRDefault="00F10CFB" w:rsidP="00CD6501">
      <w:pPr>
        <w:pStyle w:val="Lijstalinea"/>
        <w:numPr>
          <w:ilvl w:val="0"/>
          <w:numId w:val="35"/>
        </w:numPr>
        <w:tabs>
          <w:tab w:val="num" w:pos="360"/>
        </w:tabs>
        <w:spacing w:after="0"/>
        <w:rPr>
          <w:rFonts w:ascii="Arial" w:hAnsi="Arial" w:cs="Arial"/>
          <w:sz w:val="20"/>
          <w:szCs w:val="20"/>
        </w:rPr>
      </w:pPr>
      <w:r>
        <w:rPr>
          <w:rFonts w:ascii="Arial" w:hAnsi="Arial" w:cs="Arial"/>
          <w:sz w:val="20"/>
          <w:szCs w:val="20"/>
        </w:rPr>
        <w:t>De landelijke raad besluit het bestuur te vragen een exploitatiebegroting voor het Scoutinglandgoed Zeewolde op te stellen en deze in overleg met de financiële commissie aan de landelijke raad van 13 december 2014 voor te leggen.</w:t>
      </w:r>
    </w:p>
    <w:p w:rsidR="00F10CFB" w:rsidRDefault="00F10CFB" w:rsidP="00CD6501">
      <w:pPr>
        <w:pStyle w:val="Lijstalinea"/>
        <w:numPr>
          <w:ilvl w:val="0"/>
          <w:numId w:val="35"/>
        </w:numPr>
        <w:tabs>
          <w:tab w:val="num" w:pos="360"/>
        </w:tabs>
        <w:spacing w:after="0"/>
        <w:rPr>
          <w:rFonts w:ascii="Arial" w:hAnsi="Arial" w:cs="Arial"/>
          <w:sz w:val="20"/>
          <w:szCs w:val="20"/>
        </w:rPr>
      </w:pPr>
      <w:r>
        <w:rPr>
          <w:rFonts w:ascii="Arial" w:hAnsi="Arial" w:cs="Arial"/>
          <w:sz w:val="20"/>
          <w:szCs w:val="20"/>
        </w:rPr>
        <w:t>De landelijke raad besluit</w:t>
      </w:r>
      <w:r w:rsidR="008A6E47">
        <w:rPr>
          <w:rFonts w:ascii="Arial" w:hAnsi="Arial" w:cs="Arial"/>
          <w:sz w:val="20"/>
          <w:szCs w:val="20"/>
        </w:rPr>
        <w:t xml:space="preserve"> een commissie samen te stellen</w:t>
      </w:r>
      <w:r>
        <w:rPr>
          <w:rFonts w:ascii="Arial" w:hAnsi="Arial" w:cs="Arial"/>
          <w:sz w:val="20"/>
          <w:szCs w:val="20"/>
        </w:rPr>
        <w:t xml:space="preserve"> met als taakstelling het in brede zin controleren van risico’s met betrekking tot de ontwikkeling van Scoutinglandgoed Zeewolde en het informeren van de landelijke raad hierover.</w:t>
      </w:r>
    </w:p>
    <w:p w:rsidR="00F10CFB" w:rsidRPr="00F27E34" w:rsidRDefault="00F10CFB" w:rsidP="00CD6501">
      <w:pPr>
        <w:pStyle w:val="Lijstalinea"/>
        <w:numPr>
          <w:ilvl w:val="0"/>
          <w:numId w:val="35"/>
        </w:numPr>
        <w:tabs>
          <w:tab w:val="num" w:pos="360"/>
        </w:tabs>
        <w:spacing w:after="0"/>
        <w:rPr>
          <w:rFonts w:ascii="Arial" w:hAnsi="Arial" w:cs="Arial"/>
          <w:sz w:val="20"/>
          <w:szCs w:val="20"/>
        </w:rPr>
      </w:pPr>
      <w:r w:rsidRPr="00F27E34">
        <w:rPr>
          <w:rFonts w:ascii="Arial" w:hAnsi="Arial" w:cs="Arial"/>
          <w:sz w:val="20"/>
          <w:szCs w:val="20"/>
        </w:rPr>
        <w:t>De landelijke raad stemt unaniem in met het bestuursverslag en de jaarrekening 201</w:t>
      </w:r>
      <w:r>
        <w:rPr>
          <w:rFonts w:ascii="Arial" w:hAnsi="Arial" w:cs="Arial"/>
          <w:sz w:val="20"/>
          <w:szCs w:val="20"/>
        </w:rPr>
        <w:t>3</w:t>
      </w:r>
      <w:r w:rsidRPr="00F27E34">
        <w:rPr>
          <w:rFonts w:ascii="Arial" w:hAnsi="Arial" w:cs="Arial"/>
          <w:sz w:val="20"/>
          <w:szCs w:val="20"/>
        </w:rPr>
        <w:t xml:space="preserve"> en verleent decharge aan het landelijk bestuur.</w:t>
      </w:r>
      <w:bookmarkEnd w:id="81"/>
      <w:bookmarkEnd w:id="82"/>
      <w:bookmarkEnd w:id="83"/>
      <w:bookmarkEnd w:id="84"/>
      <w:bookmarkEnd w:id="85"/>
      <w:bookmarkEnd w:id="86"/>
      <w:bookmarkEnd w:id="87"/>
      <w:bookmarkEnd w:id="88"/>
      <w:bookmarkEnd w:id="89"/>
      <w:bookmarkEnd w:id="90"/>
      <w:r w:rsidRPr="00F27E34">
        <w:rPr>
          <w:rFonts w:ascii="Arial" w:hAnsi="Arial" w:cs="Arial"/>
          <w:sz w:val="20"/>
          <w:szCs w:val="20"/>
        </w:rPr>
        <w:t xml:space="preserve"> </w:t>
      </w:r>
    </w:p>
    <w:p w:rsidR="00F10CFB" w:rsidRDefault="00F10CFB" w:rsidP="00F10CFB">
      <w:pPr>
        <w:ind w:left="360"/>
        <w:rPr>
          <w:rFonts w:cs="Arial"/>
          <w:bCs/>
          <w:iCs/>
          <w:szCs w:val="20"/>
        </w:rPr>
      </w:pPr>
    </w:p>
    <w:p w:rsidR="00F10CFB" w:rsidRPr="00F27E34" w:rsidRDefault="00F10CFB" w:rsidP="00F10CFB">
      <w:pPr>
        <w:rPr>
          <w:rFonts w:cs="Arial"/>
          <w:szCs w:val="20"/>
        </w:rPr>
      </w:pPr>
      <w:r w:rsidRPr="00F27E34">
        <w:rPr>
          <w:rFonts w:cs="Arial"/>
          <w:szCs w:val="20"/>
        </w:rPr>
        <w:t>In de vergadering van 1</w:t>
      </w:r>
      <w:r>
        <w:rPr>
          <w:rFonts w:cs="Arial"/>
          <w:szCs w:val="20"/>
        </w:rPr>
        <w:t>3</w:t>
      </w:r>
      <w:r w:rsidRPr="00F27E34">
        <w:rPr>
          <w:rFonts w:cs="Arial"/>
          <w:szCs w:val="20"/>
        </w:rPr>
        <w:t xml:space="preserve"> december 201</w:t>
      </w:r>
      <w:r>
        <w:rPr>
          <w:rFonts w:cs="Arial"/>
          <w:szCs w:val="20"/>
        </w:rPr>
        <w:t>4</w:t>
      </w:r>
      <w:r w:rsidRPr="00F27E34">
        <w:rPr>
          <w:rFonts w:cs="Arial"/>
          <w:szCs w:val="20"/>
        </w:rPr>
        <w:t>:</w:t>
      </w:r>
      <w:bookmarkStart w:id="91" w:name="_Toc352235994"/>
      <w:bookmarkStart w:id="92" w:name="_Toc352236134"/>
      <w:bookmarkStart w:id="93" w:name="_Toc352236196"/>
      <w:bookmarkStart w:id="94" w:name="_Toc352236994"/>
      <w:bookmarkStart w:id="95" w:name="_Toc352237051"/>
      <w:bookmarkStart w:id="96" w:name="_Toc352237114"/>
      <w:bookmarkStart w:id="97" w:name="_Toc352237389"/>
      <w:bookmarkStart w:id="98" w:name="_Toc353539501"/>
      <w:bookmarkStart w:id="99" w:name="_Toc354142004"/>
      <w:bookmarkStart w:id="100" w:name="_Toc354142749"/>
    </w:p>
    <w:p w:rsidR="00F10CFB" w:rsidRPr="00F27E34" w:rsidRDefault="00F10CFB" w:rsidP="00CD6501">
      <w:pPr>
        <w:pStyle w:val="Lijstalinea"/>
        <w:numPr>
          <w:ilvl w:val="0"/>
          <w:numId w:val="35"/>
        </w:numPr>
        <w:ind w:left="709"/>
        <w:rPr>
          <w:rFonts w:ascii="Arial" w:hAnsi="Arial" w:cs="Arial"/>
          <w:sz w:val="20"/>
          <w:szCs w:val="20"/>
        </w:rPr>
      </w:pPr>
      <w:r w:rsidRPr="00F27E34">
        <w:rPr>
          <w:rFonts w:ascii="Arial" w:hAnsi="Arial" w:cs="Arial"/>
          <w:sz w:val="20"/>
          <w:szCs w:val="20"/>
        </w:rPr>
        <w:t>Benoemingen:</w:t>
      </w:r>
      <w:bookmarkStart w:id="101" w:name="_Toc352235995"/>
      <w:bookmarkStart w:id="102" w:name="_Toc352236135"/>
      <w:bookmarkStart w:id="103" w:name="_Toc352236197"/>
      <w:bookmarkStart w:id="104" w:name="_Toc352236995"/>
      <w:bookmarkStart w:id="105" w:name="_Toc352237052"/>
      <w:bookmarkStart w:id="106" w:name="_Toc352237115"/>
      <w:bookmarkStart w:id="107" w:name="_Toc352237390"/>
      <w:bookmarkStart w:id="108" w:name="_Toc353539502"/>
      <w:bookmarkStart w:id="109" w:name="_Toc354142005"/>
      <w:bookmarkStart w:id="110" w:name="_Toc354142750"/>
      <w:bookmarkEnd w:id="91"/>
      <w:bookmarkEnd w:id="92"/>
      <w:bookmarkEnd w:id="93"/>
      <w:bookmarkEnd w:id="94"/>
      <w:bookmarkEnd w:id="95"/>
      <w:bookmarkEnd w:id="96"/>
      <w:bookmarkEnd w:id="97"/>
      <w:bookmarkEnd w:id="98"/>
      <w:bookmarkEnd w:id="99"/>
      <w:bookmarkEnd w:id="100"/>
    </w:p>
    <w:p w:rsidR="00F10CFB" w:rsidRPr="00F27E34" w:rsidRDefault="00F10CFB" w:rsidP="00CD6501">
      <w:pPr>
        <w:pStyle w:val="Lijstalinea"/>
        <w:numPr>
          <w:ilvl w:val="0"/>
          <w:numId w:val="43"/>
        </w:numPr>
        <w:ind w:left="1418"/>
        <w:rPr>
          <w:rFonts w:ascii="Arial" w:hAnsi="Arial" w:cs="Arial"/>
          <w:sz w:val="20"/>
          <w:szCs w:val="20"/>
        </w:rPr>
      </w:pPr>
      <w:r w:rsidRPr="00F27E34">
        <w:rPr>
          <w:rFonts w:ascii="Arial" w:hAnsi="Arial" w:cs="Arial"/>
          <w:sz w:val="20"/>
          <w:szCs w:val="20"/>
        </w:rPr>
        <w:t xml:space="preserve">De landelijke raad herbenoemt </w:t>
      </w:r>
      <w:r>
        <w:rPr>
          <w:rFonts w:ascii="Arial" w:hAnsi="Arial" w:cs="Arial"/>
          <w:sz w:val="20"/>
          <w:szCs w:val="20"/>
        </w:rPr>
        <w:t>Marion Geerligs</w:t>
      </w:r>
      <w:r w:rsidR="008A6E47">
        <w:rPr>
          <w:rFonts w:ascii="Arial" w:hAnsi="Arial" w:cs="Arial"/>
          <w:sz w:val="20"/>
          <w:szCs w:val="20"/>
        </w:rPr>
        <w:t>,</w:t>
      </w:r>
      <w:r>
        <w:rPr>
          <w:rFonts w:ascii="Arial" w:hAnsi="Arial" w:cs="Arial"/>
          <w:sz w:val="20"/>
          <w:szCs w:val="20"/>
        </w:rPr>
        <w:t xml:space="preserve"> met </w:t>
      </w:r>
      <w:r w:rsidRPr="00F27E34">
        <w:rPr>
          <w:rFonts w:ascii="Arial" w:hAnsi="Arial" w:cs="Arial"/>
          <w:sz w:val="20"/>
          <w:szCs w:val="20"/>
        </w:rPr>
        <w:t>3</w:t>
      </w:r>
      <w:r>
        <w:rPr>
          <w:rFonts w:ascii="Arial" w:hAnsi="Arial" w:cs="Arial"/>
          <w:sz w:val="20"/>
          <w:szCs w:val="20"/>
        </w:rPr>
        <w:t>7</w:t>
      </w:r>
      <w:r w:rsidRPr="00F27E34">
        <w:rPr>
          <w:rFonts w:ascii="Arial" w:hAnsi="Arial" w:cs="Arial"/>
          <w:sz w:val="20"/>
          <w:szCs w:val="20"/>
        </w:rPr>
        <w:t xml:space="preserve"> </w:t>
      </w:r>
      <w:r w:rsidR="008A6E47">
        <w:rPr>
          <w:rFonts w:ascii="Arial" w:hAnsi="Arial" w:cs="Arial"/>
          <w:sz w:val="20"/>
          <w:szCs w:val="20"/>
        </w:rPr>
        <w:t xml:space="preserve">stemmen </w:t>
      </w:r>
      <w:r w:rsidRPr="00F27E34">
        <w:rPr>
          <w:rFonts w:ascii="Arial" w:hAnsi="Arial" w:cs="Arial"/>
          <w:sz w:val="20"/>
          <w:szCs w:val="20"/>
        </w:rPr>
        <w:t>voor</w:t>
      </w:r>
      <w:r>
        <w:rPr>
          <w:rFonts w:ascii="Arial" w:hAnsi="Arial" w:cs="Arial"/>
          <w:sz w:val="20"/>
          <w:szCs w:val="20"/>
        </w:rPr>
        <w:t>, 6</w:t>
      </w:r>
      <w:r w:rsidRPr="00F27E34">
        <w:rPr>
          <w:rFonts w:ascii="Arial" w:hAnsi="Arial" w:cs="Arial"/>
          <w:sz w:val="20"/>
          <w:szCs w:val="20"/>
        </w:rPr>
        <w:t xml:space="preserve"> </w:t>
      </w:r>
      <w:r>
        <w:rPr>
          <w:rFonts w:ascii="Arial" w:hAnsi="Arial" w:cs="Arial"/>
          <w:sz w:val="20"/>
          <w:szCs w:val="20"/>
        </w:rPr>
        <w:t>stemmen tegen en 2 onthoudingen, als plaatsvervangend voorzitter van het landelijk bestuur</w:t>
      </w:r>
      <w:r w:rsidRPr="00F27E34">
        <w:rPr>
          <w:rFonts w:ascii="Arial" w:hAnsi="Arial" w:cs="Arial"/>
          <w:sz w:val="20"/>
          <w:szCs w:val="20"/>
        </w:rPr>
        <w:t>.</w:t>
      </w:r>
    </w:p>
    <w:p w:rsidR="00F10CFB" w:rsidRPr="00F27E34" w:rsidRDefault="00F10CFB" w:rsidP="00CD6501">
      <w:pPr>
        <w:pStyle w:val="Lijstalinea"/>
        <w:numPr>
          <w:ilvl w:val="0"/>
          <w:numId w:val="43"/>
        </w:numPr>
        <w:ind w:left="1418"/>
        <w:rPr>
          <w:rFonts w:ascii="Arial" w:hAnsi="Arial" w:cs="Arial"/>
          <w:sz w:val="20"/>
          <w:szCs w:val="20"/>
        </w:rPr>
      </w:pPr>
      <w:r w:rsidRPr="00F27E34">
        <w:rPr>
          <w:rFonts w:ascii="Arial" w:hAnsi="Arial" w:cs="Arial"/>
          <w:sz w:val="20"/>
          <w:szCs w:val="20"/>
        </w:rPr>
        <w:t xml:space="preserve">De landelijke raad benoemt </w:t>
      </w:r>
      <w:r>
        <w:rPr>
          <w:rFonts w:ascii="Arial" w:hAnsi="Arial" w:cs="Arial"/>
          <w:sz w:val="20"/>
          <w:szCs w:val="20"/>
        </w:rPr>
        <w:t xml:space="preserve">Lisette van der Wurff, </w:t>
      </w:r>
      <w:r w:rsidRPr="00F27E34">
        <w:rPr>
          <w:rFonts w:ascii="Arial" w:hAnsi="Arial" w:cs="Arial"/>
          <w:sz w:val="20"/>
          <w:szCs w:val="20"/>
        </w:rPr>
        <w:t xml:space="preserve">met </w:t>
      </w:r>
      <w:r>
        <w:rPr>
          <w:rFonts w:ascii="Arial" w:hAnsi="Arial" w:cs="Arial"/>
          <w:sz w:val="20"/>
          <w:szCs w:val="20"/>
        </w:rPr>
        <w:t xml:space="preserve">38 stemmen voor, 5 stemmen tegen en 2 onthoudingen, tot Internationaal Commissaris (WAGGGS) van het landelijk bestuur. </w:t>
      </w:r>
    </w:p>
    <w:p w:rsidR="00F10CFB" w:rsidRDefault="00F10CFB" w:rsidP="00CD6501">
      <w:pPr>
        <w:pStyle w:val="Lijstalinea"/>
        <w:numPr>
          <w:ilvl w:val="0"/>
          <w:numId w:val="43"/>
        </w:numPr>
        <w:ind w:left="1418"/>
        <w:rPr>
          <w:rFonts w:ascii="Arial" w:hAnsi="Arial" w:cs="Arial"/>
          <w:sz w:val="20"/>
          <w:szCs w:val="20"/>
        </w:rPr>
      </w:pPr>
      <w:r w:rsidRPr="00F27E34">
        <w:rPr>
          <w:rFonts w:ascii="Arial" w:hAnsi="Arial" w:cs="Arial"/>
          <w:sz w:val="20"/>
          <w:szCs w:val="20"/>
        </w:rPr>
        <w:t xml:space="preserve">De landelijke raad benoemt </w:t>
      </w:r>
      <w:r>
        <w:rPr>
          <w:rFonts w:ascii="Arial" w:hAnsi="Arial" w:cs="Arial"/>
          <w:sz w:val="20"/>
          <w:szCs w:val="20"/>
        </w:rPr>
        <w:t xml:space="preserve">Philip Komen, </w:t>
      </w:r>
      <w:r w:rsidRPr="00F27E34">
        <w:rPr>
          <w:rFonts w:ascii="Arial" w:hAnsi="Arial" w:cs="Arial"/>
          <w:sz w:val="20"/>
          <w:szCs w:val="20"/>
        </w:rPr>
        <w:t>met 3</w:t>
      </w:r>
      <w:r>
        <w:rPr>
          <w:rFonts w:ascii="Arial" w:hAnsi="Arial" w:cs="Arial"/>
          <w:sz w:val="20"/>
          <w:szCs w:val="20"/>
        </w:rPr>
        <w:t>7</w:t>
      </w:r>
      <w:r w:rsidRPr="00F27E34">
        <w:rPr>
          <w:rFonts w:ascii="Arial" w:hAnsi="Arial" w:cs="Arial"/>
          <w:sz w:val="20"/>
          <w:szCs w:val="20"/>
        </w:rPr>
        <w:t xml:space="preserve"> stemmen voor</w:t>
      </w:r>
      <w:r>
        <w:rPr>
          <w:rFonts w:ascii="Arial" w:hAnsi="Arial" w:cs="Arial"/>
          <w:sz w:val="20"/>
          <w:szCs w:val="20"/>
        </w:rPr>
        <w:t xml:space="preserve">, </w:t>
      </w:r>
      <w:r w:rsidRPr="00F27E34">
        <w:rPr>
          <w:rFonts w:ascii="Arial" w:hAnsi="Arial" w:cs="Arial"/>
          <w:sz w:val="20"/>
          <w:szCs w:val="20"/>
        </w:rPr>
        <w:t xml:space="preserve">2 </w:t>
      </w:r>
      <w:r>
        <w:rPr>
          <w:rFonts w:ascii="Arial" w:hAnsi="Arial" w:cs="Arial"/>
          <w:sz w:val="20"/>
          <w:szCs w:val="20"/>
        </w:rPr>
        <w:t>tegen en 7 onthoudingen, tot</w:t>
      </w:r>
      <w:r w:rsidRPr="00F27E34">
        <w:rPr>
          <w:rFonts w:ascii="Arial" w:hAnsi="Arial" w:cs="Arial"/>
          <w:sz w:val="20"/>
          <w:szCs w:val="20"/>
        </w:rPr>
        <w:t xml:space="preserve"> lid van het landelijk bestuur.</w:t>
      </w:r>
    </w:p>
    <w:p w:rsidR="00F10CFB" w:rsidRDefault="00F10CFB" w:rsidP="00CD6501">
      <w:pPr>
        <w:pStyle w:val="Lijstalinea"/>
        <w:numPr>
          <w:ilvl w:val="0"/>
          <w:numId w:val="43"/>
        </w:numPr>
        <w:ind w:left="1418"/>
        <w:rPr>
          <w:rFonts w:ascii="Arial" w:hAnsi="Arial" w:cs="Arial"/>
          <w:sz w:val="20"/>
          <w:szCs w:val="20"/>
        </w:rPr>
      </w:pPr>
      <w:r>
        <w:rPr>
          <w:rFonts w:ascii="Arial" w:hAnsi="Arial" w:cs="Arial"/>
          <w:sz w:val="20"/>
          <w:szCs w:val="20"/>
        </w:rPr>
        <w:t>De landelijke raad benoemt Maurice van de Leeden</w:t>
      </w:r>
      <w:r w:rsidR="008A6E47">
        <w:rPr>
          <w:rFonts w:ascii="Arial" w:hAnsi="Arial" w:cs="Arial"/>
          <w:sz w:val="20"/>
          <w:szCs w:val="20"/>
        </w:rPr>
        <w:t>,</w:t>
      </w:r>
      <w:r>
        <w:rPr>
          <w:rFonts w:ascii="Arial" w:hAnsi="Arial" w:cs="Arial"/>
          <w:sz w:val="20"/>
          <w:szCs w:val="20"/>
        </w:rPr>
        <w:t xml:space="preserve"> met 37 stemmen voor, 6 stemmen tegen en 3 onthoudingen, tot lid van het landelijk bestuur.</w:t>
      </w:r>
    </w:p>
    <w:p w:rsidR="00F10CFB" w:rsidRDefault="00F10CFB" w:rsidP="00CD6501">
      <w:pPr>
        <w:pStyle w:val="Lijstalinea"/>
        <w:numPr>
          <w:ilvl w:val="0"/>
          <w:numId w:val="43"/>
        </w:numPr>
        <w:ind w:left="1418"/>
        <w:rPr>
          <w:rFonts w:ascii="Arial" w:hAnsi="Arial" w:cs="Arial"/>
          <w:sz w:val="20"/>
          <w:szCs w:val="20"/>
        </w:rPr>
      </w:pPr>
      <w:r>
        <w:rPr>
          <w:rFonts w:ascii="Arial" w:hAnsi="Arial" w:cs="Arial"/>
          <w:sz w:val="20"/>
          <w:szCs w:val="20"/>
        </w:rPr>
        <w:t>De landelijke raad benoemt Quirine van Mourik</w:t>
      </w:r>
      <w:r w:rsidR="008A6E47">
        <w:rPr>
          <w:rFonts w:ascii="Arial" w:hAnsi="Arial" w:cs="Arial"/>
          <w:sz w:val="20"/>
          <w:szCs w:val="20"/>
        </w:rPr>
        <w:t>,</w:t>
      </w:r>
      <w:r>
        <w:rPr>
          <w:rFonts w:ascii="Arial" w:hAnsi="Arial" w:cs="Arial"/>
          <w:sz w:val="20"/>
          <w:szCs w:val="20"/>
        </w:rPr>
        <w:t xml:space="preserve"> met algemene stemmen voor</w:t>
      </w:r>
      <w:r w:rsidR="008A6E47">
        <w:rPr>
          <w:rFonts w:ascii="Arial" w:hAnsi="Arial" w:cs="Arial"/>
          <w:sz w:val="20"/>
          <w:szCs w:val="20"/>
        </w:rPr>
        <w:t>,</w:t>
      </w:r>
      <w:r>
        <w:rPr>
          <w:rFonts w:ascii="Arial" w:hAnsi="Arial" w:cs="Arial"/>
          <w:sz w:val="20"/>
          <w:szCs w:val="20"/>
        </w:rPr>
        <w:t xml:space="preserve"> tot lid van de opleidingscommissie van de landelijke raad.</w:t>
      </w:r>
    </w:p>
    <w:bookmarkEnd w:id="101"/>
    <w:bookmarkEnd w:id="102"/>
    <w:bookmarkEnd w:id="103"/>
    <w:bookmarkEnd w:id="104"/>
    <w:bookmarkEnd w:id="105"/>
    <w:bookmarkEnd w:id="106"/>
    <w:bookmarkEnd w:id="107"/>
    <w:bookmarkEnd w:id="108"/>
    <w:bookmarkEnd w:id="109"/>
    <w:bookmarkEnd w:id="110"/>
    <w:p w:rsidR="00F10CFB" w:rsidRDefault="00F10CFB" w:rsidP="00CD6501">
      <w:pPr>
        <w:pStyle w:val="Lijstalinea"/>
        <w:numPr>
          <w:ilvl w:val="0"/>
          <w:numId w:val="35"/>
        </w:numPr>
        <w:spacing w:after="0"/>
        <w:rPr>
          <w:rFonts w:ascii="Arial" w:hAnsi="Arial" w:cs="Arial"/>
          <w:sz w:val="20"/>
          <w:szCs w:val="20"/>
        </w:rPr>
      </w:pPr>
      <w:r>
        <w:rPr>
          <w:rFonts w:ascii="Arial" w:hAnsi="Arial" w:cs="Arial"/>
          <w:sz w:val="20"/>
          <w:szCs w:val="20"/>
        </w:rPr>
        <w:t>De landelijke raad besluit jaarlijks tijdens de decembervergadering van de landelijke raad een moment van stilte in acht te nemen voor de scouts die het afgelopen jaar zijn overleden.</w:t>
      </w:r>
    </w:p>
    <w:p w:rsidR="008A6E47" w:rsidRDefault="00F10CFB" w:rsidP="00CD6501">
      <w:pPr>
        <w:pStyle w:val="Lijstalinea"/>
        <w:numPr>
          <w:ilvl w:val="0"/>
          <w:numId w:val="35"/>
        </w:numPr>
        <w:spacing w:after="0"/>
        <w:rPr>
          <w:rFonts w:ascii="Arial" w:hAnsi="Arial" w:cs="Arial"/>
          <w:sz w:val="20"/>
          <w:szCs w:val="20"/>
        </w:rPr>
      </w:pPr>
      <w:r>
        <w:rPr>
          <w:rFonts w:ascii="Arial" w:hAnsi="Arial" w:cs="Arial"/>
          <w:sz w:val="20"/>
          <w:szCs w:val="20"/>
        </w:rPr>
        <w:t>De landelijke raad besluit ten aanzien van aansluiting bij een gezamenlijk systeem van tuchtrecht tot:</w:t>
      </w:r>
    </w:p>
    <w:p w:rsidR="008A6E47" w:rsidRDefault="00F10CFB" w:rsidP="00CD6501">
      <w:pPr>
        <w:pStyle w:val="Lijstalinea"/>
        <w:numPr>
          <w:ilvl w:val="0"/>
          <w:numId w:val="49"/>
        </w:numPr>
        <w:spacing w:after="0"/>
        <w:rPr>
          <w:rFonts w:ascii="Arial" w:hAnsi="Arial" w:cs="Arial"/>
          <w:sz w:val="20"/>
          <w:szCs w:val="20"/>
        </w:rPr>
      </w:pPr>
      <w:r w:rsidRPr="008A6E47">
        <w:rPr>
          <w:rFonts w:ascii="Arial" w:hAnsi="Arial" w:cs="Arial"/>
          <w:sz w:val="20"/>
          <w:szCs w:val="20"/>
        </w:rPr>
        <w:t xml:space="preserve">Het aansluiten bij de gezamenlijke registratielijst van </w:t>
      </w:r>
      <w:r w:rsidR="008A6E47">
        <w:rPr>
          <w:rFonts w:ascii="Arial" w:hAnsi="Arial" w:cs="Arial"/>
          <w:sz w:val="20"/>
          <w:szCs w:val="20"/>
        </w:rPr>
        <w:t>V</w:t>
      </w:r>
      <w:r w:rsidRPr="008A6E47">
        <w:rPr>
          <w:rFonts w:ascii="Arial" w:hAnsi="Arial" w:cs="Arial"/>
          <w:sz w:val="20"/>
          <w:szCs w:val="20"/>
        </w:rPr>
        <w:t>ereniging NOV.</w:t>
      </w:r>
    </w:p>
    <w:p w:rsidR="008A6E47" w:rsidRDefault="00F10CFB" w:rsidP="00CD6501">
      <w:pPr>
        <w:pStyle w:val="Lijstalinea"/>
        <w:numPr>
          <w:ilvl w:val="0"/>
          <w:numId w:val="49"/>
        </w:numPr>
        <w:spacing w:after="0"/>
        <w:rPr>
          <w:rFonts w:ascii="Arial" w:hAnsi="Arial" w:cs="Arial"/>
          <w:sz w:val="20"/>
          <w:szCs w:val="20"/>
        </w:rPr>
      </w:pPr>
      <w:r w:rsidRPr="008A6E47">
        <w:rPr>
          <w:rFonts w:ascii="Arial" w:hAnsi="Arial" w:cs="Arial"/>
          <w:sz w:val="20"/>
          <w:szCs w:val="20"/>
        </w:rPr>
        <w:t>Het invoeren van tuchtrecht en het aansluiten bij de Stichting Tuchtrecht Vrijwilligerswerk.</w:t>
      </w:r>
    </w:p>
    <w:p w:rsidR="00F10CFB" w:rsidRPr="008A6E47" w:rsidRDefault="00F10CFB" w:rsidP="00CD6501">
      <w:pPr>
        <w:pStyle w:val="Lijstalinea"/>
        <w:numPr>
          <w:ilvl w:val="0"/>
          <w:numId w:val="49"/>
        </w:numPr>
        <w:spacing w:after="0"/>
        <w:rPr>
          <w:rFonts w:ascii="Arial" w:hAnsi="Arial" w:cs="Arial"/>
          <w:sz w:val="20"/>
          <w:szCs w:val="20"/>
        </w:rPr>
      </w:pPr>
      <w:r w:rsidRPr="008A6E47">
        <w:rPr>
          <w:rFonts w:ascii="Arial" w:hAnsi="Arial" w:cs="Arial"/>
          <w:sz w:val="20"/>
          <w:szCs w:val="20"/>
        </w:rPr>
        <w:t>Aanpassing van het huishoudelijk reglement n.a.v. bovenstaande besluiten.</w:t>
      </w:r>
    </w:p>
    <w:p w:rsidR="00F10CFB" w:rsidRDefault="00F10CFB" w:rsidP="00CD6501">
      <w:pPr>
        <w:pStyle w:val="Lijstalinea"/>
        <w:numPr>
          <w:ilvl w:val="0"/>
          <w:numId w:val="35"/>
        </w:numPr>
        <w:spacing w:after="0"/>
        <w:rPr>
          <w:rFonts w:ascii="Arial" w:hAnsi="Arial" w:cs="Arial"/>
          <w:sz w:val="20"/>
          <w:szCs w:val="20"/>
        </w:rPr>
      </w:pPr>
      <w:r>
        <w:rPr>
          <w:rFonts w:ascii="Arial" w:hAnsi="Arial" w:cs="Arial"/>
          <w:sz w:val="20"/>
          <w:szCs w:val="20"/>
        </w:rPr>
        <w:t>De landelijke raad besluit om de Verklaring Omtrent</w:t>
      </w:r>
      <w:r w:rsidR="008A6E47">
        <w:rPr>
          <w:rFonts w:ascii="Arial" w:hAnsi="Arial" w:cs="Arial"/>
          <w:sz w:val="20"/>
          <w:szCs w:val="20"/>
        </w:rPr>
        <w:t xml:space="preserve"> het</w:t>
      </w:r>
      <w:r>
        <w:rPr>
          <w:rFonts w:ascii="Arial" w:hAnsi="Arial" w:cs="Arial"/>
          <w:sz w:val="20"/>
          <w:szCs w:val="20"/>
        </w:rPr>
        <w:t xml:space="preserve"> Gedrag voor alle vrijwilligers van Scouting Nederland verplicht te maken en uitzonderingen die gelden sinds 2005 te laten vervallen. </w:t>
      </w:r>
    </w:p>
    <w:p w:rsidR="00F10CFB" w:rsidRDefault="00F10CFB" w:rsidP="00CD6501">
      <w:pPr>
        <w:pStyle w:val="Lijstalinea"/>
        <w:numPr>
          <w:ilvl w:val="0"/>
          <w:numId w:val="35"/>
        </w:numPr>
        <w:spacing w:after="0"/>
        <w:rPr>
          <w:rFonts w:ascii="Arial" w:hAnsi="Arial" w:cs="Arial"/>
          <w:sz w:val="20"/>
          <w:szCs w:val="20"/>
        </w:rPr>
      </w:pPr>
      <w:r>
        <w:rPr>
          <w:rFonts w:ascii="Arial" w:hAnsi="Arial" w:cs="Arial"/>
          <w:sz w:val="20"/>
          <w:szCs w:val="20"/>
        </w:rPr>
        <w:t>De landelijke raad keurt de periodieke herziening van het huishoudelijk regelement goed.</w:t>
      </w:r>
    </w:p>
    <w:p w:rsidR="00F10CFB" w:rsidRDefault="00F10CFB" w:rsidP="00CD6501">
      <w:pPr>
        <w:pStyle w:val="Lijstalinea"/>
        <w:numPr>
          <w:ilvl w:val="0"/>
          <w:numId w:val="35"/>
        </w:numPr>
        <w:spacing w:after="0"/>
        <w:rPr>
          <w:rFonts w:ascii="Arial" w:hAnsi="Arial" w:cs="Arial"/>
          <w:sz w:val="20"/>
          <w:szCs w:val="20"/>
        </w:rPr>
      </w:pPr>
      <w:r w:rsidRPr="00F27E34">
        <w:rPr>
          <w:rFonts w:ascii="Arial" w:hAnsi="Arial" w:cs="Arial"/>
          <w:sz w:val="20"/>
          <w:szCs w:val="20"/>
        </w:rPr>
        <w:lastRenderedPageBreak/>
        <w:t xml:space="preserve">De landelijke raad </w:t>
      </w:r>
      <w:r>
        <w:rPr>
          <w:rFonts w:ascii="Arial" w:hAnsi="Arial" w:cs="Arial"/>
          <w:sz w:val="20"/>
          <w:szCs w:val="20"/>
        </w:rPr>
        <w:t>stelt d</w:t>
      </w:r>
      <w:r w:rsidRPr="00F27E34">
        <w:rPr>
          <w:rFonts w:ascii="Arial" w:hAnsi="Arial" w:cs="Arial"/>
          <w:sz w:val="20"/>
          <w:szCs w:val="20"/>
        </w:rPr>
        <w:t xml:space="preserve">e activiteitenplannen </w:t>
      </w:r>
      <w:r>
        <w:rPr>
          <w:rFonts w:ascii="Arial" w:hAnsi="Arial" w:cs="Arial"/>
          <w:sz w:val="20"/>
          <w:szCs w:val="20"/>
        </w:rPr>
        <w:t>en begroting 2015 vast.</w:t>
      </w:r>
    </w:p>
    <w:p w:rsidR="008A6E47" w:rsidRDefault="00F10CFB" w:rsidP="00CD6501">
      <w:pPr>
        <w:pStyle w:val="Lijstalinea"/>
        <w:numPr>
          <w:ilvl w:val="0"/>
          <w:numId w:val="35"/>
        </w:numPr>
        <w:spacing w:after="0"/>
        <w:rPr>
          <w:rFonts w:ascii="Arial" w:hAnsi="Arial" w:cs="Arial"/>
          <w:sz w:val="20"/>
          <w:szCs w:val="20"/>
        </w:rPr>
      </w:pPr>
      <w:bookmarkStart w:id="111" w:name="_Toc353539507"/>
      <w:bookmarkStart w:id="112" w:name="_Toc354142010"/>
      <w:bookmarkStart w:id="113" w:name="_Toc354142755"/>
      <w:r w:rsidRPr="00F27E34">
        <w:rPr>
          <w:rFonts w:ascii="Arial" w:hAnsi="Arial" w:cs="Arial"/>
          <w:sz w:val="20"/>
          <w:szCs w:val="20"/>
        </w:rPr>
        <w:t xml:space="preserve">De landelijke raad </w:t>
      </w:r>
      <w:r>
        <w:rPr>
          <w:rFonts w:ascii="Arial" w:hAnsi="Arial" w:cs="Arial"/>
          <w:sz w:val="20"/>
          <w:szCs w:val="20"/>
        </w:rPr>
        <w:t>besluit ten aanzien van het vervolg van het programma Groepsontwikkeling:</w:t>
      </w:r>
    </w:p>
    <w:p w:rsidR="008A6E47" w:rsidRDefault="00F10CFB" w:rsidP="00CD6501">
      <w:pPr>
        <w:pStyle w:val="Lijstalinea"/>
        <w:numPr>
          <w:ilvl w:val="0"/>
          <w:numId w:val="50"/>
        </w:numPr>
        <w:spacing w:after="0"/>
        <w:rPr>
          <w:rFonts w:ascii="Arial" w:hAnsi="Arial" w:cs="Arial"/>
          <w:sz w:val="20"/>
          <w:szCs w:val="20"/>
        </w:rPr>
      </w:pPr>
      <w:r w:rsidRPr="008A6E47">
        <w:rPr>
          <w:rFonts w:ascii="Arial" w:hAnsi="Arial" w:cs="Arial"/>
          <w:sz w:val="20"/>
          <w:szCs w:val="20"/>
        </w:rPr>
        <w:t>Tot structurele inbedding van onderdelen van het programma Groepsontwikkeling.</w:t>
      </w:r>
    </w:p>
    <w:p w:rsidR="008A6E47" w:rsidRDefault="00F10CFB" w:rsidP="00CD6501">
      <w:pPr>
        <w:pStyle w:val="Lijstalinea"/>
        <w:numPr>
          <w:ilvl w:val="0"/>
          <w:numId w:val="50"/>
        </w:numPr>
        <w:spacing w:after="0"/>
        <w:rPr>
          <w:rFonts w:ascii="Arial" w:hAnsi="Arial" w:cs="Arial"/>
          <w:sz w:val="20"/>
          <w:szCs w:val="20"/>
        </w:rPr>
      </w:pPr>
      <w:r w:rsidRPr="008A6E47">
        <w:rPr>
          <w:rFonts w:ascii="Arial" w:hAnsi="Arial" w:cs="Arial"/>
          <w:sz w:val="20"/>
          <w:szCs w:val="20"/>
        </w:rPr>
        <w:t>In december 2015 op hoofdlijnen een besluit te nemen over het nieuw</w:t>
      </w:r>
      <w:r w:rsidR="008A6E47">
        <w:rPr>
          <w:rFonts w:ascii="Arial" w:hAnsi="Arial" w:cs="Arial"/>
          <w:sz w:val="20"/>
          <w:szCs w:val="20"/>
        </w:rPr>
        <w:t>e</w:t>
      </w:r>
      <w:r w:rsidRPr="008A6E47">
        <w:rPr>
          <w:rFonts w:ascii="Arial" w:hAnsi="Arial" w:cs="Arial"/>
          <w:sz w:val="20"/>
          <w:szCs w:val="20"/>
        </w:rPr>
        <w:t xml:space="preserve"> meerjarenbeleid van de vereniging </w:t>
      </w:r>
      <w:r w:rsidR="008A6E47">
        <w:rPr>
          <w:rFonts w:ascii="Arial" w:hAnsi="Arial" w:cs="Arial"/>
          <w:sz w:val="20"/>
          <w:szCs w:val="20"/>
        </w:rPr>
        <w:t>en daarin</w:t>
      </w:r>
      <w:r w:rsidRPr="008A6E47">
        <w:rPr>
          <w:rFonts w:ascii="Arial" w:hAnsi="Arial" w:cs="Arial"/>
          <w:sz w:val="20"/>
          <w:szCs w:val="20"/>
        </w:rPr>
        <w:t xml:space="preserve"> ook inhoudelijk de structurele inbedding (zie 1) en financiering op te nemen. </w:t>
      </w:r>
    </w:p>
    <w:p w:rsidR="00F10CFB" w:rsidRPr="008A6E47" w:rsidRDefault="00F10CFB" w:rsidP="00CD6501">
      <w:pPr>
        <w:pStyle w:val="Lijstalinea"/>
        <w:numPr>
          <w:ilvl w:val="0"/>
          <w:numId w:val="50"/>
        </w:numPr>
        <w:spacing w:after="0"/>
        <w:rPr>
          <w:rFonts w:ascii="Arial" w:hAnsi="Arial" w:cs="Arial"/>
          <w:sz w:val="20"/>
          <w:szCs w:val="20"/>
        </w:rPr>
      </w:pPr>
      <w:r w:rsidRPr="008A6E47">
        <w:rPr>
          <w:rFonts w:ascii="Arial" w:hAnsi="Arial" w:cs="Arial"/>
          <w:sz w:val="20"/>
          <w:szCs w:val="20"/>
        </w:rPr>
        <w:t>Het bestuur te vragen om uiterlijk in december 2015 aan te geven in hoeverre de lopende begroting ruimte biedt voor de financiering van de inbedding van onderdelen van Groepsontwikkeling en indien dit onvoldoende ruimte biedt met voorstellen te komen hoe dit in 2016, ter overbrugging van één jaar, opgevangen kan worden, zodat de landelijke raad hier een besluit over kan nemen.</w:t>
      </w:r>
    </w:p>
    <w:p w:rsidR="00F10CFB" w:rsidRPr="00F27E34" w:rsidRDefault="00F10CFB" w:rsidP="00CD6501">
      <w:pPr>
        <w:pStyle w:val="Lijstalinea"/>
        <w:numPr>
          <w:ilvl w:val="0"/>
          <w:numId w:val="35"/>
        </w:numPr>
        <w:spacing w:after="0"/>
        <w:rPr>
          <w:rFonts w:ascii="Arial" w:hAnsi="Arial" w:cs="Arial"/>
          <w:sz w:val="20"/>
          <w:szCs w:val="20"/>
        </w:rPr>
      </w:pPr>
      <w:r w:rsidRPr="00F27E34">
        <w:rPr>
          <w:rFonts w:ascii="Arial" w:hAnsi="Arial" w:cs="Arial"/>
          <w:sz w:val="20"/>
          <w:szCs w:val="20"/>
        </w:rPr>
        <w:t>De landelijke raad keurt de activiteitenplannen 201</w:t>
      </w:r>
      <w:r>
        <w:rPr>
          <w:rFonts w:ascii="Arial" w:hAnsi="Arial" w:cs="Arial"/>
          <w:sz w:val="20"/>
          <w:szCs w:val="20"/>
        </w:rPr>
        <w:t>5</w:t>
      </w:r>
      <w:r w:rsidRPr="00F27E34">
        <w:rPr>
          <w:rFonts w:ascii="Arial" w:hAnsi="Arial" w:cs="Arial"/>
          <w:sz w:val="20"/>
          <w:szCs w:val="20"/>
        </w:rPr>
        <w:t xml:space="preserve"> met algem</w:t>
      </w:r>
      <w:r>
        <w:rPr>
          <w:rFonts w:ascii="Arial" w:hAnsi="Arial" w:cs="Arial"/>
          <w:sz w:val="20"/>
          <w:szCs w:val="20"/>
        </w:rPr>
        <w:t>ene stemmen</w:t>
      </w:r>
      <w:r w:rsidRPr="00F27E34">
        <w:rPr>
          <w:rFonts w:ascii="Arial" w:hAnsi="Arial" w:cs="Arial"/>
          <w:sz w:val="20"/>
          <w:szCs w:val="20"/>
        </w:rPr>
        <w:t xml:space="preserve"> goed. </w:t>
      </w:r>
    </w:p>
    <w:p w:rsidR="003D058E" w:rsidRDefault="003D058E" w:rsidP="003D058E">
      <w:pPr>
        <w:pStyle w:val="Kop2"/>
        <w:numPr>
          <w:ilvl w:val="0"/>
          <w:numId w:val="0"/>
        </w:numPr>
        <w:ind w:left="578" w:hanging="578"/>
        <w:rPr>
          <w:rFonts w:cs="Arial"/>
          <w:szCs w:val="20"/>
        </w:rPr>
      </w:pPr>
      <w:bookmarkStart w:id="114" w:name="_Toc354581706"/>
    </w:p>
    <w:p w:rsidR="00F10CFB" w:rsidRPr="003D058E" w:rsidRDefault="003D058E" w:rsidP="003D058E">
      <w:pPr>
        <w:pStyle w:val="Kop2"/>
        <w:numPr>
          <w:ilvl w:val="0"/>
          <w:numId w:val="0"/>
        </w:numPr>
        <w:ind w:left="578" w:hanging="578"/>
      </w:pPr>
      <w:bookmarkStart w:id="115" w:name="_Toc418086829"/>
      <w:r w:rsidRPr="003D058E">
        <w:rPr>
          <w:rFonts w:cs="Arial"/>
          <w:szCs w:val="20"/>
        </w:rPr>
        <w:t xml:space="preserve">10a.5 </w:t>
      </w:r>
      <w:r w:rsidR="00F10CFB" w:rsidRPr="003D058E">
        <w:t>Beleidsvoornemens</w:t>
      </w:r>
      <w:bookmarkEnd w:id="111"/>
      <w:bookmarkEnd w:id="112"/>
      <w:bookmarkEnd w:id="113"/>
      <w:bookmarkEnd w:id="114"/>
      <w:bookmarkEnd w:id="115"/>
    </w:p>
    <w:p w:rsidR="00F10CFB" w:rsidRDefault="00F10CFB" w:rsidP="00F10CFB">
      <w:pPr>
        <w:rPr>
          <w:rFonts w:cs="Arial"/>
          <w:b/>
          <w:szCs w:val="20"/>
        </w:rPr>
      </w:pPr>
    </w:p>
    <w:p w:rsidR="00F10CFB" w:rsidRPr="003D058E" w:rsidRDefault="00F10CFB" w:rsidP="00F10CFB">
      <w:pPr>
        <w:rPr>
          <w:rFonts w:cs="Arial"/>
          <w:i/>
          <w:szCs w:val="20"/>
        </w:rPr>
      </w:pPr>
      <w:r w:rsidRPr="003D058E">
        <w:rPr>
          <w:rFonts w:cs="Arial"/>
          <w:i/>
          <w:szCs w:val="20"/>
        </w:rPr>
        <w:t>Beleidsplan 2011-20</w:t>
      </w:r>
      <w:r w:rsidR="003D058E">
        <w:rPr>
          <w:rFonts w:cs="Arial"/>
          <w:i/>
          <w:szCs w:val="20"/>
        </w:rPr>
        <w:t>15: In het spoor van de groep</w:t>
      </w:r>
    </w:p>
    <w:p w:rsidR="00F10CFB" w:rsidRPr="00D136E3" w:rsidRDefault="00F10CFB" w:rsidP="00F10CFB">
      <w:pPr>
        <w:rPr>
          <w:rFonts w:cs="Arial"/>
          <w:szCs w:val="20"/>
        </w:rPr>
      </w:pPr>
      <w:r w:rsidRPr="00D136E3">
        <w:rPr>
          <w:rFonts w:cs="Arial"/>
          <w:szCs w:val="20"/>
        </w:rPr>
        <w:t>Scouting is samenwerken met plezier, gericht op de ontwikkeling van jeugd en jongeren. Dat willen we laten zien in een méér zichtbare, mo</w:t>
      </w:r>
      <w:r>
        <w:rPr>
          <w:rFonts w:cs="Arial"/>
          <w:szCs w:val="20"/>
        </w:rPr>
        <w:t>derne, maatschappelijk relevant</w:t>
      </w:r>
      <w:r w:rsidRPr="00D136E3">
        <w:rPr>
          <w:rFonts w:cs="Arial"/>
          <w:szCs w:val="20"/>
        </w:rPr>
        <w:t>e en in ledental groeiende jeugd- en jongeren</w:t>
      </w:r>
      <w:r>
        <w:rPr>
          <w:rFonts w:cs="Arial"/>
          <w:szCs w:val="20"/>
        </w:rPr>
        <w:t>organisatie</w:t>
      </w:r>
      <w:r w:rsidRPr="00D136E3">
        <w:rPr>
          <w:rFonts w:cs="Arial"/>
          <w:szCs w:val="20"/>
        </w:rPr>
        <w:t xml:space="preserve">. </w:t>
      </w:r>
    </w:p>
    <w:p w:rsidR="00F10CFB" w:rsidRPr="00D136E3" w:rsidRDefault="00F10CFB" w:rsidP="00F10CFB">
      <w:pPr>
        <w:rPr>
          <w:rFonts w:cs="Arial"/>
          <w:szCs w:val="20"/>
        </w:rPr>
      </w:pPr>
    </w:p>
    <w:p w:rsidR="00F10CFB" w:rsidRPr="005F136A" w:rsidRDefault="00F10CFB" w:rsidP="00F10CFB">
      <w:pPr>
        <w:rPr>
          <w:rFonts w:cs="Arial"/>
          <w:szCs w:val="20"/>
          <w:u w:val="single"/>
        </w:rPr>
      </w:pPr>
      <w:r w:rsidRPr="005F136A">
        <w:rPr>
          <w:rFonts w:cs="Arial"/>
          <w:szCs w:val="20"/>
          <w:u w:val="single"/>
        </w:rPr>
        <w:t>In vieren vooruit</w:t>
      </w:r>
    </w:p>
    <w:p w:rsidR="00F10CFB" w:rsidRPr="005F136A" w:rsidRDefault="00F10CFB" w:rsidP="005F136A">
      <w:pPr>
        <w:rPr>
          <w:rFonts w:ascii="Arial" w:hAnsi="Arial" w:cs="Arial"/>
          <w:szCs w:val="20"/>
        </w:rPr>
      </w:pPr>
      <w:r>
        <w:rPr>
          <w:rFonts w:cs="Arial"/>
          <w:szCs w:val="20"/>
        </w:rPr>
        <w:t xml:space="preserve">Scouting Nederland </w:t>
      </w:r>
      <w:r w:rsidRPr="005F136A">
        <w:rPr>
          <w:rFonts w:ascii="Arial" w:hAnsi="Arial" w:cs="Arial"/>
          <w:szCs w:val="20"/>
        </w:rPr>
        <w:t>heeft de ambitie zich in de beleidsperiode 2011-2015 op vier doelen zichtbaar te verbeteren:</w:t>
      </w:r>
    </w:p>
    <w:p w:rsidR="005F136A" w:rsidRPr="005F136A" w:rsidRDefault="00F10CFB" w:rsidP="00CD6501">
      <w:pPr>
        <w:pStyle w:val="Lijstalinea"/>
        <w:numPr>
          <w:ilvl w:val="0"/>
          <w:numId w:val="51"/>
        </w:numPr>
        <w:autoSpaceDE w:val="0"/>
        <w:autoSpaceDN w:val="0"/>
        <w:adjustRightInd w:val="0"/>
        <w:spacing w:after="0"/>
        <w:rPr>
          <w:rFonts w:ascii="Arial" w:hAnsi="Arial" w:cs="Arial"/>
          <w:sz w:val="20"/>
          <w:szCs w:val="20"/>
        </w:rPr>
      </w:pPr>
      <w:r w:rsidRPr="005F136A">
        <w:rPr>
          <w:rFonts w:ascii="Arial" w:hAnsi="Arial" w:cs="Arial"/>
          <w:sz w:val="20"/>
          <w:szCs w:val="20"/>
        </w:rPr>
        <w:t xml:space="preserve">Scouting als </w:t>
      </w:r>
      <w:r w:rsidRPr="005F136A">
        <w:rPr>
          <w:rFonts w:ascii="Arial" w:hAnsi="Arial" w:cs="Arial"/>
          <w:i/>
          <w:iCs/>
          <w:sz w:val="20"/>
          <w:szCs w:val="20"/>
        </w:rPr>
        <w:t xml:space="preserve">groeiende </w:t>
      </w:r>
      <w:r w:rsidRPr="005F136A">
        <w:rPr>
          <w:rFonts w:ascii="Arial" w:hAnsi="Arial" w:cs="Arial"/>
          <w:sz w:val="20"/>
          <w:szCs w:val="20"/>
        </w:rPr>
        <w:t>organisatie.</w:t>
      </w:r>
    </w:p>
    <w:p w:rsidR="005F136A" w:rsidRPr="005F136A" w:rsidRDefault="00F10CFB" w:rsidP="00CD6501">
      <w:pPr>
        <w:pStyle w:val="Lijstalinea"/>
        <w:numPr>
          <w:ilvl w:val="0"/>
          <w:numId w:val="51"/>
        </w:numPr>
        <w:autoSpaceDE w:val="0"/>
        <w:autoSpaceDN w:val="0"/>
        <w:adjustRightInd w:val="0"/>
        <w:spacing w:after="0"/>
        <w:rPr>
          <w:rFonts w:ascii="Arial" w:hAnsi="Arial" w:cs="Arial"/>
          <w:sz w:val="20"/>
          <w:szCs w:val="20"/>
        </w:rPr>
      </w:pPr>
      <w:r w:rsidRPr="005F136A">
        <w:rPr>
          <w:rFonts w:ascii="Arial" w:hAnsi="Arial" w:cs="Arial"/>
          <w:sz w:val="20"/>
          <w:szCs w:val="20"/>
        </w:rPr>
        <w:t xml:space="preserve">Scouting als </w:t>
      </w:r>
      <w:r w:rsidRPr="005F136A">
        <w:rPr>
          <w:rFonts w:ascii="Arial" w:hAnsi="Arial" w:cs="Arial"/>
          <w:i/>
          <w:iCs/>
          <w:sz w:val="20"/>
          <w:szCs w:val="20"/>
        </w:rPr>
        <w:t xml:space="preserve">continu lerende </w:t>
      </w:r>
      <w:r w:rsidRPr="005F136A">
        <w:rPr>
          <w:rFonts w:ascii="Arial" w:hAnsi="Arial" w:cs="Arial"/>
          <w:sz w:val="20"/>
          <w:szCs w:val="20"/>
        </w:rPr>
        <w:t>organisatie</w:t>
      </w:r>
      <w:r w:rsidR="005F136A" w:rsidRPr="005F136A">
        <w:rPr>
          <w:rFonts w:ascii="Arial" w:hAnsi="Arial" w:cs="Arial"/>
          <w:sz w:val="20"/>
          <w:szCs w:val="20"/>
        </w:rPr>
        <w:t>.</w:t>
      </w:r>
    </w:p>
    <w:p w:rsidR="005F136A" w:rsidRPr="005F136A" w:rsidRDefault="00F10CFB" w:rsidP="00CD6501">
      <w:pPr>
        <w:pStyle w:val="Lijstalinea"/>
        <w:numPr>
          <w:ilvl w:val="0"/>
          <w:numId w:val="51"/>
        </w:numPr>
        <w:autoSpaceDE w:val="0"/>
        <w:autoSpaceDN w:val="0"/>
        <w:adjustRightInd w:val="0"/>
        <w:spacing w:after="0"/>
        <w:rPr>
          <w:rFonts w:ascii="Arial" w:hAnsi="Arial" w:cs="Arial"/>
          <w:sz w:val="20"/>
          <w:szCs w:val="20"/>
        </w:rPr>
      </w:pPr>
      <w:r w:rsidRPr="005F136A">
        <w:rPr>
          <w:rFonts w:ascii="Arial" w:hAnsi="Arial" w:cs="Arial"/>
          <w:sz w:val="20"/>
          <w:szCs w:val="20"/>
        </w:rPr>
        <w:t xml:space="preserve">Scouting als </w:t>
      </w:r>
      <w:r w:rsidRPr="005F136A">
        <w:rPr>
          <w:rFonts w:ascii="Arial" w:hAnsi="Arial" w:cs="Arial"/>
          <w:i/>
          <w:iCs/>
          <w:sz w:val="20"/>
          <w:szCs w:val="20"/>
        </w:rPr>
        <w:t xml:space="preserve">relevante en zichtbare </w:t>
      </w:r>
      <w:r w:rsidRPr="005F136A">
        <w:rPr>
          <w:rFonts w:ascii="Arial" w:hAnsi="Arial" w:cs="Arial"/>
          <w:sz w:val="20"/>
          <w:szCs w:val="20"/>
        </w:rPr>
        <w:t>organisatie.</w:t>
      </w:r>
    </w:p>
    <w:p w:rsidR="00F10CFB" w:rsidRPr="005F136A" w:rsidRDefault="00F10CFB" w:rsidP="00CD6501">
      <w:pPr>
        <w:pStyle w:val="Lijstalinea"/>
        <w:numPr>
          <w:ilvl w:val="0"/>
          <w:numId w:val="51"/>
        </w:numPr>
        <w:autoSpaceDE w:val="0"/>
        <w:autoSpaceDN w:val="0"/>
        <w:adjustRightInd w:val="0"/>
        <w:spacing w:after="0"/>
        <w:rPr>
          <w:rFonts w:ascii="Arial" w:hAnsi="Arial" w:cs="Arial"/>
          <w:sz w:val="20"/>
          <w:szCs w:val="20"/>
        </w:rPr>
      </w:pPr>
      <w:r w:rsidRPr="005F136A">
        <w:rPr>
          <w:rFonts w:ascii="Arial" w:hAnsi="Arial" w:cs="Arial"/>
          <w:sz w:val="20"/>
          <w:szCs w:val="20"/>
        </w:rPr>
        <w:t xml:space="preserve">Scouting als </w:t>
      </w:r>
      <w:r w:rsidRPr="005F136A">
        <w:rPr>
          <w:rFonts w:ascii="Arial" w:hAnsi="Arial" w:cs="Arial"/>
          <w:i/>
          <w:iCs/>
          <w:sz w:val="20"/>
          <w:szCs w:val="20"/>
        </w:rPr>
        <w:t xml:space="preserve">internationale, diverse en verbonden </w:t>
      </w:r>
      <w:r w:rsidRPr="005F136A">
        <w:rPr>
          <w:rFonts w:ascii="Arial" w:hAnsi="Arial" w:cs="Arial"/>
          <w:sz w:val="20"/>
          <w:szCs w:val="20"/>
        </w:rPr>
        <w:t>organisatie.</w:t>
      </w:r>
    </w:p>
    <w:p w:rsidR="00F10CFB" w:rsidRDefault="00F10CFB" w:rsidP="00F10CFB"/>
    <w:p w:rsidR="00F10CFB" w:rsidRPr="005F136A" w:rsidRDefault="00F10CFB" w:rsidP="00F10CFB">
      <w:pPr>
        <w:autoSpaceDE w:val="0"/>
        <w:autoSpaceDN w:val="0"/>
        <w:adjustRightInd w:val="0"/>
        <w:rPr>
          <w:rFonts w:cs="Arial"/>
          <w:bCs/>
          <w:color w:val="000000"/>
          <w:szCs w:val="20"/>
        </w:rPr>
      </w:pPr>
      <w:r w:rsidRPr="005F136A">
        <w:rPr>
          <w:rFonts w:cs="Arial"/>
          <w:bCs/>
          <w:color w:val="000000"/>
          <w:szCs w:val="20"/>
        </w:rPr>
        <w:t>1. Scouting als groeiende organisatie</w:t>
      </w:r>
    </w:p>
    <w:p w:rsidR="00F10CFB" w:rsidRDefault="00F10CFB" w:rsidP="00F10CFB">
      <w:pPr>
        <w:autoSpaceDE w:val="0"/>
        <w:autoSpaceDN w:val="0"/>
        <w:adjustRightInd w:val="0"/>
        <w:rPr>
          <w:rFonts w:cs="Arial"/>
          <w:color w:val="000000"/>
          <w:szCs w:val="20"/>
        </w:rPr>
      </w:pPr>
      <w:r>
        <w:rPr>
          <w:rFonts w:cs="Arial"/>
          <w:color w:val="000000"/>
          <w:szCs w:val="20"/>
        </w:rPr>
        <w:t xml:space="preserve">Scouting biedt aan ruim 80.000 jeugdleden een zinvolle vrijetijdsbesteding en </w:t>
      </w:r>
      <w:r w:rsidRPr="0012005F">
        <w:rPr>
          <w:rFonts w:cs="Arial"/>
          <w:color w:val="000000"/>
          <w:szCs w:val="20"/>
        </w:rPr>
        <w:t xml:space="preserve">we </w:t>
      </w:r>
      <w:r>
        <w:rPr>
          <w:rFonts w:cs="Arial"/>
          <w:color w:val="000000"/>
          <w:szCs w:val="20"/>
        </w:rPr>
        <w:t xml:space="preserve">kunnen aan nog </w:t>
      </w:r>
      <w:r w:rsidRPr="0012005F">
        <w:rPr>
          <w:rFonts w:cs="Arial"/>
          <w:color w:val="000000"/>
          <w:szCs w:val="20"/>
        </w:rPr>
        <w:t>veel meer jeugdleden plaats bieden</w:t>
      </w:r>
      <w:r>
        <w:rPr>
          <w:rFonts w:cs="Arial"/>
          <w:color w:val="000000"/>
          <w:szCs w:val="20"/>
        </w:rPr>
        <w:t>, maar daar zijn extra vrijwilligers voor nodig</w:t>
      </w:r>
      <w:r w:rsidRPr="0012005F">
        <w:rPr>
          <w:rFonts w:cs="Arial"/>
          <w:color w:val="000000"/>
          <w:szCs w:val="20"/>
        </w:rPr>
        <w:t xml:space="preserve">. </w:t>
      </w:r>
      <w:r>
        <w:rPr>
          <w:rFonts w:cs="Arial"/>
          <w:color w:val="000000"/>
          <w:szCs w:val="20"/>
        </w:rPr>
        <w:t xml:space="preserve">In een tijd waar het steeds moeilijker is vrijwilligers langdurig aan een organisatie te binden, willen </w:t>
      </w:r>
      <w:r w:rsidRPr="0012005F">
        <w:rPr>
          <w:rFonts w:cs="Arial"/>
          <w:color w:val="000000"/>
          <w:szCs w:val="20"/>
        </w:rPr>
        <w:t xml:space="preserve">we </w:t>
      </w:r>
      <w:r>
        <w:rPr>
          <w:rFonts w:cs="Arial"/>
          <w:color w:val="000000"/>
          <w:szCs w:val="20"/>
        </w:rPr>
        <w:t>meer nadruk leggen o</w:t>
      </w:r>
      <w:r w:rsidRPr="0012005F">
        <w:rPr>
          <w:rFonts w:cs="Arial"/>
          <w:color w:val="000000"/>
          <w:szCs w:val="20"/>
        </w:rPr>
        <w:t>p wat potentiële vrijwilligers eraan hebben om bij Scouting</w:t>
      </w:r>
      <w:r>
        <w:rPr>
          <w:rFonts w:cs="Arial"/>
          <w:color w:val="000000"/>
          <w:szCs w:val="20"/>
        </w:rPr>
        <w:t xml:space="preserve"> </w:t>
      </w:r>
      <w:r w:rsidRPr="0012005F">
        <w:rPr>
          <w:rFonts w:cs="Arial"/>
          <w:color w:val="000000"/>
          <w:szCs w:val="20"/>
        </w:rPr>
        <w:t xml:space="preserve">vrijwilliger te zijn. Daarin is een kwalitatief goed product een eerste voorwaarde. </w:t>
      </w:r>
      <w:r>
        <w:rPr>
          <w:rFonts w:cs="Arial"/>
          <w:color w:val="000000"/>
          <w:szCs w:val="20"/>
        </w:rPr>
        <w:t>Dat wil zeggen, e</w:t>
      </w:r>
      <w:r w:rsidRPr="0012005F">
        <w:rPr>
          <w:rFonts w:cs="Arial"/>
          <w:color w:val="000000"/>
          <w:szCs w:val="20"/>
        </w:rPr>
        <w:t>en aantrekkelijk spelprogramma, aangeboden door vitale groepen. Met</w:t>
      </w:r>
      <w:r>
        <w:rPr>
          <w:rFonts w:cs="Arial"/>
          <w:color w:val="000000"/>
          <w:szCs w:val="20"/>
        </w:rPr>
        <w:t xml:space="preserve"> </w:t>
      </w:r>
      <w:r w:rsidRPr="0012005F">
        <w:rPr>
          <w:rFonts w:cs="Arial"/>
          <w:color w:val="000000"/>
          <w:szCs w:val="20"/>
        </w:rPr>
        <w:t>de spelvisie SCOUTS en</w:t>
      </w:r>
      <w:r>
        <w:rPr>
          <w:rFonts w:cs="Arial"/>
          <w:color w:val="000000"/>
          <w:szCs w:val="20"/>
        </w:rPr>
        <w:t xml:space="preserve"> </w:t>
      </w:r>
      <w:r w:rsidRPr="0012005F">
        <w:rPr>
          <w:rFonts w:cs="Arial"/>
          <w:color w:val="000000"/>
          <w:szCs w:val="20"/>
        </w:rPr>
        <w:t>Scouting Academy zijn we al een eind op de goede weg. De</w:t>
      </w:r>
      <w:r>
        <w:rPr>
          <w:rFonts w:cs="Arial"/>
          <w:color w:val="000000"/>
          <w:szCs w:val="20"/>
        </w:rPr>
        <w:t xml:space="preserve"> </w:t>
      </w:r>
      <w:r w:rsidRPr="0012005F">
        <w:rPr>
          <w:rFonts w:cs="Arial"/>
          <w:color w:val="000000"/>
          <w:szCs w:val="20"/>
        </w:rPr>
        <w:t xml:space="preserve">komende jaren koersen we vol op </w:t>
      </w:r>
      <w:r>
        <w:rPr>
          <w:rFonts w:cs="Arial"/>
          <w:color w:val="000000"/>
          <w:szCs w:val="20"/>
        </w:rPr>
        <w:t>Groepsontwikkeling</w:t>
      </w:r>
      <w:r w:rsidRPr="0012005F">
        <w:rPr>
          <w:rFonts w:cs="Arial"/>
          <w:color w:val="000000"/>
          <w:szCs w:val="20"/>
        </w:rPr>
        <w:t>.</w:t>
      </w:r>
    </w:p>
    <w:p w:rsidR="00F10CFB" w:rsidRPr="0012005F" w:rsidRDefault="00F10CFB" w:rsidP="00F10CFB">
      <w:pPr>
        <w:autoSpaceDE w:val="0"/>
        <w:autoSpaceDN w:val="0"/>
        <w:adjustRightInd w:val="0"/>
        <w:rPr>
          <w:rFonts w:cs="Arial"/>
          <w:color w:val="000000"/>
          <w:szCs w:val="20"/>
        </w:rPr>
      </w:pPr>
    </w:p>
    <w:p w:rsidR="00F10CFB" w:rsidRPr="00E946C8" w:rsidRDefault="00F10CFB" w:rsidP="00F10CFB">
      <w:pPr>
        <w:autoSpaceDE w:val="0"/>
        <w:autoSpaceDN w:val="0"/>
        <w:adjustRightInd w:val="0"/>
        <w:rPr>
          <w:rFonts w:cs="Arial"/>
          <w:bCs/>
          <w:i/>
          <w:color w:val="000000"/>
          <w:szCs w:val="20"/>
        </w:rPr>
      </w:pPr>
      <w:r w:rsidRPr="00E946C8">
        <w:rPr>
          <w:rFonts w:cs="Arial"/>
          <w:bCs/>
          <w:i/>
          <w:color w:val="000000"/>
          <w:szCs w:val="20"/>
        </w:rPr>
        <w:t>2. Scouting als continu lerende organisatie</w:t>
      </w:r>
    </w:p>
    <w:p w:rsidR="00F10CFB" w:rsidRPr="0012005F" w:rsidRDefault="00F10CFB" w:rsidP="00F10CFB">
      <w:pPr>
        <w:autoSpaceDE w:val="0"/>
        <w:autoSpaceDN w:val="0"/>
        <w:adjustRightInd w:val="0"/>
        <w:rPr>
          <w:rFonts w:cs="Arial"/>
          <w:color w:val="000000"/>
          <w:szCs w:val="20"/>
        </w:rPr>
      </w:pPr>
      <w:r w:rsidRPr="0012005F">
        <w:rPr>
          <w:rFonts w:cs="Arial"/>
          <w:color w:val="000000"/>
          <w:szCs w:val="20"/>
        </w:rPr>
        <w:t>De samenleving blijft in hoog tempo veranderen en de behoeften van kinderen, jongeren,</w:t>
      </w:r>
      <w:r>
        <w:rPr>
          <w:rFonts w:cs="Arial"/>
          <w:color w:val="000000"/>
          <w:szCs w:val="20"/>
        </w:rPr>
        <w:t xml:space="preserve"> </w:t>
      </w:r>
      <w:r w:rsidRPr="0012005F">
        <w:rPr>
          <w:rFonts w:cs="Arial"/>
          <w:color w:val="000000"/>
          <w:szCs w:val="20"/>
        </w:rPr>
        <w:t>ouders en de samenleving veranderen mee. Dat dit invloed heeft op de verwachtingen rond</w:t>
      </w:r>
      <w:r>
        <w:rPr>
          <w:rFonts w:cs="Arial"/>
          <w:color w:val="000000"/>
          <w:szCs w:val="20"/>
        </w:rPr>
        <w:t xml:space="preserve"> </w:t>
      </w:r>
      <w:r w:rsidRPr="0012005F">
        <w:rPr>
          <w:rFonts w:cs="Arial"/>
          <w:color w:val="000000"/>
          <w:szCs w:val="20"/>
        </w:rPr>
        <w:t xml:space="preserve">Scouting staat </w:t>
      </w:r>
      <w:r>
        <w:rPr>
          <w:rFonts w:cs="Arial"/>
          <w:color w:val="000000"/>
          <w:szCs w:val="20"/>
        </w:rPr>
        <w:t>b</w:t>
      </w:r>
      <w:r w:rsidRPr="0012005F">
        <w:rPr>
          <w:rFonts w:cs="Arial"/>
          <w:color w:val="000000"/>
          <w:szCs w:val="20"/>
        </w:rPr>
        <w:t>uiten kijf. Daarom is het nodig de ogen en oren continu open houden, te</w:t>
      </w:r>
      <w:r>
        <w:rPr>
          <w:rFonts w:cs="Arial"/>
          <w:color w:val="000000"/>
          <w:szCs w:val="20"/>
        </w:rPr>
        <w:t xml:space="preserve"> </w:t>
      </w:r>
      <w:r w:rsidRPr="0012005F">
        <w:rPr>
          <w:rFonts w:cs="Arial"/>
          <w:color w:val="000000"/>
          <w:szCs w:val="20"/>
        </w:rPr>
        <w:t>leren van de wereld en van elkaar. Daarin gaan we investeren, op alle niveaus, van de</w:t>
      </w:r>
      <w:r>
        <w:rPr>
          <w:rFonts w:cs="Arial"/>
          <w:color w:val="000000"/>
          <w:szCs w:val="20"/>
        </w:rPr>
        <w:t xml:space="preserve"> </w:t>
      </w:r>
      <w:r w:rsidRPr="0012005F">
        <w:rPr>
          <w:rFonts w:cs="Arial"/>
          <w:color w:val="000000"/>
          <w:szCs w:val="20"/>
        </w:rPr>
        <w:t>individuele scou</w:t>
      </w:r>
      <w:r>
        <w:rPr>
          <w:rFonts w:cs="Arial"/>
          <w:color w:val="000000"/>
          <w:szCs w:val="20"/>
        </w:rPr>
        <w:t>t tot aan het landelijk bestuur,</w:t>
      </w:r>
      <w:r w:rsidRPr="0012005F">
        <w:rPr>
          <w:rFonts w:cs="Arial"/>
          <w:color w:val="000000"/>
          <w:szCs w:val="20"/>
        </w:rPr>
        <w:t xml:space="preserve"> </w:t>
      </w:r>
      <w:r>
        <w:rPr>
          <w:rFonts w:cs="Arial"/>
          <w:color w:val="000000"/>
          <w:szCs w:val="20"/>
        </w:rPr>
        <w:t>z</w:t>
      </w:r>
      <w:r w:rsidRPr="0012005F">
        <w:rPr>
          <w:rFonts w:cs="Arial"/>
          <w:color w:val="000000"/>
          <w:szCs w:val="20"/>
        </w:rPr>
        <w:t>odat we binnen een flexibele</w:t>
      </w:r>
      <w:r>
        <w:rPr>
          <w:rFonts w:cs="Arial"/>
          <w:color w:val="000000"/>
          <w:szCs w:val="20"/>
        </w:rPr>
        <w:t xml:space="preserve"> </w:t>
      </w:r>
      <w:r w:rsidRPr="0012005F">
        <w:rPr>
          <w:rFonts w:cs="Arial"/>
          <w:color w:val="000000"/>
          <w:szCs w:val="20"/>
        </w:rPr>
        <w:t>Scoutingorganisatie zonder al te veel moeite kunnen aanhaken op veranderende</w:t>
      </w:r>
      <w:r>
        <w:rPr>
          <w:rFonts w:cs="Arial"/>
          <w:color w:val="000000"/>
          <w:szCs w:val="20"/>
        </w:rPr>
        <w:t xml:space="preserve"> </w:t>
      </w:r>
      <w:r w:rsidRPr="0012005F">
        <w:rPr>
          <w:rFonts w:cs="Arial"/>
          <w:color w:val="000000"/>
          <w:szCs w:val="20"/>
        </w:rPr>
        <w:t>omstandigheden en behoeften.</w:t>
      </w:r>
    </w:p>
    <w:p w:rsidR="00F10CFB" w:rsidRPr="0012005F" w:rsidRDefault="00F10CFB" w:rsidP="00F10CFB">
      <w:pPr>
        <w:autoSpaceDE w:val="0"/>
        <w:autoSpaceDN w:val="0"/>
        <w:adjustRightInd w:val="0"/>
        <w:rPr>
          <w:rFonts w:cs="Arial"/>
          <w:color w:val="FFFFFF"/>
          <w:szCs w:val="20"/>
        </w:rPr>
      </w:pPr>
      <w:r w:rsidRPr="0012005F">
        <w:rPr>
          <w:rFonts w:cs="Arial"/>
          <w:color w:val="FFFFFF"/>
          <w:szCs w:val="20"/>
        </w:rPr>
        <w:t>7</w:t>
      </w:r>
    </w:p>
    <w:p w:rsidR="00F10CFB" w:rsidRPr="005F136A" w:rsidRDefault="00F10CFB" w:rsidP="00F10CFB">
      <w:pPr>
        <w:autoSpaceDE w:val="0"/>
        <w:autoSpaceDN w:val="0"/>
        <w:adjustRightInd w:val="0"/>
        <w:rPr>
          <w:rFonts w:cs="Arial"/>
          <w:bCs/>
          <w:color w:val="000000"/>
          <w:szCs w:val="20"/>
        </w:rPr>
      </w:pPr>
      <w:r w:rsidRPr="005F136A">
        <w:rPr>
          <w:rFonts w:cs="Arial"/>
          <w:bCs/>
          <w:color w:val="000000"/>
          <w:szCs w:val="20"/>
        </w:rPr>
        <w:t>3. Scouting als relevante en zichtbare organisatie</w:t>
      </w:r>
    </w:p>
    <w:p w:rsidR="00F10CFB" w:rsidRDefault="00F10CFB" w:rsidP="00F10CFB">
      <w:pPr>
        <w:autoSpaceDE w:val="0"/>
        <w:autoSpaceDN w:val="0"/>
        <w:adjustRightInd w:val="0"/>
        <w:rPr>
          <w:rFonts w:cs="Arial"/>
          <w:color w:val="000000"/>
          <w:szCs w:val="20"/>
        </w:rPr>
      </w:pPr>
      <w:r w:rsidRPr="0012005F">
        <w:rPr>
          <w:rFonts w:cs="Arial"/>
          <w:color w:val="000000"/>
          <w:szCs w:val="20"/>
        </w:rPr>
        <w:t xml:space="preserve">Een sterker Scouting betekent ook een zichtbaarder Scouting. De </w:t>
      </w:r>
      <w:r>
        <w:rPr>
          <w:rFonts w:cs="Arial"/>
          <w:color w:val="000000"/>
          <w:szCs w:val="20"/>
        </w:rPr>
        <w:t xml:space="preserve">beelden Samen, </w:t>
      </w:r>
      <w:r w:rsidRPr="0012005F">
        <w:rPr>
          <w:rFonts w:cs="Arial"/>
          <w:color w:val="000000"/>
          <w:szCs w:val="20"/>
        </w:rPr>
        <w:t>Outdoor, Uitdaging gaan we de komende jaren consequent uitdragen</w:t>
      </w:r>
      <w:r>
        <w:rPr>
          <w:rFonts w:cs="Arial"/>
          <w:color w:val="000000"/>
          <w:szCs w:val="20"/>
        </w:rPr>
        <w:t>, z</w:t>
      </w:r>
      <w:r w:rsidRPr="0012005F">
        <w:rPr>
          <w:rFonts w:cs="Arial"/>
          <w:color w:val="000000"/>
          <w:szCs w:val="20"/>
        </w:rPr>
        <w:t>odat een duidelijk en</w:t>
      </w:r>
      <w:r>
        <w:rPr>
          <w:rFonts w:cs="Arial"/>
          <w:color w:val="000000"/>
          <w:szCs w:val="20"/>
        </w:rPr>
        <w:t xml:space="preserve"> </w:t>
      </w:r>
      <w:r w:rsidRPr="0012005F">
        <w:rPr>
          <w:rFonts w:cs="Arial"/>
          <w:color w:val="000000"/>
          <w:szCs w:val="20"/>
        </w:rPr>
        <w:t>consistent beeld ontstaat over wat Scouting is en waar Scouting voor staat.</w:t>
      </w:r>
      <w:r>
        <w:rPr>
          <w:rFonts w:cs="Arial"/>
          <w:color w:val="000000"/>
          <w:szCs w:val="20"/>
        </w:rPr>
        <w:t xml:space="preserve"> Maatschappelijke waarden spelen daarin een belangrijke rol. Scouting zal zich daarom de komende jaren meer positioneren als een </w:t>
      </w:r>
      <w:r w:rsidRPr="0012005F">
        <w:rPr>
          <w:rFonts w:cs="Arial"/>
          <w:color w:val="000000"/>
          <w:szCs w:val="20"/>
        </w:rPr>
        <w:t>autoriteit op</w:t>
      </w:r>
      <w:r>
        <w:rPr>
          <w:rFonts w:cs="Arial"/>
          <w:color w:val="000000"/>
          <w:szCs w:val="20"/>
        </w:rPr>
        <w:t xml:space="preserve"> </w:t>
      </w:r>
      <w:r w:rsidRPr="0012005F">
        <w:rPr>
          <w:rFonts w:cs="Arial"/>
          <w:color w:val="000000"/>
          <w:szCs w:val="20"/>
        </w:rPr>
        <w:t xml:space="preserve">het gebied van jeugd en jongeren. </w:t>
      </w:r>
    </w:p>
    <w:p w:rsidR="00F10CFB" w:rsidRPr="005F136A" w:rsidRDefault="00F10CFB" w:rsidP="00F10CFB">
      <w:pPr>
        <w:autoSpaceDE w:val="0"/>
        <w:autoSpaceDN w:val="0"/>
        <w:adjustRightInd w:val="0"/>
        <w:rPr>
          <w:rFonts w:cs="Arial"/>
          <w:bCs/>
          <w:color w:val="000000"/>
          <w:szCs w:val="20"/>
        </w:rPr>
      </w:pPr>
      <w:r w:rsidRPr="005F136A">
        <w:rPr>
          <w:rFonts w:cs="Arial"/>
          <w:bCs/>
          <w:color w:val="000000"/>
          <w:szCs w:val="20"/>
        </w:rPr>
        <w:lastRenderedPageBreak/>
        <w:t>4. Scouting als internationale, diverse en verbonden organisatie</w:t>
      </w:r>
    </w:p>
    <w:p w:rsidR="00F10CFB" w:rsidRDefault="00F10CFB" w:rsidP="00F10CFB">
      <w:pPr>
        <w:autoSpaceDE w:val="0"/>
        <w:autoSpaceDN w:val="0"/>
        <w:adjustRightInd w:val="0"/>
        <w:rPr>
          <w:rFonts w:cs="Arial"/>
          <w:color w:val="000000"/>
          <w:szCs w:val="20"/>
        </w:rPr>
      </w:pPr>
      <w:r>
        <w:rPr>
          <w:rFonts w:cs="Arial"/>
          <w:color w:val="000000"/>
          <w:szCs w:val="20"/>
        </w:rPr>
        <w:t>Alle mensen zijn uniek, ook jeugd en jongeren, maar d</w:t>
      </w:r>
      <w:r w:rsidRPr="0012005F">
        <w:rPr>
          <w:rFonts w:cs="Arial"/>
          <w:color w:val="000000"/>
          <w:szCs w:val="20"/>
        </w:rPr>
        <w:t>e kracht van Scouting zit juist in het gezamenlijke</w:t>
      </w:r>
      <w:r>
        <w:rPr>
          <w:rFonts w:cs="Arial"/>
          <w:color w:val="000000"/>
          <w:szCs w:val="20"/>
        </w:rPr>
        <w:t xml:space="preserve">. Scouts hebben gezamenlijk eenzelfde </w:t>
      </w:r>
      <w:r w:rsidRPr="0012005F">
        <w:rPr>
          <w:rFonts w:cs="Arial"/>
          <w:color w:val="000000"/>
          <w:szCs w:val="20"/>
        </w:rPr>
        <w:t xml:space="preserve">boodschap met betrekking tot wat we voor de wereld willen betekenen. </w:t>
      </w:r>
      <w:r>
        <w:rPr>
          <w:rFonts w:cs="Arial"/>
          <w:color w:val="000000"/>
          <w:szCs w:val="20"/>
        </w:rPr>
        <w:t xml:space="preserve">Het is belangrijk dat die boodschap op eenzelfde manier naar buiten toe </w:t>
      </w:r>
    </w:p>
    <w:p w:rsidR="00F10CFB" w:rsidRDefault="00F10CFB" w:rsidP="00F10CFB">
      <w:pPr>
        <w:autoSpaceDE w:val="0"/>
        <w:autoSpaceDN w:val="0"/>
        <w:adjustRightInd w:val="0"/>
        <w:rPr>
          <w:rFonts w:cs="Arial"/>
          <w:color w:val="000000"/>
          <w:szCs w:val="20"/>
        </w:rPr>
      </w:pPr>
      <w:r>
        <w:rPr>
          <w:rFonts w:cs="Arial"/>
          <w:color w:val="000000"/>
          <w:szCs w:val="20"/>
        </w:rPr>
        <w:t xml:space="preserve">wordt uitgedragen. </w:t>
      </w:r>
      <w:r w:rsidRPr="0012005F">
        <w:rPr>
          <w:rFonts w:cs="Arial"/>
          <w:color w:val="000000"/>
          <w:szCs w:val="20"/>
        </w:rPr>
        <w:t>De</w:t>
      </w:r>
      <w:r>
        <w:rPr>
          <w:rFonts w:cs="Arial"/>
          <w:color w:val="000000"/>
          <w:szCs w:val="20"/>
        </w:rPr>
        <w:t xml:space="preserve"> </w:t>
      </w:r>
      <w:r w:rsidRPr="0012005F">
        <w:rPr>
          <w:rFonts w:cs="Arial"/>
          <w:color w:val="000000"/>
          <w:szCs w:val="20"/>
        </w:rPr>
        <w:t>komende periode gaan we daarom meer inzetten op verbondenheid met Scouting als</w:t>
      </w:r>
      <w:r>
        <w:rPr>
          <w:rFonts w:cs="Arial"/>
          <w:color w:val="000000"/>
          <w:szCs w:val="20"/>
        </w:rPr>
        <w:t xml:space="preserve"> </w:t>
      </w:r>
      <w:r w:rsidRPr="0012005F">
        <w:rPr>
          <w:rFonts w:cs="Arial"/>
          <w:color w:val="000000"/>
          <w:szCs w:val="20"/>
        </w:rPr>
        <w:t>landelijke en wereldorganisatie</w:t>
      </w:r>
      <w:r>
        <w:rPr>
          <w:rFonts w:cs="Arial"/>
          <w:color w:val="000000"/>
          <w:szCs w:val="20"/>
        </w:rPr>
        <w:t xml:space="preserve">, door </w:t>
      </w:r>
      <w:r w:rsidRPr="0012005F">
        <w:rPr>
          <w:rFonts w:cs="Arial"/>
          <w:color w:val="000000"/>
          <w:szCs w:val="20"/>
        </w:rPr>
        <w:t>meer en betere communicatie en</w:t>
      </w:r>
      <w:r>
        <w:rPr>
          <w:rFonts w:cs="Arial"/>
          <w:color w:val="000000"/>
          <w:szCs w:val="20"/>
        </w:rPr>
        <w:t xml:space="preserve"> </w:t>
      </w:r>
      <w:r w:rsidRPr="0012005F">
        <w:rPr>
          <w:rFonts w:cs="Arial"/>
          <w:color w:val="000000"/>
          <w:szCs w:val="20"/>
        </w:rPr>
        <w:t>verdergaande samenwerking op en</w:t>
      </w:r>
      <w:r>
        <w:rPr>
          <w:rFonts w:cs="Arial"/>
          <w:color w:val="000000"/>
          <w:szCs w:val="20"/>
        </w:rPr>
        <w:t xml:space="preserve"> tussen de verschillende niveaus. Daarbij wordt deelname aan internationale activiteiten gestimuleerd, waardoor we verbonden zijn met scouts over de hele wereld.</w:t>
      </w:r>
    </w:p>
    <w:p w:rsidR="00F10CFB" w:rsidRDefault="00F10CFB" w:rsidP="00F10CFB">
      <w:pPr>
        <w:autoSpaceDE w:val="0"/>
        <w:autoSpaceDN w:val="0"/>
        <w:adjustRightInd w:val="0"/>
        <w:rPr>
          <w:rFonts w:cs="Arial"/>
          <w:color w:val="000000"/>
          <w:szCs w:val="20"/>
        </w:rPr>
      </w:pPr>
    </w:p>
    <w:p w:rsidR="00F10CFB" w:rsidRDefault="00F10CFB" w:rsidP="00F10CFB">
      <w:pPr>
        <w:autoSpaceDE w:val="0"/>
        <w:autoSpaceDN w:val="0"/>
        <w:adjustRightInd w:val="0"/>
        <w:rPr>
          <w:rFonts w:cs="Arial"/>
          <w:color w:val="000000"/>
          <w:szCs w:val="20"/>
        </w:rPr>
      </w:pPr>
      <w:r w:rsidRPr="0012005F">
        <w:rPr>
          <w:rFonts w:cs="Arial"/>
          <w:color w:val="000000"/>
          <w:szCs w:val="20"/>
        </w:rPr>
        <w:t>Daarnaast vi</w:t>
      </w:r>
      <w:r>
        <w:rPr>
          <w:rFonts w:cs="Arial"/>
          <w:color w:val="000000"/>
          <w:szCs w:val="20"/>
        </w:rPr>
        <w:t xml:space="preserve">nden we diversiteit van belang. We willen de scheefgroei tussen jongens en meisjes een halt toeroepen en ervoor zorgen </w:t>
      </w:r>
      <w:r w:rsidRPr="0012005F">
        <w:rPr>
          <w:rFonts w:cs="Arial"/>
          <w:color w:val="000000"/>
          <w:szCs w:val="20"/>
        </w:rPr>
        <w:t>dat</w:t>
      </w:r>
      <w:r>
        <w:rPr>
          <w:rFonts w:cs="Arial"/>
          <w:color w:val="000000"/>
          <w:szCs w:val="20"/>
        </w:rPr>
        <w:t xml:space="preserve"> </w:t>
      </w:r>
      <w:r w:rsidRPr="0012005F">
        <w:rPr>
          <w:rFonts w:cs="Arial"/>
          <w:color w:val="000000"/>
          <w:szCs w:val="20"/>
        </w:rPr>
        <w:t xml:space="preserve">Scoutinggroepen </w:t>
      </w:r>
      <w:r>
        <w:rPr>
          <w:rFonts w:cs="Arial"/>
          <w:color w:val="000000"/>
          <w:szCs w:val="20"/>
        </w:rPr>
        <w:t>meer meisjes aan</w:t>
      </w:r>
      <w:r w:rsidRPr="0012005F">
        <w:rPr>
          <w:rFonts w:cs="Arial"/>
          <w:color w:val="000000"/>
          <w:szCs w:val="20"/>
        </w:rPr>
        <w:t xml:space="preserve">trekken en dat </w:t>
      </w:r>
      <w:r>
        <w:rPr>
          <w:rFonts w:cs="Arial"/>
          <w:color w:val="000000"/>
          <w:szCs w:val="20"/>
        </w:rPr>
        <w:t xml:space="preserve">meer </w:t>
      </w:r>
      <w:r w:rsidRPr="0012005F">
        <w:rPr>
          <w:rFonts w:cs="Arial"/>
          <w:color w:val="000000"/>
          <w:szCs w:val="20"/>
        </w:rPr>
        <w:t xml:space="preserve">vrouwen </w:t>
      </w:r>
    </w:p>
    <w:p w:rsidR="00F10CFB" w:rsidRDefault="00F10CFB" w:rsidP="00F10CFB">
      <w:pPr>
        <w:autoSpaceDE w:val="0"/>
        <w:autoSpaceDN w:val="0"/>
        <w:adjustRightInd w:val="0"/>
        <w:rPr>
          <w:rFonts w:cs="Arial"/>
          <w:color w:val="000000"/>
          <w:szCs w:val="20"/>
        </w:rPr>
      </w:pPr>
      <w:r w:rsidRPr="0012005F">
        <w:rPr>
          <w:rFonts w:cs="Arial"/>
          <w:color w:val="000000"/>
          <w:szCs w:val="20"/>
        </w:rPr>
        <w:t xml:space="preserve">bestuurlijke taken op </w:t>
      </w:r>
      <w:r>
        <w:rPr>
          <w:rFonts w:cs="Arial"/>
          <w:color w:val="000000"/>
          <w:szCs w:val="20"/>
        </w:rPr>
        <w:t xml:space="preserve">zich nemen. Ook willen we </w:t>
      </w:r>
      <w:r w:rsidRPr="0012005F">
        <w:rPr>
          <w:rFonts w:cs="Arial"/>
          <w:color w:val="000000"/>
          <w:szCs w:val="20"/>
        </w:rPr>
        <w:t>meer kinderen uit verschillende culture</w:t>
      </w:r>
      <w:r>
        <w:rPr>
          <w:rFonts w:cs="Arial"/>
          <w:color w:val="000000"/>
          <w:szCs w:val="20"/>
        </w:rPr>
        <w:t>n</w:t>
      </w:r>
      <w:r w:rsidRPr="0012005F">
        <w:rPr>
          <w:rFonts w:cs="Arial"/>
          <w:color w:val="000000"/>
          <w:szCs w:val="20"/>
        </w:rPr>
        <w:t xml:space="preserve"> </w:t>
      </w:r>
      <w:r>
        <w:rPr>
          <w:rFonts w:cs="Arial"/>
          <w:color w:val="000000"/>
          <w:szCs w:val="20"/>
        </w:rPr>
        <w:t xml:space="preserve">aantrekken om lid te worden, </w:t>
      </w:r>
      <w:r w:rsidRPr="0012005F">
        <w:rPr>
          <w:rFonts w:cs="Arial"/>
          <w:color w:val="000000"/>
          <w:szCs w:val="20"/>
        </w:rPr>
        <w:t xml:space="preserve">zeker daar waar een groep in of bij een woonwijk zit waar de </w:t>
      </w:r>
    </w:p>
    <w:p w:rsidR="00F10CFB" w:rsidRDefault="00F10CFB" w:rsidP="00F10CFB">
      <w:pPr>
        <w:autoSpaceDE w:val="0"/>
        <w:autoSpaceDN w:val="0"/>
        <w:adjustRightInd w:val="0"/>
        <w:rPr>
          <w:rFonts w:cs="Arial"/>
          <w:color w:val="000000"/>
          <w:szCs w:val="20"/>
        </w:rPr>
      </w:pPr>
      <w:r w:rsidRPr="0012005F">
        <w:rPr>
          <w:rFonts w:cs="Arial"/>
          <w:color w:val="000000"/>
          <w:szCs w:val="20"/>
        </w:rPr>
        <w:t>culturele omgeving zeer divers</w:t>
      </w:r>
      <w:r>
        <w:rPr>
          <w:rFonts w:cs="Arial"/>
          <w:color w:val="000000"/>
          <w:szCs w:val="20"/>
        </w:rPr>
        <w:t xml:space="preserve"> is. In de komende jaren willen we op zoek gaan naar de juiste manieren om deze doelen te bereiken.</w:t>
      </w:r>
    </w:p>
    <w:p w:rsidR="00F10CFB" w:rsidRPr="0012005F" w:rsidRDefault="00F10CFB" w:rsidP="00F10CFB">
      <w:pPr>
        <w:autoSpaceDE w:val="0"/>
        <w:autoSpaceDN w:val="0"/>
        <w:adjustRightInd w:val="0"/>
        <w:rPr>
          <w:rFonts w:cs="Arial"/>
          <w:color w:val="000000"/>
          <w:szCs w:val="20"/>
        </w:rPr>
      </w:pPr>
    </w:p>
    <w:p w:rsidR="00F10CFB" w:rsidRPr="005F136A" w:rsidRDefault="00F10CFB" w:rsidP="00F10CFB">
      <w:pPr>
        <w:rPr>
          <w:bCs/>
          <w:i/>
          <w:szCs w:val="20"/>
        </w:rPr>
      </w:pPr>
      <w:r w:rsidRPr="005F136A">
        <w:rPr>
          <w:bCs/>
          <w:i/>
          <w:szCs w:val="20"/>
        </w:rPr>
        <w:t>Van spoor naar pad</w:t>
      </w:r>
    </w:p>
    <w:p w:rsidR="00F10CFB" w:rsidRPr="005F136A" w:rsidRDefault="00F10CFB" w:rsidP="005F136A">
      <w:pPr>
        <w:rPr>
          <w:rFonts w:ascii="Arial" w:hAnsi="Arial" w:cs="Arial"/>
          <w:bCs/>
          <w:szCs w:val="20"/>
        </w:rPr>
      </w:pPr>
      <w:r>
        <w:rPr>
          <w:bCs/>
          <w:szCs w:val="20"/>
        </w:rPr>
        <w:t xml:space="preserve">Om de doelen van het </w:t>
      </w:r>
      <w:r w:rsidRPr="005F136A">
        <w:rPr>
          <w:rFonts w:ascii="Arial" w:hAnsi="Arial" w:cs="Arial"/>
          <w:bCs/>
          <w:szCs w:val="20"/>
        </w:rPr>
        <w:t>meerjarenbeleid te kunnen realiseren, wordt in de uitvoering de focus gelegd op drie speerpunten:</w:t>
      </w:r>
    </w:p>
    <w:p w:rsidR="005F136A" w:rsidRPr="005F136A" w:rsidRDefault="005F136A" w:rsidP="00CD6501">
      <w:pPr>
        <w:pStyle w:val="Lijstalinea"/>
        <w:numPr>
          <w:ilvl w:val="0"/>
          <w:numId w:val="52"/>
        </w:numPr>
        <w:spacing w:after="0"/>
        <w:rPr>
          <w:rFonts w:ascii="Arial" w:hAnsi="Arial" w:cs="Arial"/>
          <w:bCs/>
          <w:sz w:val="20"/>
          <w:szCs w:val="20"/>
        </w:rPr>
      </w:pPr>
      <w:r w:rsidRPr="005F136A">
        <w:rPr>
          <w:rFonts w:ascii="Arial" w:hAnsi="Arial" w:cs="Arial"/>
          <w:bCs/>
          <w:sz w:val="20"/>
          <w:szCs w:val="20"/>
        </w:rPr>
        <w:t>De groep centraal.</w:t>
      </w:r>
    </w:p>
    <w:p w:rsidR="005F136A" w:rsidRPr="005F136A" w:rsidRDefault="00F10CFB" w:rsidP="00CD6501">
      <w:pPr>
        <w:pStyle w:val="Lijstalinea"/>
        <w:numPr>
          <w:ilvl w:val="0"/>
          <w:numId w:val="52"/>
        </w:numPr>
        <w:spacing w:after="0"/>
        <w:rPr>
          <w:rFonts w:ascii="Arial" w:hAnsi="Arial" w:cs="Arial"/>
          <w:bCs/>
          <w:sz w:val="20"/>
          <w:szCs w:val="20"/>
        </w:rPr>
      </w:pPr>
      <w:r w:rsidRPr="005F136A">
        <w:rPr>
          <w:rFonts w:ascii="Arial" w:hAnsi="Arial" w:cs="Arial"/>
          <w:bCs/>
          <w:sz w:val="20"/>
          <w:szCs w:val="20"/>
        </w:rPr>
        <w:t>Het spel centraal.</w:t>
      </w:r>
    </w:p>
    <w:p w:rsidR="00F10CFB" w:rsidRPr="005F136A" w:rsidRDefault="00F10CFB" w:rsidP="00CD6501">
      <w:pPr>
        <w:pStyle w:val="Lijstalinea"/>
        <w:numPr>
          <w:ilvl w:val="0"/>
          <w:numId w:val="52"/>
        </w:numPr>
        <w:spacing w:after="0"/>
        <w:rPr>
          <w:rFonts w:ascii="Arial" w:hAnsi="Arial" w:cs="Arial"/>
          <w:bCs/>
          <w:sz w:val="20"/>
          <w:szCs w:val="20"/>
        </w:rPr>
      </w:pPr>
      <w:r w:rsidRPr="005F136A">
        <w:rPr>
          <w:rFonts w:ascii="Arial" w:hAnsi="Arial" w:cs="Arial"/>
          <w:bCs/>
          <w:sz w:val="20"/>
          <w:szCs w:val="20"/>
        </w:rPr>
        <w:t>De vrijwilliger centraal.</w:t>
      </w:r>
    </w:p>
    <w:p w:rsidR="00F10CFB" w:rsidRDefault="00F10CFB" w:rsidP="00F10CFB">
      <w:pPr>
        <w:rPr>
          <w:b/>
          <w:bCs/>
          <w:szCs w:val="20"/>
        </w:rPr>
      </w:pPr>
    </w:p>
    <w:p w:rsidR="00F10CFB" w:rsidRPr="005F136A" w:rsidRDefault="005F136A" w:rsidP="00F10CFB">
      <w:pPr>
        <w:rPr>
          <w:bCs/>
          <w:szCs w:val="20"/>
        </w:rPr>
      </w:pPr>
      <w:r w:rsidRPr="005F136A">
        <w:rPr>
          <w:bCs/>
          <w:szCs w:val="20"/>
        </w:rPr>
        <w:t>1</w:t>
      </w:r>
      <w:r w:rsidR="00F10CFB" w:rsidRPr="005F136A">
        <w:rPr>
          <w:bCs/>
          <w:szCs w:val="20"/>
        </w:rPr>
        <w:t>. De groep centraal</w:t>
      </w:r>
    </w:p>
    <w:p w:rsidR="00F10CFB" w:rsidRPr="005F136A" w:rsidRDefault="00F10CFB" w:rsidP="005F136A">
      <w:pPr>
        <w:rPr>
          <w:rFonts w:ascii="Arial" w:hAnsi="Arial" w:cs="Arial"/>
          <w:bCs/>
          <w:szCs w:val="20"/>
        </w:rPr>
      </w:pPr>
      <w:r>
        <w:rPr>
          <w:bCs/>
          <w:szCs w:val="20"/>
        </w:rPr>
        <w:t xml:space="preserve">Sterke en gezonde groepen zijn voor Scouting Nederland prioriteit nummer 1. Daarom wordt alle groepen de mogelijkheid geboden gebruik te maken van de beproefde methodiek Groepsontwikkeling. Deze methode richt zich </w:t>
      </w:r>
      <w:r w:rsidRPr="005F136A">
        <w:rPr>
          <w:rFonts w:ascii="Arial" w:hAnsi="Arial" w:cs="Arial"/>
          <w:bCs/>
          <w:szCs w:val="20"/>
        </w:rPr>
        <w:t>op het verbeteren van de kwaliteit van vijf succesfactoren. Dit zijn factoren waarvan uit onderzoek is gebleken dat ze cruciaal zijn om als groep succesvol te zijn:</w:t>
      </w:r>
    </w:p>
    <w:p w:rsidR="005F136A" w:rsidRPr="005F136A" w:rsidRDefault="005F136A" w:rsidP="00CD6501">
      <w:pPr>
        <w:pStyle w:val="Lijstalinea"/>
        <w:numPr>
          <w:ilvl w:val="0"/>
          <w:numId w:val="53"/>
        </w:numPr>
        <w:spacing w:after="0"/>
        <w:rPr>
          <w:rFonts w:ascii="Arial" w:hAnsi="Arial" w:cs="Arial"/>
          <w:bCs/>
          <w:sz w:val="20"/>
          <w:szCs w:val="20"/>
        </w:rPr>
      </w:pPr>
      <w:r w:rsidRPr="005F136A">
        <w:rPr>
          <w:rFonts w:ascii="Arial" w:hAnsi="Arial" w:cs="Arial"/>
          <w:bCs/>
          <w:sz w:val="20"/>
          <w:szCs w:val="20"/>
        </w:rPr>
        <w:t>Het Scoutingspel.</w:t>
      </w:r>
    </w:p>
    <w:p w:rsidR="005F136A" w:rsidRPr="005F136A" w:rsidRDefault="00F10CFB" w:rsidP="00CD6501">
      <w:pPr>
        <w:pStyle w:val="Lijstalinea"/>
        <w:numPr>
          <w:ilvl w:val="0"/>
          <w:numId w:val="53"/>
        </w:numPr>
        <w:spacing w:after="0"/>
        <w:rPr>
          <w:rFonts w:ascii="Arial" w:hAnsi="Arial" w:cs="Arial"/>
          <w:bCs/>
          <w:sz w:val="20"/>
          <w:szCs w:val="20"/>
        </w:rPr>
      </w:pPr>
      <w:r w:rsidRPr="005F136A">
        <w:rPr>
          <w:rFonts w:ascii="Arial" w:hAnsi="Arial" w:cs="Arial"/>
          <w:bCs/>
          <w:sz w:val="20"/>
          <w:szCs w:val="20"/>
        </w:rPr>
        <w:t>Vrijwilligers(beleid).</w:t>
      </w:r>
    </w:p>
    <w:p w:rsidR="005F136A" w:rsidRPr="005F136A" w:rsidRDefault="00F10CFB" w:rsidP="00CD6501">
      <w:pPr>
        <w:pStyle w:val="Lijstalinea"/>
        <w:numPr>
          <w:ilvl w:val="0"/>
          <w:numId w:val="53"/>
        </w:numPr>
        <w:spacing w:after="0"/>
        <w:rPr>
          <w:rFonts w:ascii="Arial" w:hAnsi="Arial" w:cs="Arial"/>
          <w:bCs/>
          <w:sz w:val="20"/>
          <w:szCs w:val="20"/>
        </w:rPr>
      </w:pPr>
      <w:r w:rsidRPr="005F136A">
        <w:rPr>
          <w:rFonts w:ascii="Arial" w:hAnsi="Arial" w:cs="Arial"/>
          <w:bCs/>
          <w:sz w:val="20"/>
          <w:szCs w:val="20"/>
        </w:rPr>
        <w:t>Bestuur &amp; organisatie.</w:t>
      </w:r>
    </w:p>
    <w:p w:rsidR="005F136A" w:rsidRPr="005F136A" w:rsidRDefault="00F10CFB" w:rsidP="00CD6501">
      <w:pPr>
        <w:pStyle w:val="Lijstalinea"/>
        <w:numPr>
          <w:ilvl w:val="0"/>
          <w:numId w:val="53"/>
        </w:numPr>
        <w:spacing w:after="0"/>
        <w:rPr>
          <w:rFonts w:ascii="Arial" w:hAnsi="Arial" w:cs="Arial"/>
          <w:bCs/>
          <w:sz w:val="20"/>
          <w:szCs w:val="20"/>
        </w:rPr>
      </w:pPr>
      <w:r w:rsidRPr="005F136A">
        <w:rPr>
          <w:rFonts w:ascii="Arial" w:hAnsi="Arial" w:cs="Arial"/>
          <w:bCs/>
          <w:sz w:val="20"/>
          <w:szCs w:val="20"/>
        </w:rPr>
        <w:t>Accommodaties &amp; materiaal.</w:t>
      </w:r>
    </w:p>
    <w:p w:rsidR="00F10CFB" w:rsidRPr="005F136A" w:rsidRDefault="00F10CFB" w:rsidP="00CD6501">
      <w:pPr>
        <w:pStyle w:val="Lijstalinea"/>
        <w:numPr>
          <w:ilvl w:val="0"/>
          <w:numId w:val="53"/>
        </w:numPr>
        <w:spacing w:after="0"/>
        <w:rPr>
          <w:rFonts w:ascii="Arial" w:hAnsi="Arial" w:cs="Arial"/>
          <w:bCs/>
          <w:sz w:val="20"/>
          <w:szCs w:val="20"/>
        </w:rPr>
      </w:pPr>
      <w:r w:rsidRPr="005F136A">
        <w:rPr>
          <w:rFonts w:ascii="Arial" w:hAnsi="Arial" w:cs="Arial"/>
          <w:bCs/>
          <w:sz w:val="20"/>
          <w:szCs w:val="20"/>
        </w:rPr>
        <w:t>Financiën.</w:t>
      </w:r>
    </w:p>
    <w:p w:rsidR="00F10CFB" w:rsidRDefault="00F10CFB" w:rsidP="00F10CFB">
      <w:pPr>
        <w:rPr>
          <w:bCs/>
          <w:szCs w:val="20"/>
        </w:rPr>
      </w:pPr>
    </w:p>
    <w:p w:rsidR="00F10CFB" w:rsidRPr="005F136A" w:rsidRDefault="005F136A" w:rsidP="00F10CFB">
      <w:pPr>
        <w:rPr>
          <w:bCs/>
          <w:szCs w:val="20"/>
        </w:rPr>
      </w:pPr>
      <w:r>
        <w:rPr>
          <w:bCs/>
          <w:szCs w:val="20"/>
        </w:rPr>
        <w:t>2</w:t>
      </w:r>
      <w:r w:rsidR="00F10CFB" w:rsidRPr="005F136A">
        <w:rPr>
          <w:bCs/>
          <w:szCs w:val="20"/>
        </w:rPr>
        <w:t>. Het spel centraal</w:t>
      </w:r>
    </w:p>
    <w:p w:rsidR="00F10CFB" w:rsidRDefault="00F10CFB" w:rsidP="00F10CFB">
      <w:pPr>
        <w:rPr>
          <w:bCs/>
          <w:szCs w:val="20"/>
        </w:rPr>
      </w:pPr>
      <w:r>
        <w:rPr>
          <w:bCs/>
          <w:szCs w:val="20"/>
        </w:rPr>
        <w:t>De afgelopen jaren is hard gewerkt aan de ontwikkeling van een nieuw en eigentijds spelaanbod binnen de spelvisie SCOUTS. De komende jaren stellen we alles in het werk om ervoor te zorgen dat groepen de nieuwe spelvisie omarmen. Onder de paraplu van de spelvisie SCOUTS wordt met behulp van de nieuwe spelmaterialen de kwaliteit van het Scoutingspel volop in de schijnwerpers gezet en wordt ook aandacht gegeven aan het tegengaan van de scheefgroei in de verhouding jongens-meisjes.</w:t>
      </w:r>
    </w:p>
    <w:p w:rsidR="00F10CFB" w:rsidRDefault="00F10CFB" w:rsidP="00F10CFB">
      <w:pPr>
        <w:rPr>
          <w:bCs/>
          <w:szCs w:val="20"/>
        </w:rPr>
      </w:pPr>
    </w:p>
    <w:p w:rsidR="00F10CFB" w:rsidRPr="005F136A" w:rsidRDefault="005F136A" w:rsidP="00F10CFB">
      <w:pPr>
        <w:rPr>
          <w:bCs/>
          <w:szCs w:val="20"/>
        </w:rPr>
      </w:pPr>
      <w:r>
        <w:rPr>
          <w:bCs/>
          <w:szCs w:val="20"/>
        </w:rPr>
        <w:t>3</w:t>
      </w:r>
      <w:r w:rsidR="00F10CFB" w:rsidRPr="005F136A">
        <w:rPr>
          <w:bCs/>
          <w:szCs w:val="20"/>
        </w:rPr>
        <w:t>. De vrijwilliger centraal</w:t>
      </w:r>
    </w:p>
    <w:p w:rsidR="00F10CFB" w:rsidRDefault="00F10CFB" w:rsidP="00F10CFB">
      <w:pPr>
        <w:rPr>
          <w:bCs/>
          <w:szCs w:val="20"/>
        </w:rPr>
      </w:pPr>
      <w:r>
        <w:rPr>
          <w:bCs/>
          <w:szCs w:val="20"/>
        </w:rPr>
        <w:t>Vrijwilligers zijn de kurk waarop het verenigingsleven drijft en dat geldt voor Scouting evenzeer. Met Scouting Academy hebben we de gereedschapskist in huis waarmee vrijwilligers zich kunnen ontwikkelen en waarmee de ontwikkeling die als jeugdlid is ingezet, als een doorlopende leerlijn wordt voortgezet. De komende jaren gaan we daarom Scouting Academy sterk onder de aandacht van onze groepen en leden brengen, maar ook onder de aandacht van scholen en bedrijven. Wat je binnen Scouting leert, kun je immers ook buiten Scouting, in opleiding of beroep, gebruiken. Scouting Nederland zal zich de komende jaren sterk gaan maken voor de erkenning van wat je binnen Scouting hebt geleerd!</w:t>
      </w:r>
    </w:p>
    <w:p w:rsidR="00F10CFB" w:rsidRDefault="00F10CFB" w:rsidP="00F10CFB">
      <w:pPr>
        <w:rPr>
          <w:bCs/>
          <w:szCs w:val="20"/>
        </w:rPr>
      </w:pPr>
      <w:r>
        <w:rPr>
          <w:bCs/>
          <w:szCs w:val="20"/>
        </w:rPr>
        <w:t>Vrijwilligers werven en opleiden is zilver, maar behouden en ze stimuleren om zich te blijven ontwikkelen</w:t>
      </w:r>
      <w:r w:rsidR="00236C96">
        <w:rPr>
          <w:bCs/>
          <w:szCs w:val="20"/>
        </w:rPr>
        <w:t>,</w:t>
      </w:r>
      <w:r>
        <w:rPr>
          <w:bCs/>
          <w:szCs w:val="20"/>
        </w:rPr>
        <w:t xml:space="preserve"> is goud. Voor alle niveaus binnen Scouting Nederland wordt daarom een </w:t>
      </w:r>
    </w:p>
    <w:p w:rsidR="00F10CFB" w:rsidRDefault="00F10CFB" w:rsidP="00F10CFB">
      <w:pPr>
        <w:rPr>
          <w:bCs/>
          <w:szCs w:val="20"/>
        </w:rPr>
      </w:pPr>
      <w:r>
        <w:rPr>
          <w:bCs/>
          <w:szCs w:val="20"/>
        </w:rPr>
        <w:lastRenderedPageBreak/>
        <w:t>medewerkersbeleid opgesteld. Hierin wordt op hoofdlijnen aangegeven hoe de organisatie met de vrijwilligers omgaat, want we willen zuinig zijn op onze vrijwilligers.</w:t>
      </w:r>
    </w:p>
    <w:p w:rsidR="00F10CFB" w:rsidRDefault="00F10CFB" w:rsidP="00F10CFB">
      <w:pPr>
        <w:rPr>
          <w:b/>
          <w:bCs/>
          <w:szCs w:val="20"/>
        </w:rPr>
      </w:pPr>
    </w:p>
    <w:p w:rsidR="00F10CFB" w:rsidRPr="00236C96" w:rsidRDefault="00F10CFB" w:rsidP="00F10CFB">
      <w:pPr>
        <w:rPr>
          <w:bCs/>
          <w:i/>
          <w:szCs w:val="20"/>
        </w:rPr>
      </w:pPr>
      <w:r w:rsidRPr="00236C96">
        <w:rPr>
          <w:bCs/>
          <w:i/>
          <w:szCs w:val="20"/>
        </w:rPr>
        <w:t>Een passende ondersteuningsorganisatie en dienstverlening</w:t>
      </w:r>
    </w:p>
    <w:p w:rsidR="00F10CFB" w:rsidRDefault="00F10CFB" w:rsidP="00F10CFB">
      <w:pPr>
        <w:rPr>
          <w:bCs/>
          <w:szCs w:val="20"/>
        </w:rPr>
      </w:pPr>
      <w:r>
        <w:rPr>
          <w:bCs/>
          <w:szCs w:val="20"/>
        </w:rPr>
        <w:t xml:space="preserve">De regio's zijn de spin in het web van de ondersteuningsorganisatie van Scouting Nederland. Ze zijn onmisbaar voor een succesvolle implementatie van de vernieuwingen en hebben een sturende rol bij </w:t>
      </w:r>
    </w:p>
    <w:p w:rsidR="00F10CFB" w:rsidRDefault="00F10CFB" w:rsidP="00F10CFB">
      <w:pPr>
        <w:rPr>
          <w:bCs/>
          <w:szCs w:val="20"/>
        </w:rPr>
      </w:pPr>
      <w:r>
        <w:rPr>
          <w:bCs/>
          <w:szCs w:val="20"/>
        </w:rPr>
        <w:t>de uitvoering van de methodiek Groepsontwikkeling. De regio's staan samen met het landelijk niveau aan de basis van Groepsontwikkeling.</w:t>
      </w:r>
    </w:p>
    <w:p w:rsidR="00F10CFB" w:rsidRDefault="00F10CFB" w:rsidP="00F10CFB">
      <w:pPr>
        <w:rPr>
          <w:bCs/>
          <w:szCs w:val="20"/>
        </w:rPr>
      </w:pPr>
    </w:p>
    <w:p w:rsidR="00F10CFB" w:rsidRDefault="00F10CFB" w:rsidP="00F10CFB">
      <w:pPr>
        <w:rPr>
          <w:bCs/>
          <w:szCs w:val="20"/>
        </w:rPr>
      </w:pPr>
      <w:r>
        <w:rPr>
          <w:bCs/>
          <w:szCs w:val="20"/>
        </w:rPr>
        <w:t>Om in de uitvoering van het meerjarenbeleid de focus op de drie speerpunten Spel, Groep en Vrijwilliger te kunnen leggen, is voorgenomen deze speerpunten expliciet in het ondersteuningspakket van de regio's aan de groepen, als wel in de inrichting van het landelijk niveau, terug te laten komen. Op deze manier dragen we er zorg voor dat de speerpunten in een goede onderlinge samenhang de komende jaren in het brandpunt van de beleidsuitvoering blijven staan.</w:t>
      </w:r>
    </w:p>
    <w:p w:rsidR="00F10CFB" w:rsidRDefault="00F10CFB" w:rsidP="00F10CFB">
      <w:pPr>
        <w:rPr>
          <w:bCs/>
          <w:szCs w:val="20"/>
        </w:rPr>
      </w:pPr>
    </w:p>
    <w:p w:rsidR="00F10CFB" w:rsidRPr="00236C96" w:rsidRDefault="00F10CFB" w:rsidP="00F10CFB">
      <w:pPr>
        <w:rPr>
          <w:bCs/>
          <w:i/>
          <w:szCs w:val="20"/>
        </w:rPr>
      </w:pPr>
      <w:r w:rsidRPr="00236C96">
        <w:rPr>
          <w:bCs/>
          <w:i/>
          <w:szCs w:val="20"/>
        </w:rPr>
        <w:t>Groeistrategie</w:t>
      </w:r>
    </w:p>
    <w:p w:rsidR="00F10CFB" w:rsidRDefault="00F10CFB" w:rsidP="00F10CFB">
      <w:r>
        <w:rPr>
          <w:bCs/>
          <w:szCs w:val="20"/>
        </w:rPr>
        <w:t xml:space="preserve">Scouting Nederland werd de afgelopen jaren geconfronteerd </w:t>
      </w:r>
      <w:r w:rsidRPr="00F06BFB">
        <w:t>met een afnemend aantal</w:t>
      </w:r>
      <w:r>
        <w:t xml:space="preserve"> jeugdleden</w:t>
      </w:r>
      <w:r w:rsidRPr="00F06BFB">
        <w:t xml:space="preserve"> en Scoutinggroepen. </w:t>
      </w:r>
      <w:r>
        <w:t>Om de ambitie van meerjarenbeleid op dit gebied vorm te geven</w:t>
      </w:r>
      <w:r w:rsidR="00236C96">
        <w:t>,</w:t>
      </w:r>
      <w:r>
        <w:t xml:space="preserve"> zijn actief acties ingezet om het tij te keren: de groeistrategie. Dit actief beleid lijkt haar vruchten af te werpen, doordat het sinds het begin  2014 lijkt te lukken de daling om te zetten in (lichte) groei. </w:t>
      </w:r>
      <w:r w:rsidR="00236C96">
        <w:t>De</w:t>
      </w:r>
      <w:r w:rsidRPr="00F06BFB">
        <w:t xml:space="preserve"> groei</w:t>
      </w:r>
      <w:r>
        <w:t>strategie bestaat uit drie componenten:</w:t>
      </w:r>
    </w:p>
    <w:p w:rsidR="00236C96" w:rsidRDefault="00F10CFB" w:rsidP="00CD6501">
      <w:pPr>
        <w:pStyle w:val="Lijstalinea2"/>
        <w:numPr>
          <w:ilvl w:val="0"/>
          <w:numId w:val="54"/>
        </w:numPr>
        <w:spacing w:after="0"/>
        <w:rPr>
          <w:rFonts w:ascii="Arial" w:hAnsi="Arial" w:cs="Arial"/>
          <w:sz w:val="20"/>
          <w:szCs w:val="20"/>
        </w:rPr>
      </w:pPr>
      <w:r w:rsidRPr="00865978">
        <w:rPr>
          <w:rFonts w:ascii="Arial" w:hAnsi="Arial" w:cs="Arial"/>
          <w:sz w:val="20"/>
          <w:szCs w:val="20"/>
        </w:rPr>
        <w:t>Versterking kwaliteit groepen: deze versterking vindt plaats op de vijf succesfactoren die van belang zijn gebleken voor groepen om goed te kunnen functioneren: Spel, Vrijwilligers, Accommodaties &amp; materiaal, Bestuur &amp; organisatie en Financiën.</w:t>
      </w:r>
    </w:p>
    <w:p w:rsidR="00236C96" w:rsidRDefault="00F10CFB" w:rsidP="00CD6501">
      <w:pPr>
        <w:pStyle w:val="Lijstalinea2"/>
        <w:numPr>
          <w:ilvl w:val="0"/>
          <w:numId w:val="54"/>
        </w:numPr>
        <w:spacing w:after="0"/>
        <w:rPr>
          <w:rFonts w:ascii="Arial" w:hAnsi="Arial" w:cs="Arial"/>
          <w:sz w:val="20"/>
          <w:szCs w:val="20"/>
        </w:rPr>
      </w:pPr>
      <w:r w:rsidRPr="00236C96">
        <w:rPr>
          <w:rFonts w:ascii="Arial" w:hAnsi="Arial" w:cs="Arial"/>
          <w:sz w:val="20"/>
          <w:szCs w:val="20"/>
        </w:rPr>
        <w:t xml:space="preserve">Vergroting marktaandeel jeugdleden: we willen kwantitatieve groei stimuleren door gebiedsgericht in te zetten op toename van het aantal jeugdleden. </w:t>
      </w:r>
    </w:p>
    <w:p w:rsidR="00F10CFB" w:rsidRPr="00236C96" w:rsidRDefault="00F10CFB" w:rsidP="00CD6501">
      <w:pPr>
        <w:pStyle w:val="Lijstalinea2"/>
        <w:numPr>
          <w:ilvl w:val="0"/>
          <w:numId w:val="54"/>
        </w:numPr>
        <w:spacing w:after="0"/>
        <w:rPr>
          <w:rFonts w:ascii="Arial" w:hAnsi="Arial" w:cs="Arial"/>
          <w:sz w:val="20"/>
          <w:szCs w:val="20"/>
        </w:rPr>
      </w:pPr>
      <w:r w:rsidRPr="00236C96">
        <w:rPr>
          <w:rFonts w:ascii="Arial" w:hAnsi="Arial" w:cs="Arial"/>
          <w:sz w:val="20"/>
          <w:szCs w:val="20"/>
        </w:rPr>
        <w:t>Branding: branding van het merk Scouting om de kennis, houding en het gedrag van (ouders van) potentiële leden, vrijwilligers en de belangrijkste stakeholders ten opzichte van Scouting positief te beïnvloeden.</w:t>
      </w:r>
    </w:p>
    <w:p w:rsidR="00F10CFB" w:rsidRDefault="00F10CFB" w:rsidP="00F10CFB">
      <w:pPr>
        <w:autoSpaceDE w:val="0"/>
        <w:autoSpaceDN w:val="0"/>
        <w:adjustRightInd w:val="0"/>
        <w:rPr>
          <w:rFonts w:eastAsia="Times New Roman" w:cs="Arial"/>
          <w:b/>
          <w:bCs/>
          <w:color w:val="000000"/>
        </w:rPr>
      </w:pPr>
    </w:p>
    <w:p w:rsidR="00F10CFB" w:rsidRDefault="00F10CFB" w:rsidP="00F10CFB">
      <w:pPr>
        <w:autoSpaceDE w:val="0"/>
        <w:autoSpaceDN w:val="0"/>
        <w:adjustRightInd w:val="0"/>
        <w:rPr>
          <w:rFonts w:eastAsia="Times New Roman" w:cs="Arial"/>
          <w:bCs/>
          <w:color w:val="000000"/>
        </w:rPr>
      </w:pPr>
      <w:r>
        <w:rPr>
          <w:rFonts w:eastAsia="Times New Roman" w:cs="Arial"/>
          <w:bCs/>
          <w:color w:val="000000"/>
        </w:rPr>
        <w:t xml:space="preserve">De activiteitenplannen van de landelijke organisatie voor 2015 zijn beschreven aan de hand van deze drie componenten, aangevuld met enkele activiteiten die horen bij de ‘reguliere’ dienstverlening en activiteiten. Dit in tegenstelling tot eerdere activiteitenplannen, die waren ingedeeld per organisatieonderdeel. </w:t>
      </w:r>
    </w:p>
    <w:p w:rsidR="00F10CFB" w:rsidRDefault="00F10CFB" w:rsidP="00F10CFB">
      <w:pPr>
        <w:autoSpaceDE w:val="0"/>
        <w:autoSpaceDN w:val="0"/>
        <w:adjustRightInd w:val="0"/>
        <w:rPr>
          <w:rFonts w:eastAsia="Times New Roman" w:cs="Arial"/>
          <w:bCs/>
          <w:color w:val="000000"/>
        </w:rPr>
      </w:pPr>
    </w:p>
    <w:p w:rsidR="00F10CFB" w:rsidRPr="00236C96" w:rsidRDefault="00F10CFB" w:rsidP="00F10CFB">
      <w:pPr>
        <w:rPr>
          <w:bCs/>
          <w:szCs w:val="20"/>
        </w:rPr>
      </w:pPr>
      <w:r w:rsidRPr="00236C96">
        <w:rPr>
          <w:bCs/>
          <w:szCs w:val="20"/>
        </w:rPr>
        <w:t>In 2015 wordt onder andere een bijdrage geleverd aan het realise</w:t>
      </w:r>
      <w:bookmarkStart w:id="116" w:name="_Toc256067986"/>
      <w:r w:rsidRPr="00236C96">
        <w:rPr>
          <w:bCs/>
          <w:szCs w:val="20"/>
        </w:rPr>
        <w:t>ren van de onderstaande onderwerpen.</w:t>
      </w:r>
    </w:p>
    <w:p w:rsidR="00F10CFB" w:rsidRDefault="00F10CFB" w:rsidP="00F10CFB">
      <w:pPr>
        <w:rPr>
          <w:b/>
          <w:bCs/>
          <w:szCs w:val="20"/>
        </w:rPr>
      </w:pPr>
    </w:p>
    <w:p w:rsidR="00F10CFB" w:rsidRPr="00236C96" w:rsidRDefault="00F10CFB" w:rsidP="00F10CFB">
      <w:pPr>
        <w:rPr>
          <w:rFonts w:cs="Arial"/>
          <w:b/>
          <w:bCs/>
          <w:szCs w:val="20"/>
        </w:rPr>
      </w:pPr>
      <w:r w:rsidRPr="00236C96">
        <w:rPr>
          <w:rFonts w:cs="Arial"/>
          <w:bCs/>
          <w:szCs w:val="20"/>
        </w:rPr>
        <w:t>Ten aanzien van</w:t>
      </w:r>
      <w:r w:rsidRPr="00236C96">
        <w:rPr>
          <w:rFonts w:cs="Arial"/>
          <w:b/>
          <w:bCs/>
          <w:szCs w:val="20"/>
        </w:rPr>
        <w:t xml:space="preserve"> </w:t>
      </w:r>
      <w:r w:rsidRPr="00236C96">
        <w:rPr>
          <w:rFonts w:cs="Arial"/>
          <w:bCs/>
          <w:szCs w:val="20"/>
        </w:rPr>
        <w:t>‘Versterking kwaliteit groepen’</w:t>
      </w:r>
      <w:r w:rsidRPr="00236C96">
        <w:rPr>
          <w:rFonts w:cs="Arial"/>
          <w:szCs w:val="20"/>
        </w:rPr>
        <w:t>:</w:t>
      </w:r>
    </w:p>
    <w:p w:rsidR="00F10CFB" w:rsidRPr="00794CBF" w:rsidRDefault="00F10CFB" w:rsidP="00F10CFB">
      <w:pPr>
        <w:rPr>
          <w:rFonts w:eastAsia="Times New Roman" w:cs="Arial"/>
          <w:szCs w:val="20"/>
        </w:rPr>
      </w:pPr>
      <w:r w:rsidRPr="00794CBF">
        <w:rPr>
          <w:rFonts w:eastAsia="Times New Roman" w:cs="Arial"/>
          <w:iCs/>
          <w:szCs w:val="20"/>
        </w:rPr>
        <w:t xml:space="preserve">In 2015 wordt het project </w:t>
      </w:r>
      <w:r w:rsidR="00236C96">
        <w:rPr>
          <w:rFonts w:eastAsia="Times New Roman" w:cs="Arial"/>
          <w:iCs/>
          <w:szCs w:val="20"/>
        </w:rPr>
        <w:t>G</w:t>
      </w:r>
      <w:r w:rsidRPr="00794CBF">
        <w:rPr>
          <w:rFonts w:eastAsia="Times New Roman" w:cs="Arial"/>
          <w:iCs/>
          <w:szCs w:val="20"/>
        </w:rPr>
        <w:t xml:space="preserve">roepsontwikkeling afgerond en ingebed in de bestaande organisatie. Daarnaast wordt een verdere impuls gegeven aan de ondersteuning van groepen door de dienstverlening blijven onder de loep te nemen. Met een aantal pilotgroepen wordt uitgebreider stilgestaan bij de rol van praktijkbegeleiders, als belangrijke schakel om de kwaliteit van het spelprogramma in de groepen te bevorderen. Groepsbesturen worden verder ondersteund via het deelproject </w:t>
      </w:r>
      <w:r w:rsidR="00236C96">
        <w:rPr>
          <w:rFonts w:eastAsia="Times New Roman" w:cs="Arial"/>
          <w:iCs/>
          <w:szCs w:val="20"/>
        </w:rPr>
        <w:t>B</w:t>
      </w:r>
      <w:r w:rsidRPr="00794CBF">
        <w:rPr>
          <w:rFonts w:eastAsia="Times New Roman" w:cs="Arial"/>
          <w:iCs/>
          <w:szCs w:val="20"/>
        </w:rPr>
        <w:t>estuurs</w:t>
      </w:r>
      <w:r w:rsidR="00236C96">
        <w:rPr>
          <w:rFonts w:eastAsia="Times New Roman" w:cs="Arial"/>
          <w:iCs/>
          <w:szCs w:val="20"/>
        </w:rPr>
        <w:t>C</w:t>
      </w:r>
      <w:r w:rsidRPr="00794CBF">
        <w:rPr>
          <w:rFonts w:eastAsia="Times New Roman" w:cs="Arial"/>
          <w:iCs/>
          <w:szCs w:val="20"/>
        </w:rPr>
        <w:t xml:space="preserve">oaching, waarbij besturen in een regio gezamenlijk om tafel gaan om hun functioneren en hun rol binnen de groep te bespreken.  </w:t>
      </w:r>
    </w:p>
    <w:p w:rsidR="00F10CFB" w:rsidRPr="00794CBF" w:rsidRDefault="00F10CFB" w:rsidP="00F10CFB">
      <w:pPr>
        <w:rPr>
          <w:rFonts w:cs="Arial"/>
          <w:bCs/>
          <w:szCs w:val="20"/>
        </w:rPr>
      </w:pPr>
    </w:p>
    <w:p w:rsidR="00F10CFB" w:rsidRPr="00236C96" w:rsidRDefault="00F10CFB" w:rsidP="00F10CFB">
      <w:pPr>
        <w:rPr>
          <w:rFonts w:cs="Arial"/>
          <w:bCs/>
          <w:szCs w:val="20"/>
        </w:rPr>
      </w:pPr>
      <w:r w:rsidRPr="00236C96">
        <w:rPr>
          <w:rFonts w:cs="Arial"/>
          <w:bCs/>
          <w:szCs w:val="20"/>
        </w:rPr>
        <w:t>Ten aanzien van</w:t>
      </w:r>
      <w:r w:rsidRPr="00236C96">
        <w:rPr>
          <w:rFonts w:cs="Arial"/>
          <w:b/>
          <w:bCs/>
          <w:szCs w:val="20"/>
        </w:rPr>
        <w:t xml:space="preserve"> </w:t>
      </w:r>
      <w:r w:rsidRPr="00236C96">
        <w:rPr>
          <w:rFonts w:cs="Arial"/>
          <w:bCs/>
          <w:szCs w:val="20"/>
        </w:rPr>
        <w:t>‘Vergroting marktaandeel jeugdleden’:</w:t>
      </w:r>
    </w:p>
    <w:p w:rsidR="00F10CFB" w:rsidRPr="00794CBF" w:rsidRDefault="00F10CFB" w:rsidP="00F10CFB">
      <w:pPr>
        <w:rPr>
          <w:rFonts w:eastAsia="Times New Roman" w:cs="Arial"/>
          <w:szCs w:val="20"/>
        </w:rPr>
      </w:pPr>
      <w:r>
        <w:rPr>
          <w:rFonts w:eastAsia="Times New Roman" w:cs="Arial"/>
          <w:iCs/>
          <w:szCs w:val="20"/>
        </w:rPr>
        <w:t xml:space="preserve">Het in 2014 gestarte pilotproject </w:t>
      </w:r>
      <w:r w:rsidRPr="00794CBF">
        <w:rPr>
          <w:rFonts w:eastAsia="Times New Roman" w:cs="Arial"/>
          <w:iCs/>
          <w:szCs w:val="20"/>
        </w:rPr>
        <w:t>om groepen te stimuleren meer kinderen ruimte te geven het Scoutingspel te spelen</w:t>
      </w:r>
      <w:r>
        <w:rPr>
          <w:rFonts w:eastAsia="Times New Roman" w:cs="Arial"/>
          <w:iCs/>
          <w:szCs w:val="20"/>
        </w:rPr>
        <w:t>, wordt in 2015 voortgezet</w:t>
      </w:r>
      <w:r w:rsidRPr="00794CBF">
        <w:rPr>
          <w:rFonts w:eastAsia="Times New Roman" w:cs="Arial"/>
          <w:iCs/>
          <w:szCs w:val="20"/>
        </w:rPr>
        <w:t xml:space="preserve">. Ook de uitrol van het project Scouts in </w:t>
      </w:r>
      <w:r w:rsidR="00236C96">
        <w:rPr>
          <w:rFonts w:eastAsia="Times New Roman" w:cs="Arial"/>
          <w:iCs/>
          <w:szCs w:val="20"/>
        </w:rPr>
        <w:t>k</w:t>
      </w:r>
      <w:r w:rsidRPr="00794CBF">
        <w:rPr>
          <w:rFonts w:eastAsia="Times New Roman" w:cs="Arial"/>
          <w:iCs/>
          <w:szCs w:val="20"/>
        </w:rPr>
        <w:t xml:space="preserve">aart, waarbij groepen via giskaarten inzicht krijgen in hun huidige en potentiele leden en de afstand tot de groep, vindt in 2015 plaats. </w:t>
      </w:r>
    </w:p>
    <w:p w:rsidR="00F10CFB" w:rsidRPr="00794CBF" w:rsidRDefault="00F10CFB" w:rsidP="00F10CFB">
      <w:pPr>
        <w:rPr>
          <w:rFonts w:eastAsia="Times New Roman" w:cs="Arial"/>
          <w:szCs w:val="20"/>
        </w:rPr>
      </w:pPr>
      <w:r w:rsidRPr="00794CBF">
        <w:rPr>
          <w:rFonts w:eastAsia="Times New Roman" w:cs="Arial"/>
          <w:iCs/>
          <w:szCs w:val="20"/>
        </w:rPr>
        <w:t> </w:t>
      </w:r>
    </w:p>
    <w:p w:rsidR="00F10CFB" w:rsidRPr="00236C96" w:rsidRDefault="00F10CFB" w:rsidP="00F10CFB">
      <w:pPr>
        <w:rPr>
          <w:rFonts w:cs="Arial"/>
          <w:szCs w:val="20"/>
        </w:rPr>
      </w:pPr>
      <w:r w:rsidRPr="00236C96">
        <w:rPr>
          <w:rFonts w:cs="Arial"/>
          <w:bCs/>
          <w:szCs w:val="20"/>
        </w:rPr>
        <w:lastRenderedPageBreak/>
        <w:t>Ten aanzien van</w:t>
      </w:r>
      <w:r w:rsidRPr="00236C96">
        <w:rPr>
          <w:rFonts w:cs="Arial"/>
          <w:b/>
          <w:bCs/>
          <w:szCs w:val="20"/>
        </w:rPr>
        <w:t xml:space="preserve"> </w:t>
      </w:r>
      <w:r w:rsidRPr="00236C96">
        <w:rPr>
          <w:rFonts w:cs="Arial"/>
          <w:bCs/>
          <w:szCs w:val="20"/>
        </w:rPr>
        <w:t>‘Branding’</w:t>
      </w:r>
      <w:r w:rsidRPr="00236C96">
        <w:rPr>
          <w:rFonts w:cs="Arial"/>
          <w:szCs w:val="20"/>
        </w:rPr>
        <w:t>:</w:t>
      </w:r>
    </w:p>
    <w:bookmarkEnd w:id="116"/>
    <w:p w:rsidR="00F10CFB" w:rsidRPr="00794CBF" w:rsidRDefault="00F10CFB" w:rsidP="00F10CFB">
      <w:pPr>
        <w:pStyle w:val="Lijstalinea"/>
        <w:spacing w:after="0"/>
        <w:ind w:left="0"/>
        <w:rPr>
          <w:rFonts w:ascii="Arial" w:hAnsi="Arial" w:cs="Arial"/>
          <w:sz w:val="20"/>
          <w:szCs w:val="20"/>
        </w:rPr>
      </w:pPr>
      <w:r>
        <w:rPr>
          <w:rFonts w:ascii="Arial" w:eastAsia="Times New Roman" w:hAnsi="Arial" w:cs="Arial"/>
          <w:iCs/>
          <w:sz w:val="20"/>
          <w:szCs w:val="20"/>
          <w:lang w:eastAsia="nl-NL"/>
        </w:rPr>
        <w:t>L</w:t>
      </w:r>
      <w:r w:rsidRPr="00794CBF">
        <w:rPr>
          <w:rFonts w:ascii="Arial" w:eastAsia="Times New Roman" w:hAnsi="Arial" w:cs="Arial"/>
          <w:iCs/>
          <w:sz w:val="20"/>
          <w:szCs w:val="20"/>
          <w:lang w:eastAsia="nl-NL"/>
        </w:rPr>
        <w:t xml:space="preserve">eden en groepen </w:t>
      </w:r>
      <w:r>
        <w:rPr>
          <w:rFonts w:ascii="Arial" w:eastAsia="Times New Roman" w:hAnsi="Arial" w:cs="Arial"/>
          <w:iCs/>
          <w:sz w:val="20"/>
          <w:szCs w:val="20"/>
          <w:lang w:eastAsia="nl-NL"/>
        </w:rPr>
        <w:t xml:space="preserve">worden </w:t>
      </w:r>
      <w:r w:rsidRPr="00794CBF">
        <w:rPr>
          <w:rFonts w:ascii="Arial" w:eastAsia="Times New Roman" w:hAnsi="Arial" w:cs="Arial"/>
          <w:iCs/>
          <w:sz w:val="20"/>
          <w:szCs w:val="20"/>
          <w:lang w:eastAsia="nl-NL"/>
        </w:rPr>
        <w:t>verder ondersteund in het uitdragen van de boodschap van Scouting. Het netwerk van contactpersonen communicatie op groepsniveau wordt verder versterkt en uitgebreid.</w:t>
      </w:r>
    </w:p>
    <w:p w:rsidR="00F10CFB" w:rsidRDefault="00F10CFB" w:rsidP="00F10CFB">
      <w:pPr>
        <w:rPr>
          <w:rFonts w:cs="Arial"/>
          <w:i/>
          <w:szCs w:val="20"/>
        </w:rPr>
      </w:pPr>
    </w:p>
    <w:p w:rsidR="00F10CFB" w:rsidRPr="00236C96" w:rsidRDefault="00F10CFB" w:rsidP="00F10CFB">
      <w:pPr>
        <w:rPr>
          <w:rFonts w:cs="Arial"/>
          <w:szCs w:val="20"/>
        </w:rPr>
      </w:pPr>
      <w:r w:rsidRPr="00236C96">
        <w:rPr>
          <w:rFonts w:cs="Arial"/>
          <w:szCs w:val="20"/>
        </w:rPr>
        <w:t>Overig</w:t>
      </w:r>
      <w:r w:rsidR="00236C96">
        <w:rPr>
          <w:rFonts w:cs="Arial"/>
          <w:szCs w:val="20"/>
        </w:rPr>
        <w:t>e zaken</w:t>
      </w:r>
      <w:r w:rsidRPr="00236C96">
        <w:rPr>
          <w:rFonts w:cs="Arial"/>
          <w:szCs w:val="20"/>
        </w:rPr>
        <w:t>:</w:t>
      </w:r>
    </w:p>
    <w:p w:rsidR="00F10CFB" w:rsidRDefault="00F10CFB" w:rsidP="00F10CFB">
      <w:pPr>
        <w:rPr>
          <w:rFonts w:eastAsia="Times New Roman" w:cs="Arial"/>
          <w:szCs w:val="20"/>
        </w:rPr>
      </w:pPr>
      <w:r w:rsidRPr="00794CBF">
        <w:rPr>
          <w:rFonts w:eastAsia="Times New Roman" w:cs="Arial"/>
          <w:szCs w:val="20"/>
        </w:rPr>
        <w:t xml:space="preserve">Een belangrijk beleidsvoornemen in 2015 is </w:t>
      </w:r>
      <w:r w:rsidR="00236C96">
        <w:rPr>
          <w:rFonts w:eastAsia="Times New Roman" w:cs="Arial"/>
          <w:szCs w:val="20"/>
        </w:rPr>
        <w:t xml:space="preserve">het </w:t>
      </w:r>
      <w:r w:rsidRPr="00794CBF">
        <w:rPr>
          <w:rFonts w:eastAsia="Times New Roman" w:cs="Arial"/>
          <w:szCs w:val="20"/>
        </w:rPr>
        <w:t>opstarten van het proces om te komen tot een nieuw meerjarenbeleid</w:t>
      </w:r>
      <w:r w:rsidR="00236C96">
        <w:rPr>
          <w:rFonts w:eastAsia="Times New Roman" w:cs="Arial"/>
          <w:szCs w:val="20"/>
        </w:rPr>
        <w:t>:</w:t>
      </w:r>
      <w:r w:rsidRPr="00794CBF">
        <w:rPr>
          <w:rFonts w:eastAsia="Times New Roman" w:cs="Arial"/>
          <w:szCs w:val="20"/>
        </w:rPr>
        <w:t xml:space="preserve"> #Scouting2025. Via een participatief proces, waarbij onder andere aangesloten </w:t>
      </w:r>
    </w:p>
    <w:p w:rsidR="00F10CFB" w:rsidRPr="00794CBF" w:rsidRDefault="00F10CFB" w:rsidP="00F10CFB">
      <w:pPr>
        <w:rPr>
          <w:rFonts w:eastAsia="Times New Roman" w:cs="Arial"/>
          <w:szCs w:val="20"/>
        </w:rPr>
      </w:pPr>
      <w:r w:rsidRPr="00794CBF">
        <w:rPr>
          <w:rFonts w:eastAsia="Times New Roman" w:cs="Arial"/>
          <w:szCs w:val="20"/>
        </w:rPr>
        <w:t xml:space="preserve">wordt bij de </w:t>
      </w:r>
      <w:r w:rsidR="00236C96">
        <w:rPr>
          <w:rFonts w:eastAsia="Times New Roman" w:cs="Arial"/>
          <w:szCs w:val="20"/>
        </w:rPr>
        <w:t>G1000-</w:t>
      </w:r>
      <w:r w:rsidRPr="00794CBF">
        <w:rPr>
          <w:rFonts w:eastAsia="Times New Roman" w:cs="Arial"/>
          <w:szCs w:val="20"/>
        </w:rPr>
        <w:t>methode die bij gemeenten wordt gebruikt, wordt de vereniging betrokken bij het maken</w:t>
      </w:r>
      <w:r w:rsidR="00236C96">
        <w:rPr>
          <w:rFonts w:eastAsia="Times New Roman" w:cs="Arial"/>
          <w:szCs w:val="20"/>
        </w:rPr>
        <w:t xml:space="preserve"> van keuzes voor de toekomst. Eé</w:t>
      </w:r>
      <w:r w:rsidRPr="00794CBF">
        <w:rPr>
          <w:rFonts w:eastAsia="Times New Roman" w:cs="Arial"/>
          <w:szCs w:val="20"/>
        </w:rPr>
        <w:t xml:space="preserve">n en ander </w:t>
      </w:r>
      <w:r w:rsidR="00236C96">
        <w:rPr>
          <w:rFonts w:eastAsia="Times New Roman" w:cs="Arial"/>
          <w:szCs w:val="20"/>
        </w:rPr>
        <w:t xml:space="preserve">zal resulteren op een nieuw meerjarenbeleid </w:t>
      </w:r>
      <w:r w:rsidRPr="00794CBF">
        <w:rPr>
          <w:rFonts w:eastAsia="Times New Roman" w:cs="Arial"/>
          <w:szCs w:val="20"/>
        </w:rPr>
        <w:t>op hoofdlijnen</w:t>
      </w:r>
      <w:r w:rsidR="00236C96">
        <w:rPr>
          <w:rFonts w:eastAsia="Times New Roman" w:cs="Arial"/>
          <w:szCs w:val="20"/>
        </w:rPr>
        <w:t>,</w:t>
      </w:r>
      <w:r w:rsidRPr="00794CBF">
        <w:rPr>
          <w:rFonts w:eastAsia="Times New Roman" w:cs="Arial"/>
          <w:szCs w:val="20"/>
        </w:rPr>
        <w:t xml:space="preserve"> waarover in december 2015 besloten wordt. Een verdere uitwerking en vertaalslag </w:t>
      </w:r>
      <w:r w:rsidR="00236C96">
        <w:rPr>
          <w:rFonts w:eastAsia="Times New Roman" w:cs="Arial"/>
          <w:szCs w:val="20"/>
        </w:rPr>
        <w:t>van</w:t>
      </w:r>
      <w:r w:rsidRPr="00794CBF">
        <w:rPr>
          <w:rFonts w:eastAsia="Times New Roman" w:cs="Arial"/>
          <w:szCs w:val="20"/>
        </w:rPr>
        <w:t xml:space="preserve"> de ondersteuning van de vereniging zal vervolgens in 2016 plaatsvinden. Onderdeel van dit proces is het maken van keuzes rondom het inbedden van de ervaringen van het project </w:t>
      </w:r>
      <w:r w:rsidR="00236C96">
        <w:rPr>
          <w:rFonts w:eastAsia="Times New Roman" w:cs="Arial"/>
          <w:szCs w:val="20"/>
        </w:rPr>
        <w:t>G</w:t>
      </w:r>
      <w:r w:rsidRPr="00794CBF">
        <w:rPr>
          <w:rFonts w:eastAsia="Times New Roman" w:cs="Arial"/>
          <w:szCs w:val="20"/>
        </w:rPr>
        <w:t xml:space="preserve">roepsontwikkeling. </w:t>
      </w:r>
    </w:p>
    <w:p w:rsidR="00F10CFB" w:rsidRPr="00794CBF" w:rsidRDefault="00F10CFB" w:rsidP="00236C96">
      <w:pPr>
        <w:rPr>
          <w:rFonts w:cs="Arial"/>
          <w:szCs w:val="20"/>
        </w:rPr>
      </w:pPr>
    </w:p>
    <w:p w:rsidR="00F10CFB" w:rsidRPr="007106A5" w:rsidRDefault="00236C96" w:rsidP="00236C96">
      <w:pPr>
        <w:pStyle w:val="Kop2"/>
        <w:numPr>
          <w:ilvl w:val="0"/>
          <w:numId w:val="0"/>
        </w:numPr>
        <w:ind w:left="578" w:hanging="578"/>
        <w:rPr>
          <w:rFonts w:cs="Arial"/>
        </w:rPr>
      </w:pPr>
      <w:bookmarkStart w:id="117" w:name="_Toc353539508"/>
      <w:bookmarkStart w:id="118" w:name="_Toc354142011"/>
      <w:bookmarkStart w:id="119" w:name="_Toc354142756"/>
      <w:bookmarkStart w:id="120" w:name="_Toc354581707"/>
      <w:bookmarkStart w:id="121" w:name="_Toc418086830"/>
      <w:r>
        <w:t>10a.6 V</w:t>
      </w:r>
      <w:r w:rsidR="00F10CFB" w:rsidRPr="007106A5">
        <w:t>erplichtingen van boven de € 20.000 per jaar</w:t>
      </w:r>
      <w:bookmarkEnd w:id="117"/>
      <w:bookmarkEnd w:id="118"/>
      <w:bookmarkEnd w:id="119"/>
      <w:bookmarkEnd w:id="120"/>
      <w:bookmarkEnd w:id="121"/>
    </w:p>
    <w:p w:rsidR="00F10CFB" w:rsidRPr="00236C96" w:rsidRDefault="00F10CFB" w:rsidP="00F10CFB">
      <w:pPr>
        <w:rPr>
          <w:rFonts w:cs="Arial"/>
          <w:szCs w:val="20"/>
        </w:rPr>
      </w:pPr>
      <w:r w:rsidRPr="00236C96">
        <w:rPr>
          <w:rFonts w:cs="Arial"/>
          <w:szCs w:val="20"/>
        </w:rPr>
        <w:t>Verplichtingen van boven de € 20.000 per jaar, die niet in de jaarrekening zijn opgenomen:</w:t>
      </w:r>
    </w:p>
    <w:p w:rsidR="00F10CFB" w:rsidRPr="00236C96" w:rsidRDefault="00F10CFB" w:rsidP="00CD6501">
      <w:pPr>
        <w:numPr>
          <w:ilvl w:val="0"/>
          <w:numId w:val="44"/>
        </w:numPr>
        <w:spacing w:after="200"/>
        <w:contextualSpacing/>
        <w:rPr>
          <w:rFonts w:cs="Arial"/>
          <w:szCs w:val="20"/>
        </w:rPr>
      </w:pPr>
      <w:r w:rsidRPr="00AA0109">
        <w:rPr>
          <w:rFonts w:cs="Arial"/>
          <w:szCs w:val="20"/>
        </w:rPr>
        <w:t>Contract met Canon voor twee copiers (einddatum 1-4-2018) vo</w:t>
      </w:r>
      <w:r w:rsidR="00236C96">
        <w:rPr>
          <w:rFonts w:cs="Arial"/>
          <w:szCs w:val="20"/>
        </w:rPr>
        <w:t xml:space="preserve">or een jaarbedrag van </w:t>
      </w:r>
      <w:r w:rsidR="00236C96">
        <w:rPr>
          <w:rFonts w:cs="Arial"/>
          <w:szCs w:val="20"/>
        </w:rPr>
        <w:br/>
      </w:r>
      <w:r w:rsidRPr="00236C96">
        <w:rPr>
          <w:rFonts w:cs="Arial"/>
          <w:szCs w:val="20"/>
        </w:rPr>
        <w:t>€ 23.000</w:t>
      </w:r>
      <w:r w:rsidR="00236C96">
        <w:rPr>
          <w:rFonts w:cs="Arial"/>
          <w:szCs w:val="20"/>
        </w:rPr>
        <w:t>.</w:t>
      </w:r>
    </w:p>
    <w:p w:rsidR="00F10CFB" w:rsidRDefault="00F10CFB" w:rsidP="00F10CFB">
      <w:pPr>
        <w:rPr>
          <w:rFonts w:cs="Arial"/>
          <w:b/>
          <w:szCs w:val="20"/>
        </w:rPr>
      </w:pPr>
    </w:p>
    <w:p w:rsidR="00F10CFB" w:rsidRPr="007106A5" w:rsidRDefault="00236C96" w:rsidP="00236C96">
      <w:pPr>
        <w:pStyle w:val="Kop2"/>
        <w:numPr>
          <w:ilvl w:val="0"/>
          <w:numId w:val="0"/>
        </w:numPr>
        <w:ind w:left="578" w:hanging="578"/>
        <w:rPr>
          <w:rFonts w:cs="Arial"/>
        </w:rPr>
      </w:pPr>
      <w:bookmarkStart w:id="122" w:name="_Toc418086831"/>
      <w:r>
        <w:rPr>
          <w:rFonts w:cs="Arial"/>
          <w:szCs w:val="20"/>
        </w:rPr>
        <w:t>10a.7</w:t>
      </w:r>
      <w:r w:rsidR="00F10CFB">
        <w:rPr>
          <w:rFonts w:cs="Arial"/>
          <w:szCs w:val="20"/>
        </w:rPr>
        <w:t xml:space="preserve"> </w:t>
      </w:r>
      <w:r w:rsidR="00F10CFB" w:rsidRPr="007106A5">
        <w:t>Bijdragen derden</w:t>
      </w:r>
      <w:bookmarkEnd w:id="122"/>
    </w:p>
    <w:p w:rsidR="00F10CFB" w:rsidRPr="007C03E2" w:rsidRDefault="00F10CFB" w:rsidP="007C03E2">
      <w:r w:rsidRPr="007C03E2">
        <w:t xml:space="preserve">Wij danken in het bijzonder de onderstaande organisaties die Scouting Nederland in 2014 </w:t>
      </w:r>
    </w:p>
    <w:p w:rsidR="00F10CFB" w:rsidRPr="007C03E2" w:rsidRDefault="00F10CFB" w:rsidP="007C03E2">
      <w:r w:rsidRPr="007C03E2">
        <w:t xml:space="preserve">financiële ondersteuning </w:t>
      </w:r>
      <w:r w:rsidR="00236C96" w:rsidRPr="007C03E2">
        <w:t>gaven</w:t>
      </w:r>
      <w:r w:rsidRPr="007C03E2">
        <w:t xml:space="preserve">. Hiermee kon de maatschappelijke meerwaarde en zichtbaarheid van Scouting opnieuw worden vergroot. </w:t>
      </w:r>
    </w:p>
    <w:p w:rsidR="00F10CFB" w:rsidRPr="00FE6622" w:rsidRDefault="00F10CFB" w:rsidP="00F10CFB">
      <w:pPr>
        <w:pStyle w:val="Kop3"/>
        <w:numPr>
          <w:ilvl w:val="0"/>
          <w:numId w:val="0"/>
        </w:numPr>
        <w:ind w:left="720" w:hanging="720"/>
        <w:rPr>
          <w:rFonts w:cs="Arial"/>
          <w:szCs w:val="20"/>
        </w:rPr>
      </w:pPr>
    </w:p>
    <w:p w:rsidR="00F10CFB" w:rsidRPr="00FE6622" w:rsidRDefault="00F10CFB" w:rsidP="00F10CFB">
      <w:pPr>
        <w:rPr>
          <w:rFonts w:cs="Arial"/>
          <w:szCs w:val="20"/>
        </w:rPr>
      </w:pPr>
      <w:r w:rsidRPr="00FE6622">
        <w:rPr>
          <w:rFonts w:cs="Arial"/>
          <w:szCs w:val="20"/>
        </w:rPr>
        <w:t>Van onder andere de volgende organisatie</w:t>
      </w:r>
      <w:r>
        <w:rPr>
          <w:rFonts w:cs="Arial"/>
          <w:szCs w:val="20"/>
        </w:rPr>
        <w:t xml:space="preserve">s, </w:t>
      </w:r>
      <w:r w:rsidRPr="00FE6622">
        <w:rPr>
          <w:rFonts w:cs="Arial"/>
          <w:szCs w:val="20"/>
        </w:rPr>
        <w:t xml:space="preserve">bedrijven </w:t>
      </w:r>
      <w:r>
        <w:rPr>
          <w:rFonts w:cs="Arial"/>
          <w:szCs w:val="20"/>
        </w:rPr>
        <w:t xml:space="preserve">en personen </w:t>
      </w:r>
      <w:r w:rsidRPr="00FE6622">
        <w:rPr>
          <w:rFonts w:cs="Arial"/>
          <w:szCs w:val="20"/>
        </w:rPr>
        <w:t>werd in 201</w:t>
      </w:r>
      <w:r>
        <w:rPr>
          <w:rFonts w:cs="Arial"/>
          <w:szCs w:val="20"/>
        </w:rPr>
        <w:t>4</w:t>
      </w:r>
      <w:r w:rsidRPr="00FE6622">
        <w:rPr>
          <w:rFonts w:cs="Arial"/>
          <w:szCs w:val="20"/>
        </w:rPr>
        <w:t xml:space="preserve"> een bijdrage ontvangen:</w:t>
      </w:r>
    </w:p>
    <w:p w:rsidR="00F10CFB" w:rsidRPr="00236C96" w:rsidRDefault="00236C96" w:rsidP="00CD6501">
      <w:pPr>
        <w:numPr>
          <w:ilvl w:val="0"/>
          <w:numId w:val="44"/>
        </w:numPr>
        <w:spacing w:after="200"/>
        <w:contextualSpacing/>
        <w:rPr>
          <w:rFonts w:cs="Arial"/>
          <w:szCs w:val="20"/>
        </w:rPr>
      </w:pPr>
      <w:r>
        <w:rPr>
          <w:rFonts w:cs="Arial"/>
          <w:szCs w:val="20"/>
        </w:rPr>
        <w:t>M</w:t>
      </w:r>
      <w:r w:rsidR="00F10CFB" w:rsidRPr="00AA0109">
        <w:rPr>
          <w:rFonts w:cs="Arial"/>
          <w:szCs w:val="20"/>
        </w:rPr>
        <w:t xml:space="preserve">evrouw </w:t>
      </w:r>
      <w:r w:rsidR="00F10CFB" w:rsidRPr="00236C96">
        <w:rPr>
          <w:rFonts w:cs="Arial"/>
          <w:szCs w:val="20"/>
        </w:rPr>
        <w:t>M. Dubois  (legaat)</w:t>
      </w:r>
      <w:r>
        <w:rPr>
          <w:rFonts w:cs="Arial"/>
          <w:szCs w:val="20"/>
        </w:rPr>
        <w:t>.</w:t>
      </w:r>
    </w:p>
    <w:p w:rsidR="00F10CFB" w:rsidRPr="00236C96" w:rsidRDefault="00F10CFB" w:rsidP="00CD6501">
      <w:pPr>
        <w:numPr>
          <w:ilvl w:val="0"/>
          <w:numId w:val="44"/>
        </w:numPr>
        <w:spacing w:after="200"/>
        <w:contextualSpacing/>
        <w:rPr>
          <w:rFonts w:cs="Arial"/>
          <w:szCs w:val="20"/>
        </w:rPr>
      </w:pPr>
      <w:r w:rsidRPr="00236C96">
        <w:rPr>
          <w:rFonts w:cs="Arial"/>
          <w:szCs w:val="20"/>
        </w:rPr>
        <w:t>Meeús voor de communicatie</w:t>
      </w:r>
      <w:r w:rsidR="00236C96">
        <w:rPr>
          <w:rFonts w:cs="Arial"/>
          <w:szCs w:val="20"/>
        </w:rPr>
        <w:t>-</w:t>
      </w:r>
      <w:r w:rsidRPr="00236C96">
        <w:rPr>
          <w:rFonts w:cs="Arial"/>
          <w:szCs w:val="20"/>
        </w:rPr>
        <w:t>inspanningen rond het verzekeringspakket voor particulieren en het vergroten van veiligheid</w:t>
      </w:r>
      <w:r w:rsidR="00236C96">
        <w:rPr>
          <w:rFonts w:cs="Arial"/>
          <w:szCs w:val="20"/>
        </w:rPr>
        <w:t>.</w:t>
      </w:r>
    </w:p>
    <w:p w:rsidR="00F10CFB" w:rsidRPr="00236C96" w:rsidRDefault="00F10CFB" w:rsidP="00CD6501">
      <w:pPr>
        <w:numPr>
          <w:ilvl w:val="0"/>
          <w:numId w:val="44"/>
        </w:numPr>
        <w:spacing w:after="200"/>
        <w:contextualSpacing/>
        <w:rPr>
          <w:rFonts w:cs="Arial"/>
          <w:szCs w:val="20"/>
        </w:rPr>
      </w:pPr>
      <w:r w:rsidRPr="00236C96">
        <w:rPr>
          <w:rFonts w:cs="Arial"/>
          <w:szCs w:val="20"/>
        </w:rPr>
        <w:t>Scouting Nederland Fonds</w:t>
      </w:r>
      <w:r w:rsidR="00236C96">
        <w:rPr>
          <w:rFonts w:cs="Arial"/>
          <w:szCs w:val="20"/>
        </w:rPr>
        <w:t>.</w:t>
      </w:r>
    </w:p>
    <w:p w:rsidR="00F10CFB" w:rsidRPr="00236C96" w:rsidRDefault="00F10CFB" w:rsidP="00CD6501">
      <w:pPr>
        <w:numPr>
          <w:ilvl w:val="0"/>
          <w:numId w:val="44"/>
        </w:numPr>
        <w:spacing w:after="200"/>
        <w:contextualSpacing/>
        <w:rPr>
          <w:rFonts w:cs="Arial"/>
          <w:szCs w:val="20"/>
        </w:rPr>
      </w:pPr>
      <w:r w:rsidRPr="00236C96">
        <w:rPr>
          <w:rFonts w:cs="Arial"/>
          <w:szCs w:val="20"/>
        </w:rPr>
        <w:t>VriendenLoterij</w:t>
      </w:r>
      <w:r w:rsidR="00236C96">
        <w:rPr>
          <w:rFonts w:cs="Arial"/>
          <w:szCs w:val="20"/>
        </w:rPr>
        <w:t>.</w:t>
      </w:r>
      <w:r w:rsidR="00236C96" w:rsidRPr="00236C96">
        <w:rPr>
          <w:noProof/>
        </w:rPr>
        <w:t xml:space="preserve"> </w:t>
      </w:r>
    </w:p>
    <w:p w:rsidR="00F10CFB" w:rsidRDefault="00F10CFB" w:rsidP="00236C96">
      <w:pPr>
        <w:spacing w:after="200"/>
        <w:contextualSpacing/>
        <w:rPr>
          <w:rFonts w:cs="Arial"/>
          <w:szCs w:val="20"/>
        </w:rPr>
      </w:pPr>
    </w:p>
    <w:p w:rsidR="00236C96" w:rsidRDefault="00236C96" w:rsidP="00236C96">
      <w:r>
        <w:rPr>
          <w:noProof/>
        </w:rPr>
        <w:drawing>
          <wp:anchor distT="0" distB="0" distL="114300" distR="114300" simplePos="0" relativeHeight="251663360" behindDoc="1" locked="0" layoutInCell="1" allowOverlap="1" wp14:anchorId="18A8469E" wp14:editId="0AA9C80F">
            <wp:simplePos x="0" y="0"/>
            <wp:positionH relativeFrom="margin">
              <wp:align>right</wp:align>
            </wp:positionH>
            <wp:positionV relativeFrom="paragraph">
              <wp:posOffset>7620</wp:posOffset>
            </wp:positionV>
            <wp:extent cx="2471420" cy="822960"/>
            <wp:effectExtent l="0" t="0" r="5080" b="0"/>
            <wp:wrapTight wrapText="bothSides">
              <wp:wrapPolygon edited="0">
                <wp:start x="4162" y="0"/>
                <wp:lineTo x="0" y="6500"/>
                <wp:lineTo x="0" y="9000"/>
                <wp:lineTo x="2497" y="16000"/>
                <wp:lineTo x="2497" y="21000"/>
                <wp:lineTo x="5161" y="21000"/>
                <wp:lineTo x="10656" y="21000"/>
                <wp:lineTo x="20312" y="18000"/>
                <wp:lineTo x="20312" y="16000"/>
                <wp:lineTo x="21478" y="9000"/>
                <wp:lineTo x="21478" y="2500"/>
                <wp:lineTo x="8325" y="0"/>
                <wp:lineTo x="4162" y="0"/>
              </wp:wrapPolygon>
            </wp:wrapTight>
            <wp:docPr id="4105" name="Afbeelding 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L 2D logo 2014 VOOR WEBSITES.png"/>
                    <pic:cNvPicPr/>
                  </pic:nvPicPr>
                  <pic:blipFill>
                    <a:blip r:embed="rId65" cstate="email">
                      <a:extLst>
                        <a:ext uri="{28A0092B-C50C-407E-A947-70E740481C1C}">
                          <a14:useLocalDpi xmlns:a14="http://schemas.microsoft.com/office/drawing/2010/main"/>
                        </a:ext>
                      </a:extLst>
                    </a:blip>
                    <a:stretch>
                      <a:fillRect/>
                    </a:stretch>
                  </pic:blipFill>
                  <pic:spPr>
                    <a:xfrm>
                      <a:off x="0" y="0"/>
                      <a:ext cx="2471420" cy="822960"/>
                    </a:xfrm>
                    <a:prstGeom prst="rect">
                      <a:avLst/>
                    </a:prstGeom>
                  </pic:spPr>
                </pic:pic>
              </a:graphicData>
            </a:graphic>
            <wp14:sizeRelH relativeFrom="margin">
              <wp14:pctWidth>0</wp14:pctWidth>
            </wp14:sizeRelH>
            <wp14:sizeRelV relativeFrom="margin">
              <wp14:pctHeight>0</wp14:pctHeight>
            </wp14:sizeRelV>
          </wp:anchor>
        </w:drawing>
      </w:r>
      <w:r>
        <w:t xml:space="preserve">De bijdrage van de VriendenLoterij van € 200.000 heeft de vereniging in 2014 kunnen gebruiken om Scouting Nederland nieuwe impulsen te geven. </w:t>
      </w:r>
      <w:r w:rsidRPr="002A5E2D">
        <w:t>Een waarborg voor toekomstige groei in kwaliteit en kwantiteit, waarbij ook diversiteit wordt benadrukt.</w:t>
      </w:r>
    </w:p>
    <w:p w:rsidR="00236C96" w:rsidRDefault="00236C96" w:rsidP="00236C96"/>
    <w:p w:rsidR="00236C96" w:rsidRDefault="00236C96" w:rsidP="00236C96">
      <w:r w:rsidRPr="00A136F8">
        <w:t>Het programma Groepsontwikkeling, waar Scouting sinds enkele jaren actief mee aan het werk is bij lokale Scoutinggroepen, werpt zijn vruchten af.</w:t>
      </w:r>
      <w:r w:rsidRPr="008E6F3B">
        <w:t xml:space="preserve"> </w:t>
      </w:r>
      <w:r w:rsidRPr="00A136F8">
        <w:t xml:space="preserve">Meer kinderen, jongeren en vrijwilligers weten Scouting te vinden en tegen de stroom van de vergrijzing in, groeit Scouting weer! </w:t>
      </w:r>
    </w:p>
    <w:p w:rsidR="00236C96" w:rsidRPr="00A136F8" w:rsidRDefault="00236C96" w:rsidP="00236C96"/>
    <w:p w:rsidR="00236C96" w:rsidRDefault="00236C96" w:rsidP="00236C96">
      <w:r w:rsidRPr="0054576F">
        <w:t xml:space="preserve">Twee concrete projecten die </w:t>
      </w:r>
      <w:r>
        <w:t>in 2014</w:t>
      </w:r>
      <w:r w:rsidRPr="0054576F">
        <w:t xml:space="preserve"> mogelijk zijn gemaakt, zijn werkzaamheden rond de realisatie van het Scoutinglandgoed en het opstellen van basis</w:t>
      </w:r>
      <w:r>
        <w:t xml:space="preserve"> trainingsmodules voor onze leidinggevenden. </w:t>
      </w:r>
    </w:p>
    <w:p w:rsidR="00236C96" w:rsidRDefault="00236C96" w:rsidP="00236C96">
      <w:r>
        <w:t xml:space="preserve">Verder </w:t>
      </w:r>
      <w:r w:rsidRPr="002A5E2D">
        <w:t>zijn de middelen ingezet voor spelontwikkeling</w:t>
      </w:r>
      <w:r>
        <w:t xml:space="preserve"> en</w:t>
      </w:r>
      <w:r w:rsidRPr="002A5E2D">
        <w:t xml:space="preserve"> deskundigheidsbevordering in het kader van de Scouting Academy. </w:t>
      </w:r>
      <w:r>
        <w:t>Tot slot</w:t>
      </w:r>
      <w:r w:rsidRPr="002A5E2D">
        <w:t xml:space="preserve"> </w:t>
      </w:r>
      <w:r>
        <w:t xml:space="preserve">is de bijdrage </w:t>
      </w:r>
      <w:r w:rsidRPr="002A5E2D">
        <w:t>benut voor externe profilering van Scouting in de vorm van het genereren van media aandacht rondom bijzondere momenten en evenementen</w:t>
      </w:r>
      <w:r>
        <w:t xml:space="preserve">. </w:t>
      </w:r>
      <w:r w:rsidRPr="008E6F3B">
        <w:t xml:space="preserve"> </w:t>
      </w:r>
      <w:r>
        <w:t>In 2014 is de focus op groei verbreed van investeren in kwaliteit naar vergroten van het marktaandeel en branding.</w:t>
      </w:r>
    </w:p>
    <w:p w:rsidR="00236C96" w:rsidRDefault="00236C96" w:rsidP="00236C96"/>
    <w:p w:rsidR="00F10CFB" w:rsidRDefault="00236C96" w:rsidP="00236C96">
      <w:pPr>
        <w:rPr>
          <w:rFonts w:eastAsia="Times New Roman" w:cs="Arial"/>
          <w:color w:val="000000" w:themeColor="text1"/>
          <w:szCs w:val="20"/>
        </w:rPr>
      </w:pPr>
      <w:r>
        <w:t xml:space="preserve">Scouting Nederland dankt de VriendenLoterij voor de ontvangen steun en de prettige samenwerking. Vanaf 2015 krijgt Scouting Nederland een bijdrage van Nationale Postcode Loterij. </w:t>
      </w:r>
      <w:r w:rsidR="00F10CFB" w:rsidRPr="00B248C2">
        <w:rPr>
          <w:rFonts w:eastAsia="Times New Roman" w:cs="Arial"/>
          <w:color w:val="000000" w:themeColor="text1"/>
          <w:szCs w:val="20"/>
        </w:rPr>
        <w:t>De bijdrage van de Vriendenloterij is per 01-01-2015 vervangen door een bijdrage vanuit de PostcodeLoterij (zie begroting 2015).</w:t>
      </w:r>
    </w:p>
    <w:p w:rsidR="00F10CFB" w:rsidRPr="007106A5" w:rsidRDefault="003C625A" w:rsidP="003C625A">
      <w:pPr>
        <w:pStyle w:val="Kop2"/>
        <w:numPr>
          <w:ilvl w:val="0"/>
          <w:numId w:val="0"/>
        </w:numPr>
        <w:ind w:left="578" w:hanging="578"/>
        <w:rPr>
          <w:rFonts w:cs="Arial"/>
        </w:rPr>
      </w:pPr>
      <w:bookmarkStart w:id="123" w:name="_Toc353539513"/>
      <w:bookmarkStart w:id="124" w:name="_Toc354142016"/>
      <w:bookmarkStart w:id="125" w:name="_Toc354142761"/>
      <w:bookmarkStart w:id="126" w:name="_Toc354581709"/>
      <w:bookmarkStart w:id="127" w:name="_Toc418086832"/>
      <w:r>
        <w:lastRenderedPageBreak/>
        <w:t xml:space="preserve">10a.8 </w:t>
      </w:r>
      <w:r w:rsidR="00F10CFB" w:rsidRPr="007106A5">
        <w:t>Nota van aanbieding jaarrekening 201</w:t>
      </w:r>
      <w:bookmarkEnd w:id="123"/>
      <w:bookmarkEnd w:id="124"/>
      <w:bookmarkEnd w:id="125"/>
      <w:bookmarkEnd w:id="126"/>
      <w:r w:rsidR="00F10CFB" w:rsidRPr="007106A5">
        <w:t>4</w:t>
      </w:r>
      <w:bookmarkEnd w:id="127"/>
    </w:p>
    <w:p w:rsidR="003C625A" w:rsidRDefault="003C625A" w:rsidP="00F10CFB">
      <w:pPr>
        <w:autoSpaceDE w:val="0"/>
        <w:autoSpaceDN w:val="0"/>
        <w:adjustRightInd w:val="0"/>
        <w:spacing w:line="240" w:lineRule="auto"/>
        <w:rPr>
          <w:rFonts w:eastAsia="Times New Roman" w:cs="Arial"/>
          <w:bCs/>
          <w:i/>
          <w:szCs w:val="20"/>
          <w:lang w:eastAsia="ko-KR"/>
        </w:rPr>
      </w:pPr>
    </w:p>
    <w:p w:rsidR="00F10CFB" w:rsidRPr="003C625A" w:rsidRDefault="00F10CFB" w:rsidP="00F10CFB">
      <w:pPr>
        <w:autoSpaceDE w:val="0"/>
        <w:autoSpaceDN w:val="0"/>
        <w:adjustRightInd w:val="0"/>
        <w:spacing w:line="240" w:lineRule="auto"/>
        <w:rPr>
          <w:rFonts w:eastAsia="Times New Roman" w:cs="Arial"/>
          <w:bCs/>
          <w:i/>
          <w:szCs w:val="20"/>
          <w:lang w:eastAsia="ko-KR"/>
        </w:rPr>
      </w:pPr>
      <w:r w:rsidRPr="003C625A">
        <w:rPr>
          <w:rFonts w:eastAsia="Times New Roman" w:cs="Arial"/>
          <w:bCs/>
          <w:i/>
          <w:szCs w:val="20"/>
          <w:lang w:eastAsia="ko-KR"/>
        </w:rPr>
        <w:t>Inleiding</w:t>
      </w:r>
    </w:p>
    <w:p w:rsidR="00F10CFB" w:rsidRPr="00F2663D" w:rsidRDefault="00F10CFB" w:rsidP="00F10CFB">
      <w:pPr>
        <w:rPr>
          <w:rFonts w:eastAsia="Times New Roman"/>
          <w:szCs w:val="20"/>
        </w:rPr>
      </w:pPr>
      <w:r w:rsidRPr="00F2663D">
        <w:rPr>
          <w:rFonts w:eastAsia="Times New Roman"/>
          <w:szCs w:val="20"/>
        </w:rPr>
        <w:t>Hierbij biedt het landelijk bestuur u de jaarrekening 2014 aan. De jaarrekening 2014 heeft de</w:t>
      </w:r>
    </w:p>
    <w:p w:rsidR="00F10CFB" w:rsidRPr="00F2663D" w:rsidRDefault="00F10CFB" w:rsidP="00F10CFB">
      <w:pPr>
        <w:rPr>
          <w:rFonts w:eastAsia="Times New Roman"/>
          <w:szCs w:val="20"/>
        </w:rPr>
      </w:pPr>
      <w:r w:rsidRPr="00F2663D">
        <w:rPr>
          <w:rFonts w:eastAsia="Times New Roman"/>
          <w:szCs w:val="20"/>
        </w:rPr>
        <w:t>volgende opbouw:</w:t>
      </w:r>
    </w:p>
    <w:p w:rsidR="00F10CFB" w:rsidRPr="00F2663D" w:rsidRDefault="00F10CFB" w:rsidP="00CD6501">
      <w:pPr>
        <w:numPr>
          <w:ilvl w:val="0"/>
          <w:numId w:val="48"/>
        </w:numPr>
        <w:rPr>
          <w:rFonts w:eastAsia="Times New Roman"/>
          <w:szCs w:val="20"/>
        </w:rPr>
      </w:pPr>
      <w:r w:rsidRPr="00F2663D">
        <w:rPr>
          <w:rFonts w:eastAsia="Times New Roman"/>
          <w:szCs w:val="20"/>
        </w:rPr>
        <w:t>Balans per 31 december 2014</w:t>
      </w:r>
      <w:r w:rsidR="003C625A">
        <w:rPr>
          <w:rFonts w:eastAsia="Times New Roman"/>
          <w:szCs w:val="20"/>
        </w:rPr>
        <w:t>.</w:t>
      </w:r>
    </w:p>
    <w:p w:rsidR="00F10CFB" w:rsidRPr="00F2663D" w:rsidRDefault="00F10CFB" w:rsidP="00CD6501">
      <w:pPr>
        <w:numPr>
          <w:ilvl w:val="0"/>
          <w:numId w:val="48"/>
        </w:numPr>
        <w:rPr>
          <w:rFonts w:eastAsia="Times New Roman"/>
          <w:szCs w:val="20"/>
        </w:rPr>
      </w:pPr>
      <w:r w:rsidRPr="00F2663D">
        <w:rPr>
          <w:rFonts w:eastAsia="Times New Roman"/>
          <w:szCs w:val="20"/>
        </w:rPr>
        <w:t>Staat van baten en lasten 2014</w:t>
      </w:r>
      <w:r w:rsidR="003C625A">
        <w:rPr>
          <w:rFonts w:eastAsia="Times New Roman"/>
          <w:szCs w:val="20"/>
        </w:rPr>
        <w:t>.</w:t>
      </w:r>
    </w:p>
    <w:p w:rsidR="00F10CFB" w:rsidRPr="00F2663D" w:rsidRDefault="00F10CFB" w:rsidP="00CD6501">
      <w:pPr>
        <w:numPr>
          <w:ilvl w:val="0"/>
          <w:numId w:val="48"/>
        </w:numPr>
        <w:rPr>
          <w:rFonts w:eastAsia="Times New Roman"/>
          <w:szCs w:val="20"/>
        </w:rPr>
      </w:pPr>
      <w:r w:rsidRPr="00F2663D">
        <w:rPr>
          <w:rFonts w:eastAsia="Times New Roman"/>
          <w:szCs w:val="20"/>
        </w:rPr>
        <w:t>Toelichting op de balans per 31 december 2014</w:t>
      </w:r>
      <w:r w:rsidR="003C625A">
        <w:rPr>
          <w:rFonts w:eastAsia="Times New Roman"/>
          <w:szCs w:val="20"/>
        </w:rPr>
        <w:t>.</w:t>
      </w:r>
    </w:p>
    <w:p w:rsidR="00F10CFB" w:rsidRPr="00F2663D" w:rsidRDefault="00F10CFB" w:rsidP="00CD6501">
      <w:pPr>
        <w:numPr>
          <w:ilvl w:val="0"/>
          <w:numId w:val="48"/>
        </w:numPr>
        <w:rPr>
          <w:rFonts w:eastAsia="Times New Roman"/>
          <w:szCs w:val="20"/>
        </w:rPr>
      </w:pPr>
      <w:r w:rsidRPr="00F2663D">
        <w:rPr>
          <w:rFonts w:eastAsia="Times New Roman"/>
          <w:szCs w:val="20"/>
        </w:rPr>
        <w:t>Toelichting op de staat van baten en lasten 2014</w:t>
      </w:r>
      <w:r w:rsidR="003C625A">
        <w:rPr>
          <w:rFonts w:eastAsia="Times New Roman"/>
          <w:szCs w:val="20"/>
        </w:rPr>
        <w:t>.</w:t>
      </w:r>
    </w:p>
    <w:p w:rsidR="00F10CFB" w:rsidRPr="00F2663D" w:rsidRDefault="00F10CFB" w:rsidP="00CD6501">
      <w:pPr>
        <w:numPr>
          <w:ilvl w:val="0"/>
          <w:numId w:val="48"/>
        </w:numPr>
        <w:rPr>
          <w:rFonts w:eastAsia="Times New Roman"/>
          <w:szCs w:val="20"/>
        </w:rPr>
      </w:pPr>
      <w:r w:rsidRPr="00F2663D">
        <w:rPr>
          <w:rFonts w:eastAsia="Times New Roman"/>
          <w:szCs w:val="20"/>
        </w:rPr>
        <w:t>Programma Groepsontwikkeling</w:t>
      </w:r>
      <w:r w:rsidR="003C625A">
        <w:rPr>
          <w:rFonts w:eastAsia="Times New Roman"/>
          <w:szCs w:val="20"/>
        </w:rPr>
        <w:t>.</w:t>
      </w:r>
    </w:p>
    <w:p w:rsidR="00F10CFB" w:rsidRPr="00F2663D" w:rsidRDefault="00F10CFB" w:rsidP="00CD6501">
      <w:pPr>
        <w:numPr>
          <w:ilvl w:val="0"/>
          <w:numId w:val="48"/>
        </w:numPr>
        <w:rPr>
          <w:rFonts w:eastAsia="Times New Roman"/>
          <w:szCs w:val="20"/>
        </w:rPr>
      </w:pPr>
      <w:r w:rsidRPr="00F2663D">
        <w:rPr>
          <w:rFonts w:eastAsia="Times New Roman"/>
          <w:szCs w:val="20"/>
        </w:rPr>
        <w:t>Verenigingsterreinen/Buitencentra</w:t>
      </w:r>
      <w:r w:rsidR="003C625A">
        <w:rPr>
          <w:rFonts w:eastAsia="Times New Roman"/>
          <w:szCs w:val="20"/>
        </w:rPr>
        <w:t>.</w:t>
      </w:r>
    </w:p>
    <w:p w:rsidR="00F10CFB" w:rsidRPr="00F2663D" w:rsidRDefault="00F10CFB" w:rsidP="00CD6501">
      <w:pPr>
        <w:numPr>
          <w:ilvl w:val="0"/>
          <w:numId w:val="48"/>
        </w:numPr>
        <w:rPr>
          <w:rFonts w:eastAsia="Times New Roman"/>
          <w:szCs w:val="20"/>
        </w:rPr>
      </w:pPr>
      <w:r w:rsidRPr="00F2663D">
        <w:rPr>
          <w:rFonts w:eastAsia="Times New Roman"/>
          <w:szCs w:val="20"/>
        </w:rPr>
        <w:t>De accountantsverklaring bij de jaarrekening 2014</w:t>
      </w:r>
      <w:r w:rsidR="003C625A">
        <w:rPr>
          <w:rFonts w:eastAsia="Times New Roman"/>
          <w:szCs w:val="20"/>
        </w:rPr>
        <w:t>.</w:t>
      </w:r>
    </w:p>
    <w:p w:rsidR="00F10CFB" w:rsidRPr="00F2663D" w:rsidRDefault="00F10CFB" w:rsidP="00F10CFB">
      <w:pPr>
        <w:rPr>
          <w:rFonts w:eastAsia="Times New Roman"/>
          <w:szCs w:val="20"/>
        </w:rPr>
      </w:pPr>
    </w:p>
    <w:p w:rsidR="00F10CFB" w:rsidRPr="003C625A" w:rsidRDefault="00F10CFB" w:rsidP="00F10CFB">
      <w:pPr>
        <w:rPr>
          <w:rFonts w:eastAsia="Times New Roman" w:cs="Arial"/>
          <w:bCs/>
          <w:i/>
          <w:szCs w:val="20"/>
          <w:lang w:eastAsia="ko-KR"/>
        </w:rPr>
      </w:pPr>
      <w:r w:rsidRPr="003C625A">
        <w:rPr>
          <w:rFonts w:eastAsia="Times New Roman" w:cs="Arial"/>
          <w:bCs/>
          <w:i/>
          <w:szCs w:val="20"/>
          <w:lang w:eastAsia="ko-KR"/>
        </w:rPr>
        <w:t>Algemeen</w:t>
      </w:r>
    </w:p>
    <w:p w:rsidR="00F10CFB" w:rsidRPr="00F2663D" w:rsidRDefault="00F10CFB" w:rsidP="00F10CFB">
      <w:pPr>
        <w:rPr>
          <w:rFonts w:eastAsia="Times New Roman" w:cs="Arial"/>
          <w:szCs w:val="20"/>
        </w:rPr>
      </w:pPr>
      <w:r w:rsidRPr="00F2663D">
        <w:rPr>
          <w:rFonts w:eastAsia="Times New Roman"/>
          <w:szCs w:val="20"/>
        </w:rPr>
        <w:t xml:space="preserve">In 2014 werd weer veel werk verzet. Projectmatig voor het </w:t>
      </w:r>
      <w:r w:rsidR="003C625A">
        <w:rPr>
          <w:rFonts w:eastAsia="Times New Roman"/>
          <w:szCs w:val="20"/>
        </w:rPr>
        <w:t>p</w:t>
      </w:r>
      <w:r w:rsidRPr="00F2663D">
        <w:rPr>
          <w:rFonts w:eastAsia="Times New Roman"/>
          <w:szCs w:val="20"/>
        </w:rPr>
        <w:t xml:space="preserve">rogramma Groepsontwikkeling en </w:t>
      </w:r>
      <w:r w:rsidR="003C625A">
        <w:rPr>
          <w:rFonts w:eastAsia="Times New Roman"/>
          <w:szCs w:val="20"/>
        </w:rPr>
        <w:t>groei</w:t>
      </w:r>
      <w:r w:rsidRPr="00F2663D">
        <w:rPr>
          <w:rFonts w:eastAsia="Times New Roman"/>
          <w:szCs w:val="20"/>
        </w:rPr>
        <w:t>, maar ook in het kader van de verschillende programmalijnen. Hierdoor konden</w:t>
      </w:r>
      <w:r w:rsidRPr="00F2663D">
        <w:rPr>
          <w:rFonts w:eastAsia="Times New Roman" w:cs="Arial"/>
          <w:szCs w:val="20"/>
        </w:rPr>
        <w:t xml:space="preserve"> belangrijke slagen worden gemaakt. </w:t>
      </w:r>
      <w:r w:rsidRPr="00F2663D">
        <w:rPr>
          <w:rFonts w:eastAsia="Times New Roman"/>
          <w:szCs w:val="20"/>
        </w:rPr>
        <w:t>Het resultaat van de ScoutShop was uitmuntend te noemen en droeg dan ook in grote mate bij aan het goede resultaat. Verblijdend is ook dat de ledengroei lijkt door te zetten.</w:t>
      </w:r>
      <w:r w:rsidRPr="00F2663D">
        <w:rPr>
          <w:rFonts w:eastAsia="Times New Roman" w:cs="Arial"/>
          <w:szCs w:val="20"/>
        </w:rPr>
        <w:t xml:space="preserve"> Scouting groeit weer. Er wordt nog steeds zeer kostenbewust gewerkt en goed gekeken naar nut en noodzaak van kosten. Belangrijk </w:t>
      </w:r>
      <w:r w:rsidR="003C625A">
        <w:rPr>
          <w:rFonts w:eastAsia="Times New Roman" w:cs="Arial"/>
          <w:szCs w:val="20"/>
        </w:rPr>
        <w:t xml:space="preserve">is </w:t>
      </w:r>
      <w:r w:rsidRPr="00F2663D">
        <w:rPr>
          <w:rFonts w:eastAsia="Times New Roman" w:cs="Arial"/>
          <w:szCs w:val="20"/>
        </w:rPr>
        <w:t xml:space="preserve">ook dat de begroting mogelijkheden heeft om tijdens het lopende jaar flexibel in te spelen wanneer daar behoefte aan of noodzaak toe bestaat. </w:t>
      </w:r>
    </w:p>
    <w:p w:rsidR="00F10CFB" w:rsidRPr="00F2663D" w:rsidRDefault="00F10CFB" w:rsidP="00F10CFB">
      <w:pPr>
        <w:rPr>
          <w:rFonts w:eastAsia="Times New Roman"/>
          <w:szCs w:val="20"/>
        </w:rPr>
      </w:pPr>
    </w:p>
    <w:p w:rsidR="003C625A" w:rsidRPr="003C625A" w:rsidRDefault="00F10CFB" w:rsidP="003C625A">
      <w:pPr>
        <w:rPr>
          <w:rFonts w:ascii="Arial" w:eastAsia="Times New Roman" w:hAnsi="Arial" w:cs="Arial"/>
          <w:szCs w:val="20"/>
        </w:rPr>
      </w:pPr>
      <w:r w:rsidRPr="00F2663D">
        <w:rPr>
          <w:rFonts w:eastAsia="Times New Roman"/>
          <w:szCs w:val="20"/>
        </w:rPr>
        <w:t xml:space="preserve">In de </w:t>
      </w:r>
      <w:r w:rsidR="003C625A">
        <w:rPr>
          <w:rFonts w:eastAsia="Times New Roman"/>
          <w:szCs w:val="20"/>
        </w:rPr>
        <w:t>j</w:t>
      </w:r>
      <w:r w:rsidRPr="00F2663D">
        <w:rPr>
          <w:rFonts w:eastAsia="Times New Roman"/>
          <w:szCs w:val="20"/>
        </w:rPr>
        <w:t>aarrekening van de vereniging zijn ook de deelexploitaties van de ScoutShop, de landelijke ledenactiviteiten, de verenigingst</w:t>
      </w:r>
      <w:r w:rsidR="003C625A">
        <w:rPr>
          <w:rFonts w:eastAsia="Times New Roman"/>
          <w:szCs w:val="20"/>
        </w:rPr>
        <w:t>erreinen en TOES opgenomen. De j</w:t>
      </w:r>
      <w:r w:rsidRPr="00F2663D">
        <w:rPr>
          <w:rFonts w:eastAsia="Times New Roman"/>
          <w:szCs w:val="20"/>
        </w:rPr>
        <w:t xml:space="preserve">aarrekening is opgesteld in overeenstemming  met de Richtlijn </w:t>
      </w:r>
      <w:r w:rsidRPr="003C625A">
        <w:rPr>
          <w:rFonts w:ascii="Arial" w:eastAsia="Times New Roman" w:hAnsi="Arial" w:cs="Arial"/>
          <w:szCs w:val="20"/>
        </w:rPr>
        <w:t>voor de Jaarverslaggeving C1 voor ‘Kleine organisaties zonder winststreven’</w:t>
      </w:r>
      <w:r w:rsidR="003C625A" w:rsidRPr="003C625A">
        <w:rPr>
          <w:rFonts w:ascii="Arial" w:eastAsia="Times New Roman" w:hAnsi="Arial" w:cs="Arial"/>
          <w:szCs w:val="20"/>
        </w:rPr>
        <w:t xml:space="preserve"> (RJK C1)</w:t>
      </w:r>
      <w:r w:rsidRPr="003C625A">
        <w:rPr>
          <w:rFonts w:ascii="Arial" w:eastAsia="Times New Roman" w:hAnsi="Arial" w:cs="Arial"/>
          <w:szCs w:val="20"/>
        </w:rPr>
        <w:t>, wa</w:t>
      </w:r>
      <w:r w:rsidR="003C625A" w:rsidRPr="003C625A">
        <w:rPr>
          <w:rFonts w:ascii="Arial" w:eastAsia="Times New Roman" w:hAnsi="Arial" w:cs="Arial"/>
          <w:szCs w:val="20"/>
        </w:rPr>
        <w:t>t de volgende meerwaarde heeft:</w:t>
      </w:r>
    </w:p>
    <w:p w:rsidR="003C625A" w:rsidRPr="003C625A" w:rsidRDefault="00F10CFB" w:rsidP="00CD6501">
      <w:pPr>
        <w:pStyle w:val="Lijstalinea"/>
        <w:numPr>
          <w:ilvl w:val="0"/>
          <w:numId w:val="55"/>
        </w:numPr>
        <w:spacing w:after="0"/>
        <w:rPr>
          <w:rFonts w:ascii="Arial" w:eastAsia="Times New Roman" w:hAnsi="Arial" w:cs="Arial"/>
          <w:sz w:val="20"/>
          <w:szCs w:val="20"/>
        </w:rPr>
      </w:pPr>
      <w:r w:rsidRPr="003C625A">
        <w:rPr>
          <w:rFonts w:ascii="Arial" w:eastAsia="Times New Roman" w:hAnsi="Arial" w:cs="Arial"/>
          <w:sz w:val="20"/>
          <w:szCs w:val="20"/>
        </w:rPr>
        <w:t>De boekhouding wordt volgens extern erkende methodes ingericht, waardoor ook de kwaliteit en co</w:t>
      </w:r>
      <w:r w:rsidR="003C625A" w:rsidRPr="003C625A">
        <w:rPr>
          <w:rFonts w:ascii="Arial" w:eastAsia="Times New Roman" w:hAnsi="Arial" w:cs="Arial"/>
          <w:sz w:val="20"/>
          <w:szCs w:val="20"/>
        </w:rPr>
        <w:t>ntinuïteit beter worden geborgd.</w:t>
      </w:r>
    </w:p>
    <w:p w:rsidR="003C625A" w:rsidRPr="003C625A" w:rsidRDefault="00F10CFB" w:rsidP="00CD6501">
      <w:pPr>
        <w:pStyle w:val="Lijstalinea"/>
        <w:numPr>
          <w:ilvl w:val="0"/>
          <w:numId w:val="55"/>
        </w:numPr>
        <w:spacing w:after="0"/>
        <w:rPr>
          <w:rFonts w:ascii="Arial" w:eastAsia="Times New Roman" w:hAnsi="Arial" w:cs="Arial"/>
          <w:sz w:val="20"/>
          <w:szCs w:val="20"/>
        </w:rPr>
      </w:pPr>
      <w:r w:rsidRPr="003C625A">
        <w:rPr>
          <w:rFonts w:ascii="Arial" w:eastAsia="Times New Roman" w:hAnsi="Arial" w:cs="Arial"/>
          <w:sz w:val="20"/>
          <w:szCs w:val="20"/>
        </w:rPr>
        <w:t>De verantwoording van de vereniging wordt zowel op bestuurlijk als financieel vlak transparan</w:t>
      </w:r>
      <w:r w:rsidR="003C625A" w:rsidRPr="003C625A">
        <w:rPr>
          <w:rFonts w:ascii="Arial" w:eastAsia="Times New Roman" w:hAnsi="Arial" w:cs="Arial"/>
          <w:sz w:val="20"/>
          <w:szCs w:val="20"/>
        </w:rPr>
        <w:t>ter en dus beter controleerbaar.</w:t>
      </w:r>
    </w:p>
    <w:p w:rsidR="00F10CFB" w:rsidRPr="003C625A" w:rsidRDefault="00F10CFB" w:rsidP="00CD6501">
      <w:pPr>
        <w:pStyle w:val="Lijstalinea"/>
        <w:numPr>
          <w:ilvl w:val="0"/>
          <w:numId w:val="55"/>
        </w:numPr>
        <w:spacing w:after="0"/>
        <w:rPr>
          <w:rFonts w:ascii="Arial" w:eastAsia="Times New Roman" w:hAnsi="Arial" w:cs="Arial"/>
          <w:sz w:val="20"/>
          <w:szCs w:val="20"/>
        </w:rPr>
      </w:pPr>
      <w:r w:rsidRPr="003C625A">
        <w:rPr>
          <w:rFonts w:ascii="Arial" w:eastAsia="Times New Roman" w:hAnsi="Arial" w:cs="Arial"/>
          <w:sz w:val="20"/>
          <w:szCs w:val="20"/>
        </w:rPr>
        <w:t>Door te voldoen aan deze richtlijn</w:t>
      </w:r>
      <w:r w:rsidR="003C625A">
        <w:rPr>
          <w:rFonts w:ascii="Arial" w:eastAsia="Times New Roman" w:hAnsi="Arial" w:cs="Arial"/>
          <w:sz w:val="20"/>
          <w:szCs w:val="20"/>
        </w:rPr>
        <w:t>,</w:t>
      </w:r>
      <w:r w:rsidRPr="003C625A">
        <w:rPr>
          <w:rFonts w:ascii="Arial" w:eastAsia="Times New Roman" w:hAnsi="Arial" w:cs="Arial"/>
          <w:sz w:val="20"/>
          <w:szCs w:val="20"/>
        </w:rPr>
        <w:t xml:space="preserve"> wordt volledig aangesloten bij regelgeving die van toepassing is op de jaarverslaggeving van organisaties zonder winstoogmerk.</w:t>
      </w:r>
    </w:p>
    <w:p w:rsidR="00F10CFB" w:rsidRPr="00921644" w:rsidRDefault="00F10CFB" w:rsidP="00F10CFB">
      <w:pPr>
        <w:rPr>
          <w:rFonts w:cs="Arial"/>
          <w:szCs w:val="20"/>
        </w:rPr>
      </w:pPr>
    </w:p>
    <w:p w:rsidR="00F10CFB" w:rsidRPr="00921644" w:rsidRDefault="00F10CFB" w:rsidP="00F10CFB">
      <w:pPr>
        <w:rPr>
          <w:rFonts w:cs="Arial"/>
          <w:b/>
          <w:szCs w:val="20"/>
        </w:rPr>
      </w:pPr>
    </w:p>
    <w:p w:rsidR="00F10CFB" w:rsidRDefault="00F10CFB" w:rsidP="003C625A">
      <w:pPr>
        <w:spacing w:line="240" w:lineRule="auto"/>
        <w:rPr>
          <w:rFonts w:cs="Arial"/>
          <w:b/>
          <w:szCs w:val="20"/>
        </w:rPr>
      </w:pPr>
    </w:p>
    <w:p w:rsidR="003C625A" w:rsidRDefault="003C625A" w:rsidP="003C625A">
      <w:pPr>
        <w:spacing w:line="240" w:lineRule="auto"/>
        <w:rPr>
          <w:rFonts w:cs="Arial"/>
          <w:b/>
          <w:szCs w:val="20"/>
        </w:rPr>
      </w:pPr>
    </w:p>
    <w:p w:rsidR="003C625A" w:rsidRDefault="003C625A" w:rsidP="003C625A">
      <w:pPr>
        <w:spacing w:line="240" w:lineRule="auto"/>
        <w:rPr>
          <w:rFonts w:cs="Arial"/>
          <w:b/>
          <w:szCs w:val="20"/>
        </w:rPr>
      </w:pPr>
    </w:p>
    <w:p w:rsidR="003C625A" w:rsidRDefault="003C625A" w:rsidP="003C625A">
      <w:pPr>
        <w:spacing w:line="240" w:lineRule="auto"/>
        <w:rPr>
          <w:rFonts w:cs="Arial"/>
          <w:b/>
          <w:szCs w:val="20"/>
        </w:rPr>
      </w:pPr>
    </w:p>
    <w:p w:rsidR="003C625A" w:rsidRDefault="003C625A" w:rsidP="003C625A">
      <w:pPr>
        <w:spacing w:line="240" w:lineRule="auto"/>
        <w:rPr>
          <w:rFonts w:cs="Arial"/>
          <w:b/>
          <w:szCs w:val="20"/>
        </w:rPr>
      </w:pPr>
    </w:p>
    <w:p w:rsidR="003C625A" w:rsidRDefault="003C625A" w:rsidP="00F10CFB">
      <w:pPr>
        <w:spacing w:line="240" w:lineRule="auto"/>
        <w:rPr>
          <w:rFonts w:eastAsia="Times New Roman" w:cs="Arial"/>
          <w:bCs/>
          <w:i/>
          <w:szCs w:val="20"/>
          <w:lang w:eastAsia="ko-KR"/>
        </w:rPr>
      </w:pPr>
      <w:r>
        <w:rPr>
          <w:rFonts w:eastAsia="Times New Roman" w:cs="Arial"/>
          <w:bCs/>
          <w:i/>
          <w:szCs w:val="20"/>
          <w:lang w:eastAsia="ko-KR"/>
        </w:rPr>
        <w:br w:type="page"/>
      </w:r>
    </w:p>
    <w:p w:rsidR="00F10CFB" w:rsidRPr="003C625A" w:rsidRDefault="00F10CFB" w:rsidP="00F10CFB">
      <w:pPr>
        <w:spacing w:line="240" w:lineRule="auto"/>
        <w:rPr>
          <w:rFonts w:eastAsia="Times New Roman"/>
          <w:i/>
          <w:szCs w:val="20"/>
        </w:rPr>
      </w:pPr>
      <w:r w:rsidRPr="003C625A">
        <w:rPr>
          <w:rFonts w:eastAsia="Times New Roman" w:cs="Arial"/>
          <w:bCs/>
          <w:i/>
          <w:szCs w:val="20"/>
          <w:lang w:eastAsia="ko-KR"/>
        </w:rPr>
        <w:lastRenderedPageBreak/>
        <w:t>1</w:t>
      </w:r>
      <w:r w:rsidR="003C625A">
        <w:rPr>
          <w:rFonts w:eastAsia="Times New Roman" w:cs="Arial"/>
          <w:bCs/>
          <w:i/>
          <w:szCs w:val="20"/>
          <w:lang w:eastAsia="ko-KR"/>
        </w:rPr>
        <w:t>0a.8.1</w:t>
      </w:r>
      <w:r w:rsidRPr="003C625A">
        <w:rPr>
          <w:rFonts w:eastAsia="Times New Roman" w:cs="Arial"/>
          <w:bCs/>
          <w:i/>
          <w:szCs w:val="20"/>
          <w:lang w:eastAsia="ko-KR"/>
        </w:rPr>
        <w:t xml:space="preserve"> Balanspositie</w:t>
      </w:r>
    </w:p>
    <w:p w:rsidR="00F10CFB" w:rsidRPr="001B7412" w:rsidRDefault="00F10CFB" w:rsidP="00F10CFB">
      <w:pPr>
        <w:spacing w:line="240" w:lineRule="auto"/>
        <w:rPr>
          <w:rFonts w:eastAsia="Times New Roman"/>
          <w:szCs w:val="20"/>
        </w:rPr>
      </w:pPr>
      <w:r w:rsidRPr="001B7412">
        <w:rPr>
          <w:rFonts w:eastAsia="Times New Roman"/>
          <w:szCs w:val="20"/>
        </w:rPr>
        <w:t>De balans is de weergave van de bezittingen, schulden en het eigen vermogen van de vereniging.</w:t>
      </w:r>
    </w:p>
    <w:p w:rsidR="00F10CFB" w:rsidRPr="001B7412" w:rsidRDefault="00F10CFB" w:rsidP="00F10CFB">
      <w:pPr>
        <w:spacing w:line="240" w:lineRule="auto"/>
        <w:rPr>
          <w:rFonts w:eastAsia="Times New Roman"/>
          <w:szCs w:val="20"/>
        </w:rPr>
      </w:pPr>
    </w:p>
    <w:p w:rsidR="00F10CFB" w:rsidRPr="001B7412" w:rsidRDefault="00F10CFB" w:rsidP="00F10CFB">
      <w:pPr>
        <w:spacing w:line="240" w:lineRule="auto"/>
        <w:rPr>
          <w:rFonts w:eastAsia="Times New Roman"/>
          <w:szCs w:val="20"/>
        </w:rPr>
      </w:pPr>
      <w:r w:rsidRPr="001B7412">
        <w:rPr>
          <w:rFonts w:eastAsia="Times New Roman"/>
          <w:noProof/>
          <w:szCs w:val="20"/>
        </w:rPr>
        <w:drawing>
          <wp:inline distT="0" distB="0" distL="0" distR="0" wp14:anchorId="5F48E9DB" wp14:editId="0B405426">
            <wp:extent cx="5753100" cy="4676775"/>
            <wp:effectExtent l="0" t="0" r="0" b="952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5753100" cy="4676775"/>
                    </a:xfrm>
                    <a:prstGeom prst="rect">
                      <a:avLst/>
                    </a:prstGeom>
                    <a:noFill/>
                    <a:ln>
                      <a:noFill/>
                    </a:ln>
                  </pic:spPr>
                </pic:pic>
              </a:graphicData>
            </a:graphic>
          </wp:inline>
        </w:drawing>
      </w:r>
    </w:p>
    <w:p w:rsidR="00F10CFB" w:rsidRPr="001B7412" w:rsidRDefault="00F10CFB" w:rsidP="00F10CFB">
      <w:pPr>
        <w:spacing w:line="240" w:lineRule="auto"/>
        <w:rPr>
          <w:rFonts w:eastAsia="Times New Roman"/>
          <w:szCs w:val="20"/>
        </w:rPr>
      </w:pPr>
    </w:p>
    <w:p w:rsidR="00F10CFB" w:rsidRPr="0006524C" w:rsidRDefault="00F10CFB" w:rsidP="00F10CFB">
      <w:pPr>
        <w:rPr>
          <w:rFonts w:eastAsia="Times New Roman"/>
          <w:szCs w:val="20"/>
          <w:u w:val="single"/>
        </w:rPr>
      </w:pPr>
      <w:r w:rsidRPr="0006524C">
        <w:rPr>
          <w:rFonts w:eastAsia="Times New Roman"/>
          <w:szCs w:val="20"/>
          <w:u w:val="single"/>
        </w:rPr>
        <w:t>Ontwikkelkosten</w:t>
      </w:r>
    </w:p>
    <w:p w:rsidR="00F10CFB" w:rsidRPr="001B7412" w:rsidRDefault="00F10CFB" w:rsidP="00F10CFB">
      <w:pPr>
        <w:rPr>
          <w:rFonts w:eastAsia="Times New Roman"/>
          <w:szCs w:val="20"/>
        </w:rPr>
      </w:pPr>
      <w:r w:rsidRPr="001B7412">
        <w:rPr>
          <w:rFonts w:eastAsia="Times New Roman"/>
          <w:szCs w:val="20"/>
        </w:rPr>
        <w:t>Onder vaste activa zijn vanaf eind 2010 de ontwikkelkosten van de nieuwe spelmaterialen volgens de doorlopende leerlijn opgenomen. Waardering vond oorspronkelijk plaats op basis van de nominale waarde, onder aftrek van afschrijvingen op basis van de met de verkopen gerealiseerde marge per verkocht artikel. Door het structureel achterblijven van de verkopen van de spelmaterialen is ook in 2014 een bijzondere waardevermindering van € 40.000 (2013: € 29.000) noodzakelijk. Deze bijzondere waardevermindering is in de Staat van baten en lasten separaat verwerkt onder de lasten.</w:t>
      </w:r>
    </w:p>
    <w:p w:rsidR="00F10CFB" w:rsidRPr="001B7412" w:rsidRDefault="00F10CFB" w:rsidP="00F10CFB">
      <w:pPr>
        <w:spacing w:line="240" w:lineRule="auto"/>
        <w:rPr>
          <w:rFonts w:eastAsia="Times New Roman"/>
          <w:szCs w:val="20"/>
        </w:rPr>
      </w:pPr>
    </w:p>
    <w:p w:rsidR="00F10CFB" w:rsidRPr="001B7412" w:rsidRDefault="00F10CFB" w:rsidP="00F10CFB">
      <w:pPr>
        <w:spacing w:line="240" w:lineRule="auto"/>
        <w:rPr>
          <w:rFonts w:eastAsia="Times New Roman"/>
          <w:szCs w:val="20"/>
        </w:rPr>
      </w:pPr>
      <w:r w:rsidRPr="001B7412">
        <w:rPr>
          <w:rFonts w:eastAsia="Times New Roman"/>
          <w:noProof/>
          <w:szCs w:val="20"/>
        </w:rPr>
        <w:drawing>
          <wp:inline distT="0" distB="0" distL="0" distR="0" wp14:anchorId="3DE8E443" wp14:editId="2A89A97F">
            <wp:extent cx="5753100" cy="476250"/>
            <wp:effectExtent l="0" t="0" r="0" b="0"/>
            <wp:docPr id="1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5753100" cy="476250"/>
                    </a:xfrm>
                    <a:prstGeom prst="rect">
                      <a:avLst/>
                    </a:prstGeom>
                    <a:noFill/>
                    <a:ln>
                      <a:noFill/>
                    </a:ln>
                  </pic:spPr>
                </pic:pic>
              </a:graphicData>
            </a:graphic>
          </wp:inline>
        </w:drawing>
      </w:r>
    </w:p>
    <w:p w:rsidR="00F10CFB" w:rsidRPr="001B7412" w:rsidRDefault="00F10CFB" w:rsidP="00F10CFB">
      <w:pPr>
        <w:spacing w:line="240" w:lineRule="auto"/>
        <w:rPr>
          <w:rFonts w:eastAsia="Times New Roman"/>
          <w:szCs w:val="20"/>
        </w:rPr>
      </w:pPr>
    </w:p>
    <w:p w:rsidR="00F10CFB" w:rsidRPr="0006524C" w:rsidRDefault="00F10CFB" w:rsidP="00F10CFB">
      <w:pPr>
        <w:rPr>
          <w:rFonts w:eastAsia="Times New Roman"/>
          <w:szCs w:val="20"/>
          <w:u w:val="single"/>
        </w:rPr>
      </w:pPr>
      <w:r w:rsidRPr="0006524C">
        <w:rPr>
          <w:rFonts w:eastAsia="Times New Roman"/>
          <w:szCs w:val="20"/>
          <w:u w:val="single"/>
        </w:rPr>
        <w:t>Voorraden</w:t>
      </w:r>
    </w:p>
    <w:p w:rsidR="00F10CFB" w:rsidRDefault="00F10CFB" w:rsidP="00F10CFB">
      <w:pPr>
        <w:rPr>
          <w:rFonts w:eastAsia="Times New Roman"/>
          <w:szCs w:val="20"/>
        </w:rPr>
      </w:pPr>
      <w:r w:rsidRPr="001B7412">
        <w:rPr>
          <w:rFonts w:eastAsia="Times New Roman"/>
          <w:szCs w:val="20"/>
        </w:rPr>
        <w:t>Door aanvulling van de voorraden komt de waarde hoger uit dan in 2013. Dit met name als gevolg van de inkoop van grotere hoeveelheden specifiek voor Scouting gemaakte producten.</w:t>
      </w:r>
    </w:p>
    <w:p w:rsidR="00F10CFB" w:rsidRDefault="00F10CFB" w:rsidP="00F10CFB">
      <w:pPr>
        <w:spacing w:line="240" w:lineRule="auto"/>
        <w:rPr>
          <w:rFonts w:eastAsia="Times New Roman"/>
          <w:szCs w:val="20"/>
        </w:rPr>
      </w:pPr>
    </w:p>
    <w:p w:rsidR="00F10CFB" w:rsidRPr="0006524C" w:rsidRDefault="00F10CFB" w:rsidP="00F10CFB">
      <w:pPr>
        <w:rPr>
          <w:rFonts w:eastAsia="Times New Roman"/>
          <w:szCs w:val="20"/>
          <w:u w:val="single"/>
        </w:rPr>
      </w:pPr>
      <w:r w:rsidRPr="0006524C">
        <w:rPr>
          <w:rFonts w:eastAsia="Times New Roman"/>
          <w:szCs w:val="20"/>
          <w:u w:val="single"/>
        </w:rPr>
        <w:t>Vorderingen en overlopende activa</w:t>
      </w:r>
    </w:p>
    <w:p w:rsidR="00F10CFB" w:rsidRPr="001B7412" w:rsidRDefault="00F10CFB" w:rsidP="00F10CFB">
      <w:pPr>
        <w:rPr>
          <w:rFonts w:eastAsia="Times New Roman"/>
          <w:szCs w:val="20"/>
        </w:rPr>
      </w:pPr>
      <w:r w:rsidRPr="001B7412">
        <w:rPr>
          <w:rFonts w:eastAsia="Times New Roman"/>
          <w:szCs w:val="20"/>
        </w:rPr>
        <w:t xml:space="preserve">Eind 2014 zijn aanzienlijk hogere bedragen opgenomen onder Debiteuren en Overige vorderingen landelijk niveau dan in 2013. Deze toename komt enerzijds door de toename van de te vorderen bedragen van het Scouting Nederland Fonds, maar vooral door de nog niet vervallen termijnen voor de </w:t>
      </w:r>
      <w:r w:rsidR="0006524C">
        <w:rPr>
          <w:rFonts w:eastAsia="Times New Roman"/>
          <w:szCs w:val="20"/>
        </w:rPr>
        <w:t>l</w:t>
      </w:r>
      <w:r w:rsidRPr="001B7412">
        <w:rPr>
          <w:rFonts w:eastAsia="Times New Roman"/>
          <w:szCs w:val="20"/>
        </w:rPr>
        <w:t xml:space="preserve">andelijke </w:t>
      </w:r>
      <w:r w:rsidR="0006524C">
        <w:rPr>
          <w:rFonts w:eastAsia="Times New Roman"/>
          <w:szCs w:val="20"/>
        </w:rPr>
        <w:t>l</w:t>
      </w:r>
      <w:r w:rsidRPr="001B7412">
        <w:rPr>
          <w:rFonts w:eastAsia="Times New Roman"/>
          <w:szCs w:val="20"/>
        </w:rPr>
        <w:t>edenact</w:t>
      </w:r>
      <w:r w:rsidR="0006524C">
        <w:rPr>
          <w:rFonts w:eastAsia="Times New Roman"/>
          <w:szCs w:val="20"/>
        </w:rPr>
        <w:t>iviteiten, met name de WJ2015 (</w:t>
      </w:r>
      <w:r w:rsidRPr="001B7412">
        <w:rPr>
          <w:rFonts w:eastAsia="Times New Roman"/>
          <w:szCs w:val="20"/>
        </w:rPr>
        <w:t>€ 460.000).</w:t>
      </w:r>
    </w:p>
    <w:p w:rsidR="00F10CFB" w:rsidRPr="001B7412" w:rsidRDefault="00F10CFB" w:rsidP="00F10CFB">
      <w:pPr>
        <w:spacing w:line="240" w:lineRule="auto"/>
        <w:rPr>
          <w:rFonts w:eastAsia="Times New Roman"/>
          <w:szCs w:val="20"/>
        </w:rPr>
      </w:pPr>
    </w:p>
    <w:p w:rsidR="00F10CFB" w:rsidRPr="001B7412" w:rsidRDefault="00F10CFB" w:rsidP="00F10CFB">
      <w:pPr>
        <w:spacing w:line="240" w:lineRule="auto"/>
        <w:rPr>
          <w:rFonts w:eastAsia="Times New Roman"/>
          <w:szCs w:val="20"/>
        </w:rPr>
      </w:pPr>
      <w:r w:rsidRPr="001B7412">
        <w:rPr>
          <w:rFonts w:eastAsia="Times New Roman"/>
          <w:noProof/>
          <w:szCs w:val="20"/>
        </w:rPr>
        <w:lastRenderedPageBreak/>
        <w:drawing>
          <wp:inline distT="0" distB="0" distL="0" distR="0" wp14:anchorId="7E3827BA" wp14:editId="4B590C6C">
            <wp:extent cx="3322320" cy="1135380"/>
            <wp:effectExtent l="0" t="0" r="0" b="7620"/>
            <wp:docPr id="1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3337390" cy="1140530"/>
                    </a:xfrm>
                    <a:prstGeom prst="rect">
                      <a:avLst/>
                    </a:prstGeom>
                    <a:noFill/>
                    <a:ln>
                      <a:noFill/>
                    </a:ln>
                  </pic:spPr>
                </pic:pic>
              </a:graphicData>
            </a:graphic>
          </wp:inline>
        </w:drawing>
      </w:r>
    </w:p>
    <w:p w:rsidR="00F10CFB" w:rsidRPr="001B7412" w:rsidRDefault="00F10CFB" w:rsidP="00F10CFB">
      <w:pPr>
        <w:spacing w:line="240" w:lineRule="auto"/>
        <w:rPr>
          <w:rFonts w:eastAsia="Times New Roman"/>
          <w:b/>
          <w:szCs w:val="20"/>
        </w:rPr>
      </w:pPr>
      <w:r w:rsidRPr="001B7412">
        <w:rPr>
          <w:rFonts w:eastAsia="Times New Roman"/>
          <w:b/>
          <w:szCs w:val="20"/>
        </w:rPr>
        <w:t xml:space="preserve"> </w:t>
      </w:r>
    </w:p>
    <w:p w:rsidR="00F10CFB" w:rsidRPr="0006524C" w:rsidRDefault="00F10CFB" w:rsidP="00F10CFB">
      <w:pPr>
        <w:rPr>
          <w:rFonts w:eastAsia="Times New Roman"/>
          <w:szCs w:val="20"/>
          <w:u w:val="single"/>
        </w:rPr>
      </w:pPr>
      <w:r w:rsidRPr="0006524C">
        <w:rPr>
          <w:rFonts w:eastAsia="Times New Roman"/>
          <w:szCs w:val="20"/>
          <w:u w:val="single"/>
        </w:rPr>
        <w:t>Eigen vermogen</w:t>
      </w:r>
    </w:p>
    <w:p w:rsidR="00F10CFB" w:rsidRPr="001B7412" w:rsidRDefault="00F10CFB" w:rsidP="00F10CFB">
      <w:pPr>
        <w:rPr>
          <w:rFonts w:eastAsia="Times New Roman" w:cs="Arial"/>
          <w:szCs w:val="20"/>
        </w:rPr>
      </w:pPr>
      <w:r w:rsidRPr="001B7412">
        <w:rPr>
          <w:rFonts w:eastAsia="Times New Roman"/>
          <w:szCs w:val="20"/>
        </w:rPr>
        <w:t>Het eigen vermogen is zoals voorzien in de begroting door een positief exploitatiesaldo gestegen</w:t>
      </w:r>
      <w:r w:rsidRPr="001B7412">
        <w:rPr>
          <w:rFonts w:eastAsia="Times New Roman" w:cs="Arial"/>
          <w:szCs w:val="20"/>
        </w:rPr>
        <w:t>.</w:t>
      </w:r>
      <w:r w:rsidRPr="001B7412">
        <w:rPr>
          <w:rFonts w:eastAsia="Times New Roman"/>
          <w:szCs w:val="20"/>
        </w:rPr>
        <w:t xml:space="preserve"> Doelstelling is het v</w:t>
      </w:r>
      <w:r w:rsidRPr="001B7412">
        <w:rPr>
          <w:rFonts w:eastAsia="Times New Roman" w:cs="Arial"/>
          <w:szCs w:val="20"/>
        </w:rPr>
        <w:t xml:space="preserve">oor de continuïteit van de </w:t>
      </w:r>
      <w:r w:rsidR="0006524C">
        <w:rPr>
          <w:rFonts w:eastAsia="Times New Roman" w:cs="Arial"/>
          <w:szCs w:val="20"/>
        </w:rPr>
        <w:t>v</w:t>
      </w:r>
      <w:r w:rsidRPr="001B7412">
        <w:rPr>
          <w:rFonts w:eastAsia="Times New Roman" w:cs="Arial"/>
          <w:szCs w:val="20"/>
        </w:rPr>
        <w:t>ereniging benodigde ‘Eigen vermogen’ weer volledig op peil te brengen. Het initiële exploitatietekort voor Groepsontwikkeling moet uiteindelijk in 2015 volledig goed gemaakt zijn. Doordat het uiteindelijke resultaat over 2014 voor Groepsontwikkeling achterbleef bij de prognose 2014, zal het resultaat van 2015 € 23.000 beter moeten zijn dan nu begroot. Hierop zal ook nadrukkelijk worden gestuurd.</w:t>
      </w:r>
    </w:p>
    <w:p w:rsidR="00F10CFB" w:rsidRPr="001B7412" w:rsidRDefault="00F10CFB" w:rsidP="00F10CFB">
      <w:pPr>
        <w:rPr>
          <w:rFonts w:eastAsia="Times New Roman" w:cs="Arial"/>
          <w:szCs w:val="20"/>
        </w:rPr>
      </w:pPr>
    </w:p>
    <w:p w:rsidR="00F10CFB" w:rsidRPr="001B7412" w:rsidRDefault="00F10CFB" w:rsidP="00F10CFB">
      <w:pPr>
        <w:rPr>
          <w:rFonts w:eastAsia="Times New Roman" w:cs="Arial"/>
          <w:szCs w:val="20"/>
        </w:rPr>
      </w:pPr>
      <w:r w:rsidRPr="001B7412">
        <w:rPr>
          <w:rFonts w:eastAsia="Times New Roman"/>
          <w:noProof/>
          <w:szCs w:val="20"/>
        </w:rPr>
        <w:drawing>
          <wp:inline distT="0" distB="0" distL="0" distR="0" wp14:anchorId="323E5CD5" wp14:editId="1D7C29CD">
            <wp:extent cx="5536922" cy="678180"/>
            <wp:effectExtent l="0" t="0" r="6985" b="7620"/>
            <wp:docPr id="2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5541520" cy="678743"/>
                    </a:xfrm>
                    <a:prstGeom prst="rect">
                      <a:avLst/>
                    </a:prstGeom>
                    <a:noFill/>
                    <a:ln>
                      <a:noFill/>
                    </a:ln>
                  </pic:spPr>
                </pic:pic>
              </a:graphicData>
            </a:graphic>
          </wp:inline>
        </w:drawing>
      </w:r>
    </w:p>
    <w:p w:rsidR="00F10CFB" w:rsidRPr="001B7412" w:rsidRDefault="00F10CFB" w:rsidP="00F10CFB">
      <w:pPr>
        <w:rPr>
          <w:rFonts w:eastAsia="Times New Roman"/>
          <w:b/>
          <w:szCs w:val="20"/>
        </w:rPr>
      </w:pPr>
    </w:p>
    <w:p w:rsidR="00F10CFB" w:rsidRPr="0006524C" w:rsidRDefault="00F10CFB" w:rsidP="00F10CFB">
      <w:pPr>
        <w:rPr>
          <w:rFonts w:eastAsia="Times New Roman"/>
          <w:szCs w:val="20"/>
          <w:u w:val="single"/>
        </w:rPr>
      </w:pPr>
      <w:r w:rsidRPr="0006524C">
        <w:rPr>
          <w:rFonts w:eastAsia="Times New Roman"/>
          <w:szCs w:val="20"/>
          <w:u w:val="single"/>
        </w:rPr>
        <w:t>Crediteuren</w:t>
      </w:r>
    </w:p>
    <w:p w:rsidR="00F10CFB" w:rsidRPr="001B7412" w:rsidRDefault="00F10CFB" w:rsidP="00F10CFB">
      <w:pPr>
        <w:rPr>
          <w:rFonts w:eastAsia="Times New Roman"/>
          <w:szCs w:val="20"/>
        </w:rPr>
      </w:pPr>
      <w:r w:rsidRPr="001B7412">
        <w:rPr>
          <w:rFonts w:eastAsia="Times New Roman"/>
          <w:szCs w:val="20"/>
        </w:rPr>
        <w:t>Deze post is aanzienlijk hoger dan in 2013 door</w:t>
      </w:r>
      <w:r w:rsidR="0006524C">
        <w:rPr>
          <w:rFonts w:eastAsia="Times New Roman"/>
          <w:szCs w:val="20"/>
        </w:rPr>
        <w:t xml:space="preserve"> </w:t>
      </w:r>
      <w:r w:rsidRPr="001B7412">
        <w:rPr>
          <w:rFonts w:eastAsia="Times New Roman"/>
          <w:szCs w:val="20"/>
        </w:rPr>
        <w:t>d</w:t>
      </w:r>
      <w:r w:rsidR="0006524C">
        <w:rPr>
          <w:rFonts w:eastAsia="Times New Roman"/>
          <w:szCs w:val="20"/>
        </w:rPr>
        <w:t>e</w:t>
      </w:r>
      <w:r w:rsidRPr="001B7412">
        <w:rPr>
          <w:rFonts w:eastAsia="Times New Roman"/>
          <w:szCs w:val="20"/>
        </w:rPr>
        <w:t xml:space="preserve"> rekeningen voor de WJ2015</w:t>
      </w:r>
      <w:r w:rsidR="0006524C">
        <w:rPr>
          <w:rFonts w:eastAsia="Times New Roman"/>
          <w:szCs w:val="20"/>
        </w:rPr>
        <w:t>-</w:t>
      </w:r>
      <w:r w:rsidRPr="001B7412">
        <w:rPr>
          <w:rFonts w:eastAsia="Times New Roman"/>
          <w:szCs w:val="20"/>
        </w:rPr>
        <w:t>tickets voor een bedrag van € 410.000.</w:t>
      </w:r>
    </w:p>
    <w:p w:rsidR="00F10CFB" w:rsidRPr="001B7412" w:rsidRDefault="00F10CFB" w:rsidP="00F10CFB">
      <w:pPr>
        <w:rPr>
          <w:rFonts w:eastAsia="Times New Roman"/>
          <w:b/>
          <w:szCs w:val="20"/>
        </w:rPr>
      </w:pPr>
    </w:p>
    <w:p w:rsidR="00F10CFB" w:rsidRPr="0006524C" w:rsidRDefault="00F10CFB" w:rsidP="00F10CFB">
      <w:pPr>
        <w:rPr>
          <w:rFonts w:eastAsia="Times New Roman"/>
          <w:szCs w:val="20"/>
          <w:u w:val="single"/>
        </w:rPr>
      </w:pPr>
      <w:r w:rsidRPr="0006524C">
        <w:rPr>
          <w:rFonts w:eastAsia="Times New Roman"/>
          <w:szCs w:val="20"/>
          <w:u w:val="single"/>
        </w:rPr>
        <w:t>Overige schulden en overlopende passiva</w:t>
      </w:r>
    </w:p>
    <w:p w:rsidR="00F10CFB" w:rsidRPr="001B7412" w:rsidRDefault="00F10CFB" w:rsidP="00F10CFB">
      <w:pPr>
        <w:rPr>
          <w:rFonts w:eastAsia="Times New Roman"/>
          <w:szCs w:val="20"/>
        </w:rPr>
      </w:pPr>
      <w:r w:rsidRPr="001B7412">
        <w:rPr>
          <w:rFonts w:eastAsia="Times New Roman"/>
          <w:szCs w:val="20"/>
        </w:rPr>
        <w:t>De afwijking ten opzichte van 2013 wordt vooral veroorzaakt door de ‘Overige verplichtingen landelijk niveau/ScoutShop’</w:t>
      </w:r>
      <w:r w:rsidR="0006524C">
        <w:rPr>
          <w:rFonts w:eastAsia="Times New Roman"/>
          <w:szCs w:val="20"/>
        </w:rPr>
        <w:t>,</w:t>
      </w:r>
      <w:r w:rsidRPr="001B7412">
        <w:rPr>
          <w:rFonts w:eastAsia="Times New Roman"/>
          <w:szCs w:val="20"/>
        </w:rPr>
        <w:t xml:space="preserve"> hier</w:t>
      </w:r>
      <w:r w:rsidR="0006524C">
        <w:rPr>
          <w:rFonts w:eastAsia="Times New Roman"/>
          <w:szCs w:val="20"/>
        </w:rPr>
        <w:t xml:space="preserve">bij </w:t>
      </w:r>
      <w:r w:rsidRPr="001B7412">
        <w:rPr>
          <w:rFonts w:eastAsia="Times New Roman"/>
          <w:szCs w:val="20"/>
        </w:rPr>
        <w:t xml:space="preserve">zijn de vooruit ontvangen termijnen voor de WJ2015, minus aftrek van reeds betaalde kosten, </w:t>
      </w:r>
      <w:r w:rsidR="0006524C">
        <w:rPr>
          <w:rFonts w:eastAsia="Times New Roman"/>
          <w:szCs w:val="20"/>
        </w:rPr>
        <w:t>in</w:t>
      </w:r>
      <w:r w:rsidRPr="001B7412">
        <w:rPr>
          <w:rFonts w:eastAsia="Times New Roman"/>
          <w:szCs w:val="20"/>
        </w:rPr>
        <w:t xml:space="preserve">begrepen (€ 1.391.000). </w:t>
      </w:r>
    </w:p>
    <w:p w:rsidR="00F10CFB" w:rsidRPr="001B7412" w:rsidRDefault="00F10CFB" w:rsidP="00F10CFB">
      <w:pPr>
        <w:spacing w:line="240" w:lineRule="auto"/>
        <w:rPr>
          <w:rFonts w:eastAsia="Times New Roman"/>
          <w:szCs w:val="20"/>
        </w:rPr>
      </w:pPr>
    </w:p>
    <w:p w:rsidR="00F10CFB" w:rsidRPr="001B7412" w:rsidRDefault="00F10CFB" w:rsidP="00F10CFB">
      <w:pPr>
        <w:spacing w:line="240" w:lineRule="auto"/>
        <w:rPr>
          <w:rFonts w:eastAsia="Times New Roman"/>
          <w:szCs w:val="20"/>
        </w:rPr>
      </w:pPr>
      <w:r w:rsidRPr="001B7412">
        <w:rPr>
          <w:rFonts w:eastAsia="Times New Roman"/>
          <w:noProof/>
          <w:szCs w:val="20"/>
        </w:rPr>
        <w:drawing>
          <wp:inline distT="0" distB="0" distL="0" distR="0" wp14:anchorId="3F5C6FD2" wp14:editId="583A96AA">
            <wp:extent cx="3322320" cy="1455420"/>
            <wp:effectExtent l="0" t="0" r="0" b="0"/>
            <wp:docPr id="2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3359446" cy="1471684"/>
                    </a:xfrm>
                    <a:prstGeom prst="rect">
                      <a:avLst/>
                    </a:prstGeom>
                    <a:noFill/>
                    <a:ln>
                      <a:noFill/>
                    </a:ln>
                  </pic:spPr>
                </pic:pic>
              </a:graphicData>
            </a:graphic>
          </wp:inline>
        </w:drawing>
      </w:r>
    </w:p>
    <w:p w:rsidR="00F10CFB" w:rsidRPr="001B7412" w:rsidRDefault="00F10CFB" w:rsidP="00F10CFB">
      <w:pPr>
        <w:spacing w:line="240" w:lineRule="auto"/>
        <w:rPr>
          <w:rFonts w:eastAsia="Times New Roman"/>
          <w:szCs w:val="20"/>
        </w:rPr>
      </w:pPr>
    </w:p>
    <w:p w:rsidR="00F10CFB" w:rsidRPr="0006524C" w:rsidRDefault="0006524C" w:rsidP="00F10CFB">
      <w:pPr>
        <w:spacing w:line="240" w:lineRule="auto"/>
        <w:rPr>
          <w:rFonts w:eastAsia="Times New Roman" w:cs="Arial"/>
          <w:bCs/>
          <w:i/>
          <w:szCs w:val="20"/>
          <w:lang w:eastAsia="ko-KR"/>
        </w:rPr>
      </w:pPr>
      <w:r>
        <w:rPr>
          <w:rFonts w:eastAsia="Times New Roman" w:cs="Arial"/>
          <w:bCs/>
          <w:i/>
          <w:szCs w:val="20"/>
          <w:lang w:eastAsia="ko-KR"/>
        </w:rPr>
        <w:t>10a.8.2</w:t>
      </w:r>
      <w:r w:rsidR="00F10CFB" w:rsidRPr="0006524C">
        <w:rPr>
          <w:rFonts w:eastAsia="Times New Roman" w:cs="Arial"/>
          <w:bCs/>
          <w:i/>
          <w:szCs w:val="20"/>
          <w:lang w:eastAsia="ko-KR"/>
        </w:rPr>
        <w:t xml:space="preserve"> Financiële kaders van de </w:t>
      </w:r>
      <w:r>
        <w:rPr>
          <w:rFonts w:eastAsia="Times New Roman" w:cs="Arial"/>
          <w:bCs/>
          <w:i/>
          <w:szCs w:val="20"/>
          <w:lang w:eastAsia="ko-KR"/>
        </w:rPr>
        <w:t>V</w:t>
      </w:r>
      <w:r w:rsidR="00F10CFB" w:rsidRPr="0006524C">
        <w:rPr>
          <w:rFonts w:eastAsia="Times New Roman" w:cs="Arial"/>
          <w:bCs/>
          <w:i/>
          <w:szCs w:val="20"/>
          <w:lang w:eastAsia="ko-KR"/>
        </w:rPr>
        <w:t>ereniging Scouting Nederland</w:t>
      </w:r>
    </w:p>
    <w:p w:rsidR="00F10CFB" w:rsidRPr="001B7412" w:rsidRDefault="00F10CFB" w:rsidP="00F10CFB">
      <w:pPr>
        <w:rPr>
          <w:rFonts w:eastAsia="Times New Roman"/>
          <w:szCs w:val="20"/>
        </w:rPr>
      </w:pPr>
      <w:r w:rsidRPr="001B7412">
        <w:rPr>
          <w:rFonts w:eastAsia="Times New Roman"/>
          <w:szCs w:val="20"/>
        </w:rPr>
        <w:t>De landelijke raad heeft in juni 2006 de nota  ‘</w:t>
      </w:r>
      <w:r w:rsidR="0006524C">
        <w:rPr>
          <w:rFonts w:eastAsia="Times New Roman"/>
          <w:szCs w:val="20"/>
        </w:rPr>
        <w:t>Financiële kaders van de V</w:t>
      </w:r>
      <w:r w:rsidRPr="001B7412">
        <w:rPr>
          <w:rFonts w:eastAsia="Times New Roman"/>
          <w:szCs w:val="20"/>
        </w:rPr>
        <w:t>ereniging Scouting</w:t>
      </w:r>
    </w:p>
    <w:p w:rsidR="00F10CFB" w:rsidRPr="001B7412" w:rsidRDefault="00F10CFB" w:rsidP="00F10CFB">
      <w:pPr>
        <w:rPr>
          <w:rFonts w:eastAsia="Times New Roman"/>
          <w:szCs w:val="20"/>
        </w:rPr>
      </w:pPr>
      <w:r w:rsidRPr="001B7412">
        <w:rPr>
          <w:rFonts w:eastAsia="Times New Roman"/>
          <w:szCs w:val="20"/>
        </w:rPr>
        <w:t>Nederland’ aangenomen. In deze notitie is het financiële beleid vastgelegd en voorzien van</w:t>
      </w:r>
    </w:p>
    <w:p w:rsidR="00F10CFB" w:rsidRPr="001B7412" w:rsidRDefault="00F10CFB" w:rsidP="00F10CFB">
      <w:pPr>
        <w:rPr>
          <w:rFonts w:eastAsia="Times New Roman"/>
          <w:szCs w:val="20"/>
        </w:rPr>
      </w:pPr>
      <w:r w:rsidRPr="001B7412">
        <w:rPr>
          <w:rFonts w:eastAsia="Times New Roman"/>
          <w:szCs w:val="20"/>
        </w:rPr>
        <w:t>een aantal parameters om de financiële positie van de vereniging duidelijk te maken. Deze</w:t>
      </w:r>
    </w:p>
    <w:p w:rsidR="00F10CFB" w:rsidRPr="001B7412" w:rsidRDefault="00F10CFB" w:rsidP="00F10CFB">
      <w:pPr>
        <w:rPr>
          <w:rFonts w:eastAsia="Times New Roman"/>
          <w:szCs w:val="20"/>
        </w:rPr>
      </w:pPr>
      <w:r w:rsidRPr="001B7412">
        <w:rPr>
          <w:rFonts w:eastAsia="Times New Roman"/>
          <w:szCs w:val="20"/>
        </w:rPr>
        <w:t>parameters zijn:</w:t>
      </w:r>
    </w:p>
    <w:p w:rsidR="00F10CFB" w:rsidRPr="001B7412" w:rsidRDefault="00F10CFB" w:rsidP="00F10CFB">
      <w:pPr>
        <w:rPr>
          <w:rFonts w:eastAsia="Times New Roman"/>
          <w:szCs w:val="20"/>
        </w:rPr>
      </w:pPr>
    </w:p>
    <w:p w:rsidR="00F10CFB" w:rsidRPr="001B7412" w:rsidRDefault="00F10CFB" w:rsidP="00F10CFB">
      <w:pPr>
        <w:rPr>
          <w:rFonts w:eastAsia="Times New Roman"/>
          <w:szCs w:val="20"/>
        </w:rPr>
      </w:pPr>
      <w:r w:rsidRPr="001B7412">
        <w:rPr>
          <w:rFonts w:eastAsia="Times New Roman"/>
          <w:szCs w:val="20"/>
        </w:rPr>
        <w:t>A.</w:t>
      </w:r>
      <w:r w:rsidRPr="001B7412">
        <w:rPr>
          <w:rFonts w:eastAsia="Times New Roman"/>
          <w:szCs w:val="20"/>
        </w:rPr>
        <w:tab/>
        <w:t>Omvang algemene reserve als o</w:t>
      </w:r>
      <w:r w:rsidR="0006524C">
        <w:rPr>
          <w:rFonts w:eastAsia="Times New Roman"/>
          <w:szCs w:val="20"/>
        </w:rPr>
        <w:t>nderdeel van het eigen vermogen.</w:t>
      </w:r>
    </w:p>
    <w:p w:rsidR="00F10CFB" w:rsidRPr="001B7412" w:rsidRDefault="0006524C" w:rsidP="00F10CFB">
      <w:pPr>
        <w:rPr>
          <w:rFonts w:eastAsia="Times New Roman"/>
          <w:szCs w:val="20"/>
        </w:rPr>
      </w:pPr>
      <w:r>
        <w:rPr>
          <w:rFonts w:eastAsia="Times New Roman"/>
          <w:szCs w:val="20"/>
        </w:rPr>
        <w:t>B.</w:t>
      </w:r>
      <w:r>
        <w:rPr>
          <w:rFonts w:eastAsia="Times New Roman"/>
          <w:szCs w:val="20"/>
        </w:rPr>
        <w:tab/>
        <w:t>Minimale solvabiliteit.</w:t>
      </w:r>
    </w:p>
    <w:p w:rsidR="00F10CFB" w:rsidRPr="001B7412" w:rsidRDefault="00F10CFB" w:rsidP="00F10CFB">
      <w:pPr>
        <w:rPr>
          <w:rFonts w:eastAsia="Times New Roman"/>
          <w:szCs w:val="20"/>
        </w:rPr>
      </w:pPr>
      <w:r w:rsidRPr="001B7412">
        <w:rPr>
          <w:rFonts w:eastAsia="Times New Roman"/>
          <w:szCs w:val="20"/>
        </w:rPr>
        <w:t>C.</w:t>
      </w:r>
      <w:r w:rsidRPr="001B7412">
        <w:rPr>
          <w:rFonts w:eastAsia="Times New Roman"/>
          <w:szCs w:val="20"/>
        </w:rPr>
        <w:tab/>
        <w:t>Minimale liquiditeit.</w:t>
      </w:r>
    </w:p>
    <w:p w:rsidR="00F10CFB" w:rsidRPr="001B7412" w:rsidRDefault="00F10CFB" w:rsidP="00F10CFB">
      <w:pPr>
        <w:rPr>
          <w:rFonts w:eastAsia="Times New Roman"/>
          <w:szCs w:val="20"/>
        </w:rPr>
      </w:pPr>
    </w:p>
    <w:p w:rsidR="0006524C" w:rsidRDefault="0006524C" w:rsidP="00F10CFB">
      <w:pPr>
        <w:rPr>
          <w:rFonts w:eastAsia="Times New Roman"/>
          <w:szCs w:val="20"/>
          <w:u w:val="single"/>
        </w:rPr>
      </w:pPr>
    </w:p>
    <w:p w:rsidR="0006524C" w:rsidRDefault="0006524C" w:rsidP="00F10CFB">
      <w:pPr>
        <w:rPr>
          <w:rFonts w:eastAsia="Times New Roman"/>
          <w:szCs w:val="20"/>
          <w:u w:val="single"/>
        </w:rPr>
      </w:pPr>
    </w:p>
    <w:p w:rsidR="0006524C" w:rsidRDefault="0006524C" w:rsidP="00F10CFB">
      <w:pPr>
        <w:rPr>
          <w:rFonts w:eastAsia="Times New Roman"/>
          <w:szCs w:val="20"/>
          <w:u w:val="single"/>
        </w:rPr>
      </w:pPr>
    </w:p>
    <w:p w:rsidR="00F10CFB" w:rsidRPr="0006524C" w:rsidRDefault="00F10CFB" w:rsidP="00F10CFB">
      <w:pPr>
        <w:rPr>
          <w:rFonts w:eastAsia="Times New Roman"/>
          <w:szCs w:val="20"/>
          <w:u w:val="single"/>
        </w:rPr>
      </w:pPr>
      <w:r w:rsidRPr="0006524C">
        <w:rPr>
          <w:rFonts w:eastAsia="Times New Roman"/>
          <w:szCs w:val="20"/>
          <w:u w:val="single"/>
        </w:rPr>
        <w:lastRenderedPageBreak/>
        <w:t>A. Omvang algemene reserve als onderdeel van het eigen vermogen</w:t>
      </w:r>
    </w:p>
    <w:p w:rsidR="00F10CFB" w:rsidRPr="001B7412" w:rsidRDefault="00F10CFB" w:rsidP="00F10CFB">
      <w:pPr>
        <w:rPr>
          <w:rFonts w:eastAsia="Times New Roman"/>
          <w:szCs w:val="20"/>
        </w:rPr>
      </w:pPr>
      <w:r w:rsidRPr="001B7412">
        <w:rPr>
          <w:rFonts w:eastAsia="Times New Roman"/>
          <w:szCs w:val="20"/>
        </w:rPr>
        <w:t>Het minimum van de algemene reserve als onderdeel van het eigen vermogen is gedefinieerd</w:t>
      </w:r>
    </w:p>
    <w:p w:rsidR="00F10CFB" w:rsidRPr="001B7412" w:rsidRDefault="00F10CFB" w:rsidP="00F10CFB">
      <w:pPr>
        <w:rPr>
          <w:rFonts w:eastAsia="Times New Roman"/>
          <w:szCs w:val="20"/>
        </w:rPr>
      </w:pPr>
      <w:r w:rsidRPr="001B7412">
        <w:rPr>
          <w:rFonts w:eastAsia="Times New Roman"/>
          <w:szCs w:val="20"/>
        </w:rPr>
        <w:t>middels twee criteria:</w:t>
      </w:r>
    </w:p>
    <w:p w:rsidR="00F10CFB" w:rsidRPr="001B7412" w:rsidRDefault="00F10CFB" w:rsidP="00F10CFB">
      <w:pPr>
        <w:rPr>
          <w:rFonts w:eastAsia="Times New Roman"/>
          <w:szCs w:val="20"/>
        </w:rPr>
      </w:pPr>
    </w:p>
    <w:p w:rsidR="00F10CFB" w:rsidRPr="001B7412" w:rsidRDefault="0006524C" w:rsidP="00F10CFB">
      <w:pPr>
        <w:rPr>
          <w:rFonts w:eastAsia="Times New Roman"/>
          <w:szCs w:val="20"/>
        </w:rPr>
      </w:pPr>
      <w:r>
        <w:rPr>
          <w:rFonts w:eastAsia="Times New Roman"/>
          <w:szCs w:val="20"/>
        </w:rPr>
        <w:t xml:space="preserve">1: </w:t>
      </w:r>
      <w:r w:rsidR="00F10CFB" w:rsidRPr="001B7412">
        <w:rPr>
          <w:rFonts w:eastAsia="Times New Roman"/>
          <w:szCs w:val="20"/>
        </w:rPr>
        <w:t>Het gemiddelde van de gerealiseerde totale lasten van de vereniging van de afgelopen 3</w:t>
      </w:r>
    </w:p>
    <w:p w:rsidR="00F10CFB" w:rsidRPr="001B7412" w:rsidRDefault="00F10CFB" w:rsidP="00F10CFB">
      <w:pPr>
        <w:rPr>
          <w:rFonts w:eastAsia="Times New Roman"/>
          <w:szCs w:val="20"/>
        </w:rPr>
      </w:pPr>
      <w:r w:rsidRPr="001B7412">
        <w:rPr>
          <w:rFonts w:eastAsia="Times New Roman"/>
          <w:szCs w:val="20"/>
        </w:rPr>
        <w:t>jaar, verminderd met 50% van de gerealiseerde contributieopbrengsten van de afgelopen 3 jaar.</w:t>
      </w:r>
    </w:p>
    <w:p w:rsidR="00F10CFB" w:rsidRPr="001B7412" w:rsidRDefault="00F10CFB" w:rsidP="00F10CFB">
      <w:pPr>
        <w:rPr>
          <w:rFonts w:eastAsia="Times New Roman"/>
          <w:szCs w:val="20"/>
        </w:rPr>
      </w:pPr>
      <w:r w:rsidRPr="001B7412">
        <w:rPr>
          <w:rFonts w:eastAsia="Times New Roman"/>
          <w:szCs w:val="20"/>
        </w:rPr>
        <w:t>Dit geeft met de huidige jaarrekening het volgende beeld:</w:t>
      </w:r>
    </w:p>
    <w:p w:rsidR="00F10CFB" w:rsidRPr="001B7412" w:rsidRDefault="00F10CFB" w:rsidP="00F10CFB">
      <w:pPr>
        <w:rPr>
          <w:rFonts w:eastAsia="Times New Roman"/>
          <w:szCs w:val="20"/>
        </w:rPr>
      </w:pPr>
    </w:p>
    <w:p w:rsidR="00F10CFB" w:rsidRPr="001B7412" w:rsidRDefault="00F10CFB" w:rsidP="00F10CFB">
      <w:pPr>
        <w:rPr>
          <w:rFonts w:eastAsia="Times New Roman"/>
          <w:szCs w:val="20"/>
        </w:rPr>
      </w:pPr>
      <w:r w:rsidRPr="001B7412">
        <w:rPr>
          <w:rFonts w:eastAsia="Times New Roman"/>
          <w:noProof/>
          <w:szCs w:val="20"/>
        </w:rPr>
        <w:drawing>
          <wp:inline distT="0" distB="0" distL="0" distR="0" wp14:anchorId="5AB2ED9E" wp14:editId="1D52BBE3">
            <wp:extent cx="5762625" cy="609600"/>
            <wp:effectExtent l="0" t="0" r="9525" b="0"/>
            <wp:docPr id="2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5762625" cy="609600"/>
                    </a:xfrm>
                    <a:prstGeom prst="rect">
                      <a:avLst/>
                    </a:prstGeom>
                    <a:noFill/>
                    <a:ln>
                      <a:noFill/>
                    </a:ln>
                  </pic:spPr>
                </pic:pic>
              </a:graphicData>
            </a:graphic>
          </wp:inline>
        </w:drawing>
      </w:r>
    </w:p>
    <w:p w:rsidR="00F10CFB" w:rsidRPr="001B7412" w:rsidRDefault="00F10CFB" w:rsidP="00F10CFB">
      <w:pPr>
        <w:rPr>
          <w:rFonts w:eastAsia="Times New Roman"/>
          <w:szCs w:val="20"/>
        </w:rPr>
      </w:pPr>
      <w:r w:rsidRPr="001B7412">
        <w:rPr>
          <w:rFonts w:eastAsia="Times New Roman"/>
          <w:szCs w:val="20"/>
        </w:rPr>
        <w:tab/>
      </w:r>
    </w:p>
    <w:p w:rsidR="00F10CFB" w:rsidRPr="001B7412" w:rsidRDefault="00F10CFB" w:rsidP="00F10CFB">
      <w:pPr>
        <w:rPr>
          <w:rFonts w:eastAsia="Times New Roman"/>
          <w:szCs w:val="20"/>
        </w:rPr>
      </w:pPr>
      <w:r w:rsidRPr="001B7412">
        <w:rPr>
          <w:rFonts w:eastAsia="Times New Roman"/>
          <w:szCs w:val="20"/>
        </w:rPr>
        <w:t>De algemene reserve van het eigen vermogen bedraagt per 31 december 2014 €</w:t>
      </w:r>
      <w:r w:rsidR="0006524C">
        <w:rPr>
          <w:rFonts w:eastAsia="Times New Roman"/>
          <w:szCs w:val="20"/>
        </w:rPr>
        <w:t xml:space="preserve"> </w:t>
      </w:r>
      <w:r w:rsidRPr="001B7412">
        <w:rPr>
          <w:rFonts w:eastAsia="Times New Roman"/>
          <w:szCs w:val="20"/>
        </w:rPr>
        <w:t xml:space="preserve">1.709.000 en zit daarmee nog € 52.000 (2012: € 422.000) onder het normbedrag. Duidelijk is dat door het positieve resultaat, van zowel de reguliere exploitatie als </w:t>
      </w:r>
      <w:r w:rsidR="0006524C">
        <w:rPr>
          <w:rFonts w:eastAsia="Times New Roman"/>
          <w:szCs w:val="20"/>
        </w:rPr>
        <w:t>dat</w:t>
      </w:r>
      <w:r w:rsidRPr="001B7412">
        <w:rPr>
          <w:rFonts w:eastAsia="Times New Roman"/>
          <w:szCs w:val="20"/>
        </w:rPr>
        <w:t xml:space="preserve"> van Groepsontwikkeling, het verschil met het noodzakelijk geachte gemiddelde vermogen en dat van  het Algemene deel van het Eigen Vermogen opnieuw verder is afgenomen.</w:t>
      </w:r>
    </w:p>
    <w:p w:rsidR="00F10CFB" w:rsidRPr="001B7412" w:rsidRDefault="00F10CFB" w:rsidP="00F10CFB">
      <w:pPr>
        <w:rPr>
          <w:rFonts w:eastAsia="Times New Roman"/>
          <w:szCs w:val="20"/>
        </w:rPr>
      </w:pPr>
    </w:p>
    <w:p w:rsidR="00F10CFB" w:rsidRPr="001B7412" w:rsidRDefault="00F10CFB" w:rsidP="00F10CFB">
      <w:pPr>
        <w:rPr>
          <w:rFonts w:eastAsia="Times New Roman"/>
          <w:szCs w:val="20"/>
        </w:rPr>
      </w:pPr>
      <w:r w:rsidRPr="001B7412">
        <w:rPr>
          <w:rFonts w:eastAsia="Times New Roman"/>
          <w:szCs w:val="20"/>
        </w:rPr>
        <w:t>Aan dit criterium is nog niet voldaan.</w:t>
      </w:r>
    </w:p>
    <w:p w:rsidR="00F10CFB" w:rsidRPr="001B7412" w:rsidRDefault="00F10CFB" w:rsidP="00F10CFB">
      <w:pPr>
        <w:rPr>
          <w:rFonts w:eastAsia="Times New Roman"/>
          <w:szCs w:val="20"/>
        </w:rPr>
      </w:pPr>
    </w:p>
    <w:p w:rsidR="00F10CFB" w:rsidRPr="001B7412" w:rsidRDefault="00F10CFB" w:rsidP="00F10CFB">
      <w:pPr>
        <w:rPr>
          <w:rFonts w:eastAsia="Times New Roman"/>
          <w:szCs w:val="20"/>
        </w:rPr>
      </w:pPr>
      <w:r w:rsidRPr="001B7412">
        <w:rPr>
          <w:rFonts w:eastAsia="Times New Roman"/>
          <w:szCs w:val="20"/>
        </w:rPr>
        <w:t>2</w:t>
      </w:r>
      <w:r w:rsidR="0006524C">
        <w:rPr>
          <w:rFonts w:eastAsia="Times New Roman"/>
          <w:szCs w:val="20"/>
        </w:rPr>
        <w:t>:</w:t>
      </w:r>
      <w:r w:rsidRPr="001B7412">
        <w:rPr>
          <w:rFonts w:eastAsia="Times New Roman"/>
          <w:szCs w:val="20"/>
        </w:rPr>
        <w:t xml:space="preserve"> Daarnaast dient de omvang van het totale ei</w:t>
      </w:r>
      <w:r w:rsidR="0006524C">
        <w:rPr>
          <w:rFonts w:eastAsia="Times New Roman"/>
          <w:szCs w:val="20"/>
        </w:rPr>
        <w:t xml:space="preserve">gen vermogen (algemene reserves </w:t>
      </w:r>
      <w:r w:rsidRPr="001B7412">
        <w:rPr>
          <w:rFonts w:eastAsia="Times New Roman"/>
          <w:szCs w:val="20"/>
        </w:rPr>
        <w:t>inclusief bestemmingsreserves) minimaal gelijk te zijn aan de boekwaarde van de vaste activa</w:t>
      </w:r>
    </w:p>
    <w:p w:rsidR="00F10CFB" w:rsidRPr="001B7412" w:rsidRDefault="00F10CFB" w:rsidP="00F10CFB">
      <w:pPr>
        <w:rPr>
          <w:rFonts w:eastAsia="Times New Roman"/>
          <w:szCs w:val="20"/>
        </w:rPr>
      </w:pPr>
      <w:r w:rsidRPr="001B7412">
        <w:rPr>
          <w:rFonts w:eastAsia="Times New Roman"/>
          <w:szCs w:val="20"/>
        </w:rPr>
        <w:t>(gebouwen en terreinen, inventaris en apparatuur). Dit geeft het volgende beeld.</w:t>
      </w:r>
    </w:p>
    <w:p w:rsidR="00F10CFB" w:rsidRPr="001B7412" w:rsidRDefault="00F10CFB" w:rsidP="00F10CFB">
      <w:pPr>
        <w:rPr>
          <w:rFonts w:eastAsia="Times New Roman"/>
          <w:szCs w:val="20"/>
        </w:rPr>
      </w:pPr>
    </w:p>
    <w:p w:rsidR="00F10CFB" w:rsidRPr="001B7412" w:rsidRDefault="00F10CFB" w:rsidP="00F10CFB">
      <w:pPr>
        <w:rPr>
          <w:rFonts w:eastAsia="Times New Roman"/>
          <w:szCs w:val="20"/>
        </w:rPr>
      </w:pPr>
      <w:r w:rsidRPr="001B7412">
        <w:rPr>
          <w:rFonts w:eastAsia="Times New Roman"/>
          <w:szCs w:val="20"/>
        </w:rPr>
        <w:t>Totaal eigen vermogen per 31-12-2014, inclusief bestemmingsreserve:</w:t>
      </w:r>
      <w:r w:rsidRPr="001B7412">
        <w:rPr>
          <w:rFonts w:eastAsia="Times New Roman"/>
          <w:szCs w:val="20"/>
        </w:rPr>
        <w:tab/>
        <w:t>€ 3.424.000</w:t>
      </w:r>
      <w:r w:rsidR="0006524C">
        <w:rPr>
          <w:rFonts w:eastAsia="Times New Roman"/>
          <w:szCs w:val="20"/>
        </w:rPr>
        <w:t>.</w:t>
      </w:r>
    </w:p>
    <w:p w:rsidR="00F10CFB" w:rsidRPr="001B7412" w:rsidRDefault="00F10CFB" w:rsidP="00F10CFB">
      <w:pPr>
        <w:rPr>
          <w:rFonts w:eastAsia="Times New Roman"/>
          <w:szCs w:val="20"/>
        </w:rPr>
      </w:pPr>
      <w:r w:rsidRPr="001B7412">
        <w:rPr>
          <w:rFonts w:eastAsia="Times New Roman"/>
          <w:szCs w:val="20"/>
        </w:rPr>
        <w:t>Boekwaarde vaste activa per 31-12-2014:</w:t>
      </w:r>
      <w:r w:rsidRPr="001B7412">
        <w:rPr>
          <w:rFonts w:eastAsia="Times New Roman"/>
          <w:szCs w:val="20"/>
        </w:rPr>
        <w:tab/>
      </w:r>
      <w:r w:rsidRPr="001B7412">
        <w:rPr>
          <w:rFonts w:eastAsia="Times New Roman"/>
          <w:szCs w:val="20"/>
        </w:rPr>
        <w:tab/>
      </w:r>
      <w:r w:rsidRPr="001B7412">
        <w:rPr>
          <w:rFonts w:eastAsia="Times New Roman"/>
          <w:szCs w:val="20"/>
        </w:rPr>
        <w:tab/>
      </w:r>
      <w:r w:rsidRPr="001B7412">
        <w:rPr>
          <w:rFonts w:eastAsia="Times New Roman"/>
          <w:szCs w:val="20"/>
        </w:rPr>
        <w:tab/>
        <w:t>€ 1.805.000</w:t>
      </w:r>
      <w:r w:rsidR="0006524C">
        <w:rPr>
          <w:rFonts w:eastAsia="Times New Roman"/>
          <w:szCs w:val="20"/>
        </w:rPr>
        <w:t>.</w:t>
      </w:r>
    </w:p>
    <w:p w:rsidR="00F10CFB" w:rsidRPr="001B7412" w:rsidRDefault="00F10CFB" w:rsidP="00F10CFB">
      <w:pPr>
        <w:rPr>
          <w:rFonts w:eastAsia="Times New Roman"/>
          <w:szCs w:val="20"/>
        </w:rPr>
      </w:pPr>
    </w:p>
    <w:p w:rsidR="00F10CFB" w:rsidRPr="001B7412" w:rsidRDefault="00F10CFB" w:rsidP="00F10CFB">
      <w:pPr>
        <w:rPr>
          <w:rFonts w:eastAsia="Times New Roman"/>
          <w:szCs w:val="20"/>
        </w:rPr>
      </w:pPr>
      <w:r w:rsidRPr="001B7412">
        <w:rPr>
          <w:rFonts w:eastAsia="Times New Roman"/>
          <w:szCs w:val="20"/>
        </w:rPr>
        <w:t>Aan dit criterium is voldaan.</w:t>
      </w:r>
    </w:p>
    <w:p w:rsidR="00F10CFB" w:rsidRPr="001B7412" w:rsidRDefault="00F10CFB" w:rsidP="00F10CFB">
      <w:pPr>
        <w:rPr>
          <w:rFonts w:eastAsia="Times New Roman"/>
          <w:szCs w:val="20"/>
        </w:rPr>
      </w:pPr>
    </w:p>
    <w:p w:rsidR="00F10CFB" w:rsidRPr="0006524C" w:rsidRDefault="00F10CFB" w:rsidP="00F10CFB">
      <w:pPr>
        <w:rPr>
          <w:rFonts w:eastAsia="Times New Roman"/>
          <w:szCs w:val="20"/>
          <w:u w:val="single"/>
        </w:rPr>
      </w:pPr>
      <w:r w:rsidRPr="0006524C">
        <w:rPr>
          <w:rFonts w:eastAsia="Times New Roman"/>
          <w:szCs w:val="20"/>
          <w:u w:val="single"/>
        </w:rPr>
        <w:t>B. Solvabiliteit</w:t>
      </w:r>
    </w:p>
    <w:p w:rsidR="00F10CFB" w:rsidRPr="001B7412" w:rsidRDefault="00F10CFB" w:rsidP="00F10CFB">
      <w:pPr>
        <w:rPr>
          <w:rFonts w:eastAsia="Times New Roman"/>
          <w:szCs w:val="20"/>
        </w:rPr>
      </w:pPr>
      <w:r w:rsidRPr="001B7412">
        <w:rPr>
          <w:rFonts w:eastAsia="Times New Roman"/>
          <w:szCs w:val="20"/>
        </w:rPr>
        <w:t>Solvabiliteit is het totale eigen vermogen gedeeld door het balanstotaal en geeft inzicht of de</w:t>
      </w:r>
    </w:p>
    <w:p w:rsidR="00F10CFB" w:rsidRPr="006C6367" w:rsidRDefault="00F10CFB" w:rsidP="006C6367">
      <w:pPr>
        <w:rPr>
          <w:rFonts w:ascii="Arial" w:eastAsia="Times New Roman" w:hAnsi="Arial" w:cs="Arial"/>
          <w:szCs w:val="20"/>
        </w:rPr>
      </w:pPr>
      <w:r w:rsidRPr="006C6367">
        <w:rPr>
          <w:rFonts w:ascii="Arial" w:eastAsia="Times New Roman" w:hAnsi="Arial" w:cs="Arial"/>
          <w:szCs w:val="20"/>
        </w:rPr>
        <w:t>organisatie i</w:t>
      </w:r>
      <w:r w:rsidR="0006524C" w:rsidRPr="006C6367">
        <w:rPr>
          <w:rFonts w:ascii="Arial" w:eastAsia="Times New Roman" w:hAnsi="Arial" w:cs="Arial"/>
          <w:szCs w:val="20"/>
        </w:rPr>
        <w:t>n</w:t>
      </w:r>
      <w:r w:rsidRPr="006C6367">
        <w:rPr>
          <w:rFonts w:ascii="Arial" w:eastAsia="Times New Roman" w:hAnsi="Arial" w:cs="Arial"/>
          <w:szCs w:val="20"/>
        </w:rPr>
        <w:t xml:space="preserve"> staat op langere termijn aan zijn verplichtingen te voldoen. De norm is vastgesteld</w:t>
      </w:r>
    </w:p>
    <w:p w:rsidR="00F10CFB" w:rsidRPr="006C6367" w:rsidRDefault="00F10CFB" w:rsidP="006C6367">
      <w:pPr>
        <w:rPr>
          <w:rFonts w:ascii="Arial" w:eastAsia="Times New Roman" w:hAnsi="Arial" w:cs="Arial"/>
          <w:szCs w:val="20"/>
        </w:rPr>
      </w:pPr>
      <w:r w:rsidRPr="006C6367">
        <w:rPr>
          <w:rFonts w:ascii="Arial" w:eastAsia="Times New Roman" w:hAnsi="Arial" w:cs="Arial"/>
          <w:szCs w:val="20"/>
        </w:rPr>
        <w:t>op minimaal 50%.</w:t>
      </w:r>
    </w:p>
    <w:p w:rsidR="00F10CFB" w:rsidRPr="006C6367" w:rsidRDefault="00F10CFB" w:rsidP="006C6367">
      <w:pPr>
        <w:rPr>
          <w:rFonts w:ascii="Arial" w:eastAsia="Times New Roman" w:hAnsi="Arial" w:cs="Arial"/>
          <w:szCs w:val="20"/>
        </w:rPr>
      </w:pPr>
    </w:p>
    <w:p w:rsidR="006C6367" w:rsidRPr="006C6367" w:rsidRDefault="00F10CFB" w:rsidP="00CD6501">
      <w:pPr>
        <w:pStyle w:val="Lijstalinea"/>
        <w:numPr>
          <w:ilvl w:val="0"/>
          <w:numId w:val="56"/>
        </w:numPr>
        <w:spacing w:after="0"/>
        <w:rPr>
          <w:rFonts w:ascii="Arial" w:eastAsia="Times New Roman" w:hAnsi="Arial" w:cs="Arial"/>
          <w:sz w:val="20"/>
          <w:szCs w:val="20"/>
        </w:rPr>
      </w:pPr>
      <w:r w:rsidRPr="006C6367">
        <w:rPr>
          <w:rFonts w:ascii="Arial" w:eastAsia="Times New Roman" w:hAnsi="Arial" w:cs="Arial"/>
          <w:sz w:val="20"/>
          <w:szCs w:val="20"/>
        </w:rPr>
        <w:t>Eigen vermogen p</w:t>
      </w:r>
      <w:r w:rsidR="006C6367" w:rsidRPr="006C6367">
        <w:rPr>
          <w:rFonts w:ascii="Arial" w:eastAsia="Times New Roman" w:hAnsi="Arial" w:cs="Arial"/>
          <w:sz w:val="20"/>
          <w:szCs w:val="20"/>
        </w:rPr>
        <w:t>er 31 december 2014</w:t>
      </w:r>
      <w:r w:rsidR="006C6367" w:rsidRPr="006C6367">
        <w:rPr>
          <w:rFonts w:ascii="Arial" w:eastAsia="Times New Roman" w:hAnsi="Arial" w:cs="Arial"/>
          <w:sz w:val="20"/>
          <w:szCs w:val="20"/>
        </w:rPr>
        <w:tab/>
        <w:t>: € 3.424000.</w:t>
      </w:r>
    </w:p>
    <w:p w:rsidR="006C6367" w:rsidRPr="006C6367" w:rsidRDefault="00F10CFB" w:rsidP="00CD6501">
      <w:pPr>
        <w:pStyle w:val="Lijstalinea"/>
        <w:numPr>
          <w:ilvl w:val="0"/>
          <w:numId w:val="56"/>
        </w:numPr>
        <w:spacing w:after="0"/>
        <w:rPr>
          <w:rFonts w:ascii="Arial" w:eastAsia="Times New Roman" w:hAnsi="Arial" w:cs="Arial"/>
          <w:sz w:val="20"/>
          <w:szCs w:val="20"/>
        </w:rPr>
      </w:pPr>
      <w:r w:rsidRPr="006C6367">
        <w:rPr>
          <w:rFonts w:ascii="Arial" w:eastAsia="Times New Roman" w:hAnsi="Arial" w:cs="Arial"/>
          <w:sz w:val="20"/>
          <w:szCs w:val="20"/>
        </w:rPr>
        <w:t>Bal</w:t>
      </w:r>
      <w:r w:rsidR="006C6367" w:rsidRPr="006C6367">
        <w:rPr>
          <w:rFonts w:ascii="Arial" w:eastAsia="Times New Roman" w:hAnsi="Arial" w:cs="Arial"/>
          <w:sz w:val="20"/>
          <w:szCs w:val="20"/>
        </w:rPr>
        <w:t>anstotaal per 31 december 2014</w:t>
      </w:r>
      <w:r w:rsidRPr="006C6367">
        <w:rPr>
          <w:rFonts w:ascii="Arial" w:eastAsia="Times New Roman" w:hAnsi="Arial" w:cs="Arial"/>
          <w:sz w:val="20"/>
          <w:szCs w:val="20"/>
        </w:rPr>
        <w:t>: € 6.654.000</w:t>
      </w:r>
      <w:r w:rsidR="006C6367" w:rsidRPr="006C6367">
        <w:rPr>
          <w:rFonts w:ascii="Arial" w:eastAsia="Times New Roman" w:hAnsi="Arial" w:cs="Arial"/>
          <w:sz w:val="20"/>
          <w:szCs w:val="20"/>
        </w:rPr>
        <w:t>.</w:t>
      </w:r>
    </w:p>
    <w:p w:rsidR="00F10CFB" w:rsidRPr="006C6367" w:rsidRDefault="00F10CFB" w:rsidP="00CD6501">
      <w:pPr>
        <w:pStyle w:val="Lijstalinea"/>
        <w:numPr>
          <w:ilvl w:val="0"/>
          <w:numId w:val="56"/>
        </w:numPr>
        <w:spacing w:after="0"/>
        <w:rPr>
          <w:rFonts w:ascii="Arial" w:eastAsia="Times New Roman" w:hAnsi="Arial" w:cs="Arial"/>
          <w:sz w:val="20"/>
          <w:szCs w:val="20"/>
        </w:rPr>
      </w:pPr>
      <w:r w:rsidRPr="006C6367">
        <w:rPr>
          <w:rFonts w:ascii="Arial" w:eastAsia="Times New Roman" w:hAnsi="Arial" w:cs="Arial"/>
          <w:sz w:val="20"/>
          <w:szCs w:val="20"/>
        </w:rPr>
        <w:t>Solvabiliteit 51 %</w:t>
      </w:r>
      <w:r w:rsidR="006C6367" w:rsidRPr="006C6367">
        <w:rPr>
          <w:rFonts w:ascii="Arial" w:eastAsia="Times New Roman" w:hAnsi="Arial" w:cs="Arial"/>
          <w:sz w:val="20"/>
          <w:szCs w:val="20"/>
        </w:rPr>
        <w:t>.</w:t>
      </w:r>
    </w:p>
    <w:p w:rsidR="00F10CFB" w:rsidRPr="006C6367" w:rsidRDefault="00F10CFB" w:rsidP="006C6367">
      <w:pPr>
        <w:rPr>
          <w:rFonts w:ascii="Arial" w:eastAsia="Times New Roman" w:hAnsi="Arial" w:cs="Arial"/>
          <w:szCs w:val="20"/>
        </w:rPr>
      </w:pPr>
    </w:p>
    <w:p w:rsidR="00F10CFB" w:rsidRPr="006C6367" w:rsidRDefault="00F10CFB" w:rsidP="006C6367">
      <w:pPr>
        <w:rPr>
          <w:rFonts w:ascii="Arial" w:eastAsia="Times New Roman" w:hAnsi="Arial" w:cs="Arial"/>
          <w:szCs w:val="20"/>
          <w:highlight w:val="yellow"/>
        </w:rPr>
      </w:pPr>
      <w:r w:rsidRPr="006C6367">
        <w:rPr>
          <w:rFonts w:ascii="Arial" w:eastAsia="Times New Roman" w:hAnsi="Arial" w:cs="Arial"/>
          <w:szCs w:val="20"/>
        </w:rPr>
        <w:t>Er is voldaan aan deze parameter.</w:t>
      </w:r>
    </w:p>
    <w:p w:rsidR="00F10CFB" w:rsidRPr="006C6367" w:rsidRDefault="00F10CFB" w:rsidP="006C6367">
      <w:pPr>
        <w:rPr>
          <w:rFonts w:ascii="Arial" w:eastAsia="Times New Roman" w:hAnsi="Arial" w:cs="Arial"/>
          <w:b/>
          <w:szCs w:val="20"/>
        </w:rPr>
      </w:pPr>
    </w:p>
    <w:p w:rsidR="00F10CFB" w:rsidRPr="006C6367" w:rsidRDefault="00F10CFB" w:rsidP="00F10CFB">
      <w:pPr>
        <w:rPr>
          <w:rFonts w:eastAsia="Times New Roman"/>
          <w:szCs w:val="20"/>
          <w:u w:val="single"/>
        </w:rPr>
      </w:pPr>
      <w:r w:rsidRPr="006C6367">
        <w:rPr>
          <w:rFonts w:eastAsia="Times New Roman"/>
          <w:szCs w:val="20"/>
          <w:u w:val="single"/>
        </w:rPr>
        <w:t>C. Liquiditeit</w:t>
      </w:r>
    </w:p>
    <w:p w:rsidR="00F10CFB" w:rsidRPr="001B7412" w:rsidRDefault="00F10CFB" w:rsidP="00F10CFB">
      <w:pPr>
        <w:rPr>
          <w:rFonts w:eastAsia="Times New Roman"/>
          <w:szCs w:val="20"/>
        </w:rPr>
      </w:pPr>
      <w:r w:rsidRPr="001B7412">
        <w:rPr>
          <w:rFonts w:eastAsia="Times New Roman"/>
          <w:szCs w:val="20"/>
        </w:rPr>
        <w:t>Liquiditeit is de vlottende activa gedeeld door de vlottende passiva en geeft inzicht of de</w:t>
      </w:r>
    </w:p>
    <w:p w:rsidR="00F10CFB" w:rsidRPr="001B7412" w:rsidRDefault="00F10CFB" w:rsidP="00F10CFB">
      <w:pPr>
        <w:rPr>
          <w:rFonts w:eastAsia="Times New Roman"/>
          <w:szCs w:val="20"/>
        </w:rPr>
      </w:pPr>
      <w:r w:rsidRPr="001B7412">
        <w:rPr>
          <w:rFonts w:eastAsia="Times New Roman"/>
          <w:szCs w:val="20"/>
        </w:rPr>
        <w:t>organisatie in staat is op korte termijn aan zijn verplichtingen te voldoen. De norm is vastgesteld</w:t>
      </w:r>
    </w:p>
    <w:p w:rsidR="00F10CFB" w:rsidRPr="00F45C7F" w:rsidRDefault="00F10CFB" w:rsidP="00F45C7F">
      <w:pPr>
        <w:rPr>
          <w:rFonts w:ascii="Arial" w:eastAsia="Times New Roman" w:hAnsi="Arial" w:cs="Arial"/>
          <w:szCs w:val="20"/>
        </w:rPr>
      </w:pPr>
      <w:r w:rsidRPr="001B7412">
        <w:rPr>
          <w:rFonts w:eastAsia="Times New Roman"/>
          <w:szCs w:val="20"/>
        </w:rPr>
        <w:t xml:space="preserve">op </w:t>
      </w:r>
      <w:r w:rsidRPr="00F45C7F">
        <w:rPr>
          <w:rFonts w:ascii="Arial" w:eastAsia="Times New Roman" w:hAnsi="Arial" w:cs="Arial"/>
          <w:szCs w:val="20"/>
        </w:rPr>
        <w:t>minimaal 125% (1.25)</w:t>
      </w:r>
    </w:p>
    <w:p w:rsidR="00F45C7F" w:rsidRPr="00F45C7F" w:rsidRDefault="00F10CFB" w:rsidP="00CD6501">
      <w:pPr>
        <w:pStyle w:val="Lijstalinea"/>
        <w:numPr>
          <w:ilvl w:val="0"/>
          <w:numId w:val="57"/>
        </w:numPr>
        <w:spacing w:after="0"/>
        <w:rPr>
          <w:rFonts w:ascii="Arial" w:eastAsia="Times New Roman" w:hAnsi="Arial" w:cs="Arial"/>
          <w:sz w:val="20"/>
          <w:szCs w:val="20"/>
        </w:rPr>
      </w:pPr>
      <w:r w:rsidRPr="00F45C7F">
        <w:rPr>
          <w:rFonts w:ascii="Arial" w:eastAsia="Times New Roman" w:hAnsi="Arial" w:cs="Arial"/>
          <w:sz w:val="20"/>
          <w:szCs w:val="20"/>
        </w:rPr>
        <w:t>Vlottende activa per 31 december 2014: € 4.827.000</w:t>
      </w:r>
      <w:r w:rsidR="00F45C7F">
        <w:rPr>
          <w:rFonts w:ascii="Arial" w:eastAsia="Times New Roman" w:hAnsi="Arial" w:cs="Arial"/>
          <w:sz w:val="20"/>
          <w:szCs w:val="20"/>
        </w:rPr>
        <w:t>.</w:t>
      </w:r>
    </w:p>
    <w:p w:rsidR="00F45C7F" w:rsidRPr="00F45C7F" w:rsidRDefault="00F10CFB" w:rsidP="00CD6501">
      <w:pPr>
        <w:pStyle w:val="Lijstalinea"/>
        <w:numPr>
          <w:ilvl w:val="0"/>
          <w:numId w:val="57"/>
        </w:numPr>
        <w:spacing w:after="0"/>
        <w:rPr>
          <w:rFonts w:ascii="Arial" w:eastAsia="Times New Roman" w:hAnsi="Arial" w:cs="Arial"/>
          <w:sz w:val="20"/>
          <w:szCs w:val="20"/>
        </w:rPr>
      </w:pPr>
      <w:r w:rsidRPr="00F45C7F">
        <w:rPr>
          <w:rFonts w:ascii="Arial" w:eastAsia="Times New Roman" w:hAnsi="Arial" w:cs="Arial"/>
          <w:sz w:val="20"/>
          <w:szCs w:val="20"/>
        </w:rPr>
        <w:t>Vlottende passiva per 31 december 2014: € 2.758.000</w:t>
      </w:r>
      <w:r w:rsidR="00F45C7F">
        <w:rPr>
          <w:rFonts w:ascii="Arial" w:eastAsia="Times New Roman" w:hAnsi="Arial" w:cs="Arial"/>
          <w:sz w:val="20"/>
          <w:szCs w:val="20"/>
        </w:rPr>
        <w:t>.</w:t>
      </w:r>
    </w:p>
    <w:p w:rsidR="00F10CFB" w:rsidRPr="00F45C7F" w:rsidRDefault="00F10CFB" w:rsidP="00CD6501">
      <w:pPr>
        <w:pStyle w:val="Lijstalinea"/>
        <w:numPr>
          <w:ilvl w:val="0"/>
          <w:numId w:val="57"/>
        </w:numPr>
        <w:spacing w:after="0"/>
        <w:rPr>
          <w:rFonts w:ascii="Arial" w:eastAsia="Times New Roman" w:hAnsi="Arial" w:cs="Arial"/>
          <w:sz w:val="20"/>
          <w:szCs w:val="20"/>
        </w:rPr>
      </w:pPr>
      <w:r w:rsidRPr="00F45C7F">
        <w:rPr>
          <w:rFonts w:ascii="Arial" w:eastAsia="Times New Roman" w:hAnsi="Arial" w:cs="Arial"/>
          <w:sz w:val="20"/>
          <w:szCs w:val="20"/>
        </w:rPr>
        <w:t>Liquiditeit 175 %</w:t>
      </w:r>
      <w:r w:rsidR="00F45C7F">
        <w:rPr>
          <w:rFonts w:ascii="Arial" w:eastAsia="Times New Roman" w:hAnsi="Arial" w:cs="Arial"/>
          <w:sz w:val="20"/>
          <w:szCs w:val="20"/>
        </w:rPr>
        <w:t>.</w:t>
      </w:r>
    </w:p>
    <w:p w:rsidR="00F10CFB" w:rsidRDefault="00F10CFB" w:rsidP="00F10CFB">
      <w:pPr>
        <w:rPr>
          <w:rFonts w:eastAsia="Times New Roman"/>
          <w:szCs w:val="20"/>
        </w:rPr>
      </w:pPr>
    </w:p>
    <w:p w:rsidR="00F10CFB" w:rsidRPr="001B7412" w:rsidRDefault="00F10CFB" w:rsidP="00F10CFB">
      <w:pPr>
        <w:rPr>
          <w:rFonts w:eastAsia="Times New Roman"/>
          <w:szCs w:val="20"/>
        </w:rPr>
      </w:pPr>
      <w:r w:rsidRPr="001B7412">
        <w:rPr>
          <w:rFonts w:eastAsia="Times New Roman"/>
          <w:szCs w:val="20"/>
        </w:rPr>
        <w:t>Er is voldaan aan deze parameter.</w:t>
      </w:r>
    </w:p>
    <w:p w:rsidR="00F10CFB" w:rsidRPr="001B7412" w:rsidRDefault="00F10CFB" w:rsidP="00F10CFB">
      <w:pPr>
        <w:rPr>
          <w:rFonts w:eastAsia="Times New Roman"/>
          <w:szCs w:val="20"/>
        </w:rPr>
      </w:pPr>
    </w:p>
    <w:p w:rsidR="00F45C7F" w:rsidRDefault="00F45C7F" w:rsidP="00F10CFB">
      <w:pPr>
        <w:rPr>
          <w:rFonts w:eastAsia="Times New Roman"/>
          <w:b/>
          <w:szCs w:val="20"/>
        </w:rPr>
      </w:pPr>
    </w:p>
    <w:p w:rsidR="00F45C7F" w:rsidRDefault="00F45C7F" w:rsidP="00F10CFB">
      <w:pPr>
        <w:rPr>
          <w:rFonts w:eastAsia="Times New Roman"/>
          <w:b/>
          <w:szCs w:val="20"/>
        </w:rPr>
      </w:pPr>
    </w:p>
    <w:p w:rsidR="00F10CFB" w:rsidRPr="00F45C7F" w:rsidRDefault="00F10CFB" w:rsidP="00F10CFB">
      <w:pPr>
        <w:rPr>
          <w:rFonts w:eastAsia="Times New Roman"/>
          <w:szCs w:val="20"/>
          <w:u w:val="single"/>
        </w:rPr>
      </w:pPr>
      <w:r w:rsidRPr="00F45C7F">
        <w:rPr>
          <w:rFonts w:eastAsia="Times New Roman"/>
          <w:szCs w:val="20"/>
          <w:u w:val="single"/>
        </w:rPr>
        <w:lastRenderedPageBreak/>
        <w:t>Conclusie financiële positie</w:t>
      </w:r>
    </w:p>
    <w:p w:rsidR="00F10CFB" w:rsidRDefault="00F10CFB" w:rsidP="00F10CFB">
      <w:pPr>
        <w:rPr>
          <w:rFonts w:eastAsia="Times New Roman"/>
          <w:szCs w:val="20"/>
        </w:rPr>
      </w:pPr>
      <w:r w:rsidRPr="001B7412">
        <w:rPr>
          <w:rFonts w:eastAsia="Times New Roman"/>
          <w:szCs w:val="20"/>
        </w:rPr>
        <w:t xml:space="preserve">Op basis van </w:t>
      </w:r>
      <w:r w:rsidR="00F45C7F">
        <w:rPr>
          <w:rFonts w:eastAsia="Times New Roman"/>
          <w:szCs w:val="20"/>
        </w:rPr>
        <w:t xml:space="preserve">eerdergenoemde gegevens voldoen de </w:t>
      </w:r>
      <w:r w:rsidRPr="001B7412">
        <w:rPr>
          <w:rFonts w:eastAsia="Times New Roman"/>
          <w:szCs w:val="20"/>
        </w:rPr>
        <w:t xml:space="preserve">solvabiliteit en de liquiditeit aan de gestelde normen. De algemene reserve voldoet aan criterium 2. Hoewel de afgelopen jaren sterk verbeterd, is er alleen voor criterium 1 nog een klein tekort (2014: € 52.000; 2013:€ 422.000). </w:t>
      </w:r>
    </w:p>
    <w:p w:rsidR="00F45C7F" w:rsidRPr="00F45C7F" w:rsidRDefault="00F45C7F" w:rsidP="00F45C7F">
      <w:pPr>
        <w:rPr>
          <w:rFonts w:ascii="Arial" w:eastAsia="Times New Roman" w:hAnsi="Arial" w:cs="Arial"/>
          <w:b/>
          <w:bCs/>
          <w:szCs w:val="20"/>
          <w:lang w:eastAsia="ko-KR"/>
        </w:rPr>
      </w:pPr>
    </w:p>
    <w:p w:rsidR="00F10CFB" w:rsidRDefault="00F45C7F" w:rsidP="00F45C7F">
      <w:pPr>
        <w:rPr>
          <w:rFonts w:eastAsia="Times New Roman" w:cs="Arial"/>
          <w:bCs/>
          <w:i/>
          <w:szCs w:val="20"/>
          <w:lang w:eastAsia="ko-KR"/>
        </w:rPr>
      </w:pPr>
      <w:r w:rsidRPr="00F45C7F">
        <w:rPr>
          <w:rFonts w:eastAsia="Times New Roman" w:cs="Arial"/>
          <w:bCs/>
          <w:i/>
          <w:szCs w:val="20"/>
          <w:lang w:eastAsia="ko-KR"/>
        </w:rPr>
        <w:t xml:space="preserve">10a.8.3 </w:t>
      </w:r>
      <w:r w:rsidR="00F10CFB" w:rsidRPr="00F45C7F">
        <w:rPr>
          <w:rFonts w:eastAsia="Times New Roman" w:cs="Arial"/>
          <w:bCs/>
          <w:i/>
          <w:szCs w:val="20"/>
          <w:lang w:eastAsia="ko-KR"/>
        </w:rPr>
        <w:t>Exploitatiesaldo 2014</w:t>
      </w:r>
    </w:p>
    <w:p w:rsidR="00F45C7F" w:rsidRDefault="00F45C7F" w:rsidP="00F45C7F">
      <w:pPr>
        <w:rPr>
          <w:rFonts w:eastAsia="Times New Roman"/>
          <w:noProof/>
          <w:szCs w:val="20"/>
        </w:rPr>
      </w:pPr>
      <w:r w:rsidRPr="00F45C7F">
        <w:rPr>
          <w:rFonts w:eastAsia="Times New Roman" w:cs="Arial"/>
          <w:bCs/>
          <w:szCs w:val="20"/>
          <w:lang w:eastAsia="ko-KR"/>
        </w:rPr>
        <w:t>Het exploitatiesaldo 2014 van Scouting Nederland is door het uitzonderlijk goede resultaat van de ScoutShop uitgekomen op +</w:t>
      </w:r>
      <w:r>
        <w:rPr>
          <w:rFonts w:eastAsia="Times New Roman" w:cs="Arial"/>
          <w:bCs/>
          <w:szCs w:val="20"/>
          <w:lang w:eastAsia="ko-KR"/>
        </w:rPr>
        <w:t xml:space="preserve"> </w:t>
      </w:r>
      <w:r w:rsidRPr="00F45C7F">
        <w:rPr>
          <w:rFonts w:eastAsia="Times New Roman" w:cs="Arial"/>
          <w:bCs/>
          <w:szCs w:val="20"/>
          <w:lang w:eastAsia="ko-KR"/>
        </w:rPr>
        <w:t>€ 257.000.</w:t>
      </w:r>
      <w:r w:rsidRPr="00F45C7F">
        <w:rPr>
          <w:rFonts w:eastAsia="Times New Roman"/>
          <w:noProof/>
          <w:szCs w:val="20"/>
        </w:rPr>
        <w:t xml:space="preserve"> </w:t>
      </w:r>
    </w:p>
    <w:p w:rsidR="00F45C7F" w:rsidRPr="00F45C7F" w:rsidRDefault="00F45C7F" w:rsidP="00F45C7F">
      <w:pPr>
        <w:rPr>
          <w:rFonts w:eastAsia="Times New Roman" w:cs="Arial"/>
          <w:bCs/>
          <w:szCs w:val="20"/>
          <w:lang w:eastAsia="ko-KR"/>
        </w:rPr>
      </w:pPr>
      <w:r w:rsidRPr="001B7412">
        <w:rPr>
          <w:rFonts w:eastAsia="Times New Roman"/>
          <w:noProof/>
          <w:szCs w:val="20"/>
        </w:rPr>
        <w:drawing>
          <wp:inline distT="0" distB="0" distL="0" distR="0" wp14:anchorId="16B61523" wp14:editId="6255A517">
            <wp:extent cx="5657749" cy="7467600"/>
            <wp:effectExtent l="0" t="0" r="635" b="0"/>
            <wp:docPr id="3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5680905" cy="7498164"/>
                    </a:xfrm>
                    <a:prstGeom prst="rect">
                      <a:avLst/>
                    </a:prstGeom>
                    <a:noFill/>
                    <a:ln>
                      <a:noFill/>
                    </a:ln>
                  </pic:spPr>
                </pic:pic>
              </a:graphicData>
            </a:graphic>
          </wp:inline>
        </w:drawing>
      </w:r>
    </w:p>
    <w:p w:rsidR="00F10CFB" w:rsidRPr="00F45C7F" w:rsidRDefault="00F45C7F" w:rsidP="00F10CFB">
      <w:pPr>
        <w:autoSpaceDE w:val="0"/>
        <w:autoSpaceDN w:val="0"/>
        <w:adjustRightInd w:val="0"/>
        <w:spacing w:line="240" w:lineRule="auto"/>
        <w:rPr>
          <w:rFonts w:eastAsia="Times New Roman"/>
          <w:i/>
          <w:szCs w:val="20"/>
        </w:rPr>
      </w:pPr>
      <w:r>
        <w:rPr>
          <w:rFonts w:eastAsia="Times New Roman" w:cs="Arial"/>
          <w:bCs/>
          <w:i/>
          <w:szCs w:val="20"/>
          <w:lang w:eastAsia="ko-KR"/>
        </w:rPr>
        <w:lastRenderedPageBreak/>
        <w:t>10a.8.4</w:t>
      </w:r>
      <w:r w:rsidR="00F10CFB" w:rsidRPr="00F45C7F">
        <w:rPr>
          <w:rFonts w:eastAsia="Times New Roman" w:cs="Arial"/>
          <w:bCs/>
          <w:i/>
          <w:szCs w:val="20"/>
          <w:lang w:eastAsia="ko-KR"/>
        </w:rPr>
        <w:t xml:space="preserve"> Toelichting op de </w:t>
      </w:r>
      <w:r>
        <w:rPr>
          <w:rFonts w:eastAsia="Times New Roman" w:cs="Arial"/>
          <w:bCs/>
          <w:i/>
          <w:szCs w:val="20"/>
          <w:lang w:eastAsia="ko-KR"/>
        </w:rPr>
        <w:t>b</w:t>
      </w:r>
      <w:r w:rsidR="00F10CFB" w:rsidRPr="00F45C7F">
        <w:rPr>
          <w:rFonts w:eastAsia="Times New Roman" w:cs="Arial"/>
          <w:bCs/>
          <w:i/>
          <w:szCs w:val="20"/>
          <w:lang w:eastAsia="ko-KR"/>
        </w:rPr>
        <w:t>aten 2014</w:t>
      </w:r>
    </w:p>
    <w:p w:rsidR="00F10CFB" w:rsidRPr="001B7412" w:rsidRDefault="00F10CFB" w:rsidP="00F10CFB">
      <w:pPr>
        <w:spacing w:line="240" w:lineRule="auto"/>
        <w:rPr>
          <w:rFonts w:eastAsia="Times New Roman"/>
          <w:szCs w:val="20"/>
        </w:rPr>
      </w:pPr>
    </w:p>
    <w:p w:rsidR="00F10CFB" w:rsidRPr="00F45C7F" w:rsidRDefault="00F10CFB" w:rsidP="00F10CFB">
      <w:pPr>
        <w:rPr>
          <w:rFonts w:eastAsia="Times New Roman"/>
          <w:szCs w:val="20"/>
          <w:u w:val="single"/>
        </w:rPr>
      </w:pPr>
      <w:r w:rsidRPr="00F45C7F">
        <w:rPr>
          <w:rFonts w:eastAsia="Times New Roman"/>
          <w:szCs w:val="20"/>
          <w:u w:val="single"/>
        </w:rPr>
        <w:t>Eerste geldstroom: contributie</w:t>
      </w:r>
    </w:p>
    <w:p w:rsidR="00F10CFB" w:rsidRPr="001B7412" w:rsidRDefault="00F45C7F" w:rsidP="00F10CFB">
      <w:pPr>
        <w:rPr>
          <w:rFonts w:eastAsia="Times New Roman"/>
          <w:szCs w:val="20"/>
        </w:rPr>
      </w:pPr>
      <w:r>
        <w:rPr>
          <w:rFonts w:eastAsia="Times New Roman"/>
          <w:szCs w:val="20"/>
        </w:rPr>
        <w:t>De contributie-</w:t>
      </w:r>
      <w:r w:rsidR="00F10CFB" w:rsidRPr="001B7412">
        <w:rPr>
          <w:rFonts w:eastAsia="Times New Roman"/>
          <w:szCs w:val="20"/>
        </w:rPr>
        <w:t xml:space="preserve">inkomsten zijn doordat het ledenaantal 155 hoger uitkwam dan begroot licht hoger dan begroot. Het aantal </w:t>
      </w:r>
      <w:r>
        <w:rPr>
          <w:rFonts w:eastAsia="Times New Roman"/>
          <w:szCs w:val="20"/>
        </w:rPr>
        <w:t>j</w:t>
      </w:r>
      <w:r w:rsidR="00F10CFB" w:rsidRPr="001B7412">
        <w:rPr>
          <w:rFonts w:eastAsia="Times New Roman"/>
          <w:szCs w:val="20"/>
        </w:rPr>
        <w:t xml:space="preserve">eugdleden is wat lager dan begroot, het aantal kaderleden is licht gestegen. Per saldo benadert het ledenaantal de prognose heel dicht. </w:t>
      </w:r>
      <w:r>
        <w:rPr>
          <w:rFonts w:eastAsia="Times New Roman"/>
          <w:szCs w:val="20"/>
        </w:rPr>
        <w:t>Het is p</w:t>
      </w:r>
      <w:r w:rsidR="00F10CFB" w:rsidRPr="001B7412">
        <w:rPr>
          <w:rFonts w:eastAsia="Times New Roman"/>
          <w:szCs w:val="20"/>
        </w:rPr>
        <w:t xml:space="preserve">ositief te constateren dat de ledenaantallen weer stijgen. Nog steeds betalen veel groepen de contributie in één keer, </w:t>
      </w:r>
      <w:r>
        <w:rPr>
          <w:rFonts w:eastAsia="Times New Roman"/>
          <w:szCs w:val="20"/>
        </w:rPr>
        <w:t xml:space="preserve">dit is </w:t>
      </w:r>
      <w:r w:rsidR="00F10CFB" w:rsidRPr="001B7412">
        <w:rPr>
          <w:rFonts w:eastAsia="Times New Roman"/>
          <w:szCs w:val="20"/>
        </w:rPr>
        <w:t xml:space="preserve">positief voor de liquiditeit van de </w:t>
      </w:r>
      <w:r>
        <w:rPr>
          <w:rFonts w:eastAsia="Times New Roman"/>
          <w:szCs w:val="20"/>
        </w:rPr>
        <w:t>v</w:t>
      </w:r>
      <w:r w:rsidR="00F10CFB" w:rsidRPr="001B7412">
        <w:rPr>
          <w:rFonts w:eastAsia="Times New Roman"/>
          <w:szCs w:val="20"/>
        </w:rPr>
        <w:t>ereniging, maar hierdoor komt de post ‘Kortingen op de contributie’ wel iets hoger uit dan in 2013.</w:t>
      </w:r>
    </w:p>
    <w:p w:rsidR="00F10CFB" w:rsidRPr="001B7412" w:rsidRDefault="00F10CFB" w:rsidP="00F10CFB">
      <w:pPr>
        <w:spacing w:line="240" w:lineRule="auto"/>
        <w:rPr>
          <w:rFonts w:eastAsia="Times New Roman"/>
          <w:szCs w:val="20"/>
        </w:rPr>
      </w:pPr>
    </w:p>
    <w:p w:rsidR="00F10CFB" w:rsidRPr="001B7412" w:rsidRDefault="00F10CFB" w:rsidP="00F10CFB">
      <w:pPr>
        <w:spacing w:line="240" w:lineRule="auto"/>
        <w:rPr>
          <w:rFonts w:eastAsia="Times New Roman"/>
          <w:szCs w:val="20"/>
        </w:rPr>
      </w:pPr>
      <w:r w:rsidRPr="001B7412">
        <w:rPr>
          <w:rFonts w:eastAsia="Times New Roman"/>
          <w:noProof/>
          <w:szCs w:val="20"/>
        </w:rPr>
        <w:drawing>
          <wp:inline distT="0" distB="0" distL="0" distR="0" wp14:anchorId="25409F9D" wp14:editId="3B381AA9">
            <wp:extent cx="5762625" cy="2295525"/>
            <wp:effectExtent l="0" t="0" r="9525" b="9525"/>
            <wp:docPr id="3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5762625" cy="2295525"/>
                    </a:xfrm>
                    <a:prstGeom prst="rect">
                      <a:avLst/>
                    </a:prstGeom>
                    <a:noFill/>
                    <a:ln>
                      <a:noFill/>
                    </a:ln>
                  </pic:spPr>
                </pic:pic>
              </a:graphicData>
            </a:graphic>
          </wp:inline>
        </w:drawing>
      </w:r>
    </w:p>
    <w:p w:rsidR="00F10CFB" w:rsidRPr="001B7412" w:rsidRDefault="00F10CFB" w:rsidP="00F10CFB">
      <w:pPr>
        <w:spacing w:line="240" w:lineRule="auto"/>
        <w:rPr>
          <w:rFonts w:eastAsia="Times New Roman"/>
          <w:szCs w:val="20"/>
        </w:rPr>
      </w:pPr>
    </w:p>
    <w:p w:rsidR="00F10CFB" w:rsidRPr="00F45C7F" w:rsidRDefault="00F10CFB" w:rsidP="00F10CFB">
      <w:pPr>
        <w:rPr>
          <w:rFonts w:eastAsia="Times New Roman"/>
          <w:szCs w:val="20"/>
          <w:u w:val="single"/>
        </w:rPr>
      </w:pPr>
      <w:r w:rsidRPr="00F45C7F">
        <w:rPr>
          <w:rFonts w:eastAsia="Times New Roman"/>
          <w:szCs w:val="20"/>
          <w:u w:val="single"/>
        </w:rPr>
        <w:t>Tweede geldstroom: commerciële activiteiten</w:t>
      </w:r>
    </w:p>
    <w:p w:rsidR="00F10CFB" w:rsidRPr="001B7412" w:rsidRDefault="00F10CFB" w:rsidP="00F10CFB">
      <w:pPr>
        <w:rPr>
          <w:rFonts w:eastAsia="Times New Roman"/>
          <w:szCs w:val="20"/>
        </w:rPr>
      </w:pPr>
      <w:r w:rsidRPr="001B7412">
        <w:rPr>
          <w:rFonts w:eastAsia="Times New Roman"/>
          <w:szCs w:val="20"/>
        </w:rPr>
        <w:t>De commerciële activiteiten hebben betrekking op:</w:t>
      </w:r>
    </w:p>
    <w:p w:rsidR="00F10CFB" w:rsidRPr="001B7412" w:rsidRDefault="005044BD" w:rsidP="005044BD">
      <w:pPr>
        <w:rPr>
          <w:rFonts w:eastAsia="Times New Roman"/>
          <w:szCs w:val="20"/>
        </w:rPr>
      </w:pPr>
      <w:r>
        <w:rPr>
          <w:rFonts w:eastAsia="Times New Roman"/>
          <w:szCs w:val="20"/>
        </w:rPr>
        <w:t xml:space="preserve">A. </w:t>
      </w:r>
      <w:r w:rsidR="00F10CFB" w:rsidRPr="001B7412">
        <w:rPr>
          <w:rFonts w:eastAsia="Times New Roman"/>
          <w:szCs w:val="20"/>
        </w:rPr>
        <w:t>Netto winst van de ScoutShop</w:t>
      </w:r>
    </w:p>
    <w:p w:rsidR="00F10CFB" w:rsidRPr="001B7412" w:rsidRDefault="005044BD" w:rsidP="005044BD">
      <w:pPr>
        <w:rPr>
          <w:rFonts w:eastAsia="Times New Roman"/>
          <w:szCs w:val="20"/>
        </w:rPr>
      </w:pPr>
      <w:r>
        <w:rPr>
          <w:rFonts w:eastAsia="Times New Roman"/>
          <w:szCs w:val="20"/>
        </w:rPr>
        <w:t>B. Advertentie</w:t>
      </w:r>
      <w:r w:rsidR="00F10CFB" w:rsidRPr="001B7412">
        <w:rPr>
          <w:rFonts w:eastAsia="Times New Roman"/>
          <w:szCs w:val="20"/>
        </w:rPr>
        <w:t>opbrengsten</w:t>
      </w:r>
    </w:p>
    <w:p w:rsidR="00F10CFB" w:rsidRPr="001B7412" w:rsidRDefault="00F10CFB" w:rsidP="00F10CFB">
      <w:pPr>
        <w:rPr>
          <w:rFonts w:eastAsia="Times New Roman"/>
          <w:szCs w:val="20"/>
        </w:rPr>
      </w:pPr>
    </w:p>
    <w:p w:rsidR="00F10CFB" w:rsidRPr="005044BD" w:rsidRDefault="00F10CFB" w:rsidP="00F10CFB">
      <w:pPr>
        <w:rPr>
          <w:rFonts w:eastAsia="Times New Roman"/>
          <w:szCs w:val="20"/>
        </w:rPr>
      </w:pPr>
      <w:r w:rsidRPr="005044BD">
        <w:rPr>
          <w:rFonts w:eastAsia="Times New Roman"/>
          <w:szCs w:val="20"/>
        </w:rPr>
        <w:t>A. Nettowinst van de ScoutShop</w:t>
      </w:r>
    </w:p>
    <w:p w:rsidR="00F10CFB" w:rsidRPr="001B7412" w:rsidRDefault="00F10CFB" w:rsidP="00F10CFB">
      <w:pPr>
        <w:rPr>
          <w:rFonts w:eastAsia="Times New Roman"/>
          <w:szCs w:val="20"/>
        </w:rPr>
      </w:pPr>
      <w:r w:rsidRPr="001B7412">
        <w:rPr>
          <w:rFonts w:eastAsia="Times New Roman"/>
          <w:szCs w:val="20"/>
        </w:rPr>
        <w:t>Tegen de achtergrond van de ontwikkelingen in de detailhandel is het resultaat van de ScoutShop zeer goed te noemen. De omzet van de ScoutShop liep mooi in de pas met de begroting. Door het op peil houden en vergroten van de verkoopmarges nam het bruto resultaat toe. De aantrekkende ledenaantallen leiden tot verhoging van de omzet van Scouting specifieke producten, zoals de Scout</w:t>
      </w:r>
      <w:r w:rsidR="005044BD">
        <w:rPr>
          <w:rFonts w:eastAsia="Times New Roman"/>
          <w:szCs w:val="20"/>
        </w:rPr>
        <w:t>f</w:t>
      </w:r>
      <w:r w:rsidRPr="001B7412">
        <w:rPr>
          <w:rFonts w:eastAsia="Times New Roman"/>
          <w:szCs w:val="20"/>
        </w:rPr>
        <w:t xml:space="preserve">it blouse. De verkopen van de Scoutingboeken blijven nog steeds achter ten opzichte van de (herziene) prognoses. Het blijft van groot belang deze uitgaven breed onder de aandacht van de doelgroep te brengen. De kosten werden opnieuw goed beheerst. De extra inspanningen ten aanzien </w:t>
      </w:r>
      <w:r w:rsidR="005044BD">
        <w:rPr>
          <w:rFonts w:eastAsia="Times New Roman"/>
          <w:szCs w:val="20"/>
        </w:rPr>
        <w:t>van de ScoutShop- en Scoutproof-</w:t>
      </w:r>
      <w:r w:rsidRPr="001B7412">
        <w:rPr>
          <w:rFonts w:eastAsia="Times New Roman"/>
          <w:szCs w:val="20"/>
        </w:rPr>
        <w:t>website en het verder optimaliseren van de e-commerce activiteiten werpen duidelijk v</w:t>
      </w:r>
      <w:r w:rsidR="005044BD">
        <w:rPr>
          <w:rFonts w:eastAsia="Times New Roman"/>
          <w:szCs w:val="20"/>
        </w:rPr>
        <w:t>ruchten af. Het concept van de m</w:t>
      </w:r>
      <w:r w:rsidRPr="001B7412">
        <w:rPr>
          <w:rFonts w:eastAsia="Times New Roman"/>
          <w:szCs w:val="20"/>
        </w:rPr>
        <w:t>obiele ScoutShops blijkt nog steeds succesvol.</w:t>
      </w:r>
    </w:p>
    <w:p w:rsidR="00F10CFB" w:rsidRPr="001B7412" w:rsidRDefault="00F10CFB" w:rsidP="00F10CFB">
      <w:pPr>
        <w:rPr>
          <w:rFonts w:eastAsia="Times New Roman"/>
          <w:b/>
          <w:szCs w:val="20"/>
        </w:rPr>
      </w:pPr>
    </w:p>
    <w:p w:rsidR="00F10CFB" w:rsidRPr="005044BD" w:rsidRDefault="00F10CFB" w:rsidP="00F10CFB">
      <w:pPr>
        <w:rPr>
          <w:rFonts w:eastAsia="Times New Roman"/>
          <w:szCs w:val="20"/>
        </w:rPr>
      </w:pPr>
      <w:r w:rsidRPr="005044BD">
        <w:rPr>
          <w:rFonts w:eastAsia="Times New Roman"/>
          <w:szCs w:val="20"/>
        </w:rPr>
        <w:t>B. Advertentieopbrengsten</w:t>
      </w:r>
    </w:p>
    <w:p w:rsidR="00F10CFB" w:rsidRPr="001B7412" w:rsidRDefault="00F10CFB" w:rsidP="00F10CFB">
      <w:pPr>
        <w:rPr>
          <w:rFonts w:eastAsia="Times New Roman"/>
          <w:szCs w:val="20"/>
        </w:rPr>
      </w:pPr>
      <w:r w:rsidRPr="001B7412">
        <w:rPr>
          <w:rFonts w:eastAsia="Times New Roman" w:cs="Arial"/>
          <w:szCs w:val="20"/>
        </w:rPr>
        <w:t>De advertentie</w:t>
      </w:r>
      <w:r w:rsidR="005044BD">
        <w:rPr>
          <w:rFonts w:eastAsia="Times New Roman" w:cs="Arial"/>
          <w:szCs w:val="20"/>
        </w:rPr>
        <w:t>opbrengsten</w:t>
      </w:r>
      <w:r w:rsidRPr="001B7412">
        <w:rPr>
          <w:rFonts w:eastAsia="Times New Roman" w:cs="Arial"/>
          <w:szCs w:val="20"/>
        </w:rPr>
        <w:t xml:space="preserve"> zijn gelijk aan de begroting</w:t>
      </w:r>
      <w:r w:rsidRPr="001B7412">
        <w:rPr>
          <w:rFonts w:eastAsia="Times New Roman"/>
          <w:szCs w:val="20"/>
        </w:rPr>
        <w:t>.</w:t>
      </w:r>
    </w:p>
    <w:p w:rsidR="00F10CFB" w:rsidRPr="001B7412" w:rsidRDefault="00F10CFB" w:rsidP="00F10CFB">
      <w:pPr>
        <w:rPr>
          <w:rFonts w:eastAsia="Times New Roman"/>
          <w:szCs w:val="20"/>
        </w:rPr>
      </w:pPr>
    </w:p>
    <w:p w:rsidR="00F10CFB" w:rsidRPr="005044BD" w:rsidRDefault="00F10CFB" w:rsidP="00F10CFB">
      <w:pPr>
        <w:rPr>
          <w:rFonts w:eastAsia="Times New Roman"/>
          <w:b/>
          <w:szCs w:val="20"/>
        </w:rPr>
      </w:pPr>
      <w:r w:rsidRPr="005044BD">
        <w:rPr>
          <w:rFonts w:eastAsia="Times New Roman"/>
          <w:b/>
          <w:szCs w:val="20"/>
        </w:rPr>
        <w:t>Overige baten</w:t>
      </w:r>
    </w:p>
    <w:p w:rsidR="00F10CFB" w:rsidRPr="001B7412" w:rsidRDefault="00F10CFB" w:rsidP="00F10CFB">
      <w:pPr>
        <w:rPr>
          <w:rFonts w:eastAsia="Times New Roman"/>
          <w:szCs w:val="20"/>
        </w:rPr>
      </w:pPr>
    </w:p>
    <w:p w:rsidR="00F10CFB" w:rsidRPr="005044BD" w:rsidRDefault="00F10CFB" w:rsidP="00F10CFB">
      <w:pPr>
        <w:rPr>
          <w:rFonts w:eastAsia="Times New Roman"/>
          <w:szCs w:val="20"/>
          <w:u w:val="single"/>
        </w:rPr>
      </w:pPr>
      <w:r w:rsidRPr="005044BD">
        <w:rPr>
          <w:rFonts w:eastAsia="Times New Roman"/>
          <w:szCs w:val="20"/>
          <w:u w:val="single"/>
        </w:rPr>
        <w:t>Opbrengst rente en vermogen</w:t>
      </w:r>
    </w:p>
    <w:p w:rsidR="00F10CFB" w:rsidRPr="001B7412" w:rsidRDefault="005044BD" w:rsidP="00F10CFB">
      <w:pPr>
        <w:rPr>
          <w:rFonts w:eastAsia="Times New Roman"/>
          <w:szCs w:val="20"/>
        </w:rPr>
      </w:pPr>
      <w:r>
        <w:rPr>
          <w:rFonts w:eastAsia="Times New Roman"/>
          <w:szCs w:val="20"/>
        </w:rPr>
        <w:t>De verantwoorde rente-</w:t>
      </w:r>
      <w:r w:rsidR="00F10CFB" w:rsidRPr="001B7412">
        <w:rPr>
          <w:rFonts w:eastAsia="Times New Roman"/>
          <w:szCs w:val="20"/>
        </w:rPr>
        <w:t>inkomsten komen uit de rente op deposito en banksaldi en de vergoedingen die de ScoutShop betaalt voor de gelden waarmee de voorraden worden gefinancierd. De rentekosten worden hierop In mindering gebracht. Het gaat om de rentekosten die de vereniging heeft ten aanzien van de voorzieningen bij de verenigingsterreinen. De opbrengsten rente en vermogen stijgen in 2014 door de gestegen voorraden van de ScoutShop en goede liquiditeit anderzijds.</w:t>
      </w:r>
    </w:p>
    <w:p w:rsidR="00F10CFB" w:rsidRPr="001B7412" w:rsidRDefault="00F10CFB" w:rsidP="00F10CFB">
      <w:pPr>
        <w:rPr>
          <w:rFonts w:eastAsia="Times New Roman"/>
          <w:szCs w:val="20"/>
        </w:rPr>
      </w:pPr>
    </w:p>
    <w:p w:rsidR="00F10CFB" w:rsidRDefault="00F10CFB" w:rsidP="00F10CFB">
      <w:pPr>
        <w:rPr>
          <w:rFonts w:eastAsia="Times New Roman"/>
          <w:b/>
          <w:szCs w:val="20"/>
        </w:rPr>
      </w:pPr>
    </w:p>
    <w:p w:rsidR="00F10CFB" w:rsidRPr="005044BD" w:rsidRDefault="00F10CFB" w:rsidP="00F10CFB">
      <w:pPr>
        <w:rPr>
          <w:rFonts w:eastAsia="Times New Roman"/>
          <w:szCs w:val="20"/>
          <w:u w:val="single"/>
        </w:rPr>
      </w:pPr>
      <w:r w:rsidRPr="005044BD">
        <w:rPr>
          <w:rFonts w:eastAsia="Times New Roman"/>
          <w:szCs w:val="20"/>
          <w:u w:val="single"/>
        </w:rPr>
        <w:t>Bijdragen Scouting Nederland Fonds</w:t>
      </w:r>
    </w:p>
    <w:p w:rsidR="00F10CFB" w:rsidRDefault="00F10CFB" w:rsidP="00F10CFB">
      <w:pPr>
        <w:rPr>
          <w:rFonts w:eastAsia="Times New Roman"/>
          <w:szCs w:val="20"/>
        </w:rPr>
      </w:pPr>
      <w:r w:rsidRPr="001B7412">
        <w:rPr>
          <w:rFonts w:eastAsia="Times New Roman"/>
          <w:szCs w:val="20"/>
        </w:rPr>
        <w:t>In 2014 stelde het Scouting Nederland Fonds opnieuw middelen beschikbaar voor het programma Groepsontwikkeling  Deze exploitatie wordt elders in de stukken apart toegelicht.</w:t>
      </w:r>
    </w:p>
    <w:p w:rsidR="00F10CFB" w:rsidRDefault="00F10CFB" w:rsidP="00F10CFB">
      <w:pPr>
        <w:spacing w:line="240" w:lineRule="auto"/>
        <w:rPr>
          <w:rFonts w:eastAsia="Times New Roman"/>
          <w:szCs w:val="20"/>
        </w:rPr>
      </w:pPr>
    </w:p>
    <w:p w:rsidR="00F10CFB" w:rsidRPr="001B7412" w:rsidRDefault="00F10CFB" w:rsidP="00F10CFB">
      <w:pPr>
        <w:spacing w:line="240" w:lineRule="auto"/>
        <w:rPr>
          <w:rFonts w:eastAsia="Times New Roman"/>
          <w:szCs w:val="20"/>
        </w:rPr>
      </w:pPr>
    </w:p>
    <w:p w:rsidR="00F10CFB" w:rsidRPr="001B7412" w:rsidRDefault="00F10CFB" w:rsidP="00F10CFB">
      <w:pPr>
        <w:spacing w:line="240" w:lineRule="auto"/>
        <w:rPr>
          <w:rFonts w:eastAsia="Times New Roman"/>
          <w:szCs w:val="20"/>
        </w:rPr>
      </w:pPr>
      <w:r w:rsidRPr="001B7412">
        <w:rPr>
          <w:rFonts w:eastAsia="Times New Roman"/>
          <w:noProof/>
          <w:szCs w:val="20"/>
        </w:rPr>
        <w:drawing>
          <wp:inline distT="0" distB="0" distL="0" distR="0" wp14:anchorId="726389F3" wp14:editId="6FB03732">
            <wp:extent cx="5429250" cy="400050"/>
            <wp:effectExtent l="0" t="0" r="0" b="0"/>
            <wp:docPr id="28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5429250" cy="400050"/>
                    </a:xfrm>
                    <a:prstGeom prst="rect">
                      <a:avLst/>
                    </a:prstGeom>
                    <a:noFill/>
                    <a:ln>
                      <a:noFill/>
                    </a:ln>
                  </pic:spPr>
                </pic:pic>
              </a:graphicData>
            </a:graphic>
          </wp:inline>
        </w:drawing>
      </w:r>
    </w:p>
    <w:p w:rsidR="00F10CFB" w:rsidRPr="001B7412" w:rsidRDefault="00F10CFB" w:rsidP="00F10CFB">
      <w:pPr>
        <w:spacing w:line="240" w:lineRule="auto"/>
        <w:rPr>
          <w:rFonts w:eastAsia="Times New Roman"/>
          <w:szCs w:val="20"/>
        </w:rPr>
      </w:pPr>
    </w:p>
    <w:p w:rsidR="00F10CFB" w:rsidRPr="001B7412" w:rsidRDefault="00F10CFB" w:rsidP="00F10CFB">
      <w:pPr>
        <w:spacing w:line="240" w:lineRule="auto"/>
        <w:rPr>
          <w:rFonts w:eastAsia="Times New Roman"/>
          <w:b/>
          <w:szCs w:val="20"/>
        </w:rPr>
      </w:pPr>
    </w:p>
    <w:p w:rsidR="00F10CFB" w:rsidRPr="005044BD" w:rsidRDefault="00F10CFB" w:rsidP="00F10CFB">
      <w:pPr>
        <w:rPr>
          <w:rFonts w:eastAsia="Times New Roman"/>
          <w:szCs w:val="20"/>
          <w:u w:val="single"/>
        </w:rPr>
      </w:pPr>
      <w:r w:rsidRPr="005044BD">
        <w:rPr>
          <w:rFonts w:eastAsia="Times New Roman"/>
          <w:szCs w:val="20"/>
          <w:u w:val="single"/>
        </w:rPr>
        <w:t>Bijdragen derden</w:t>
      </w:r>
    </w:p>
    <w:p w:rsidR="00F10CFB" w:rsidRPr="001B7412" w:rsidRDefault="00F10CFB" w:rsidP="00F10CFB">
      <w:pPr>
        <w:rPr>
          <w:rFonts w:eastAsia="Times New Roman"/>
          <w:szCs w:val="20"/>
        </w:rPr>
      </w:pPr>
      <w:r w:rsidRPr="001B7412">
        <w:rPr>
          <w:rFonts w:eastAsia="Times New Roman"/>
          <w:szCs w:val="20"/>
        </w:rPr>
        <w:t>In 2014 werd voor d</w:t>
      </w:r>
      <w:r w:rsidR="005044BD">
        <w:rPr>
          <w:rFonts w:eastAsia="Times New Roman"/>
          <w:szCs w:val="20"/>
        </w:rPr>
        <w:t>e laatste maal van de  Vrienden</w:t>
      </w:r>
      <w:r w:rsidRPr="001B7412">
        <w:rPr>
          <w:rFonts w:eastAsia="Times New Roman"/>
          <w:szCs w:val="20"/>
        </w:rPr>
        <w:t xml:space="preserve">Loterij een jaarlijkse bijdrage van € 200.000 ontvangen. Verder stelde Meeùs een bijdrage beschikbaar van € 9.000 en werd uit de nalatenschap van mevrouw M. Dubois een legaat ontvangen van ruim € 2.000. </w:t>
      </w:r>
    </w:p>
    <w:p w:rsidR="00F10CFB" w:rsidRPr="001B7412" w:rsidRDefault="00F10CFB" w:rsidP="00F10CFB">
      <w:pPr>
        <w:rPr>
          <w:rFonts w:eastAsia="Times New Roman"/>
          <w:szCs w:val="20"/>
        </w:rPr>
      </w:pPr>
    </w:p>
    <w:p w:rsidR="00F10CFB" w:rsidRPr="005044BD" w:rsidRDefault="00F10CFB" w:rsidP="00F10CFB">
      <w:pPr>
        <w:rPr>
          <w:rFonts w:eastAsia="Times New Roman"/>
          <w:szCs w:val="20"/>
          <w:u w:val="single"/>
        </w:rPr>
      </w:pPr>
      <w:r w:rsidRPr="005044BD">
        <w:rPr>
          <w:rFonts w:eastAsia="Times New Roman"/>
          <w:szCs w:val="20"/>
          <w:u w:val="single"/>
        </w:rPr>
        <w:t>Inkomsten verenigingsterreinen</w:t>
      </w:r>
    </w:p>
    <w:p w:rsidR="00F10CFB" w:rsidRPr="001B7412" w:rsidRDefault="00F10CFB" w:rsidP="00F10CFB">
      <w:pPr>
        <w:rPr>
          <w:rFonts w:eastAsia="Times New Roman"/>
          <w:szCs w:val="20"/>
        </w:rPr>
      </w:pPr>
      <w:r w:rsidRPr="001B7412">
        <w:rPr>
          <w:rFonts w:eastAsia="Times New Roman"/>
          <w:szCs w:val="20"/>
        </w:rPr>
        <w:t>De resultaten van de verenigingsterreinen verbeterden verder, ondanks dat de bezoekersaantallen op Scoutcentrum Buitenzorg, Dwars in de weg, Scoutingkampeerterrein Dwingeloo, Scoutingkampeerterrein Eerde, Scoutingkampeerterrein Spelderholt, De goede verwachting</w:t>
      </w:r>
      <w:r w:rsidR="005044BD">
        <w:rPr>
          <w:rFonts w:eastAsia="Times New Roman"/>
          <w:szCs w:val="20"/>
        </w:rPr>
        <w:t xml:space="preserve"> </w:t>
      </w:r>
      <w:r w:rsidRPr="001B7412">
        <w:rPr>
          <w:rFonts w:eastAsia="Times New Roman"/>
          <w:szCs w:val="20"/>
        </w:rPr>
        <w:t>(Jisp) en Scoutcentrum Harderhaven wat achter bleven.</w:t>
      </w:r>
    </w:p>
    <w:p w:rsidR="00F10CFB" w:rsidRPr="001B7412" w:rsidRDefault="00F10CFB" w:rsidP="00F10CFB">
      <w:pPr>
        <w:spacing w:line="240" w:lineRule="auto"/>
        <w:rPr>
          <w:rFonts w:eastAsia="Times New Roman"/>
          <w:szCs w:val="20"/>
        </w:rPr>
      </w:pPr>
    </w:p>
    <w:p w:rsidR="00F10CFB" w:rsidRPr="001B7412" w:rsidRDefault="00F10CFB" w:rsidP="00F10CFB">
      <w:pPr>
        <w:spacing w:line="240" w:lineRule="auto"/>
        <w:rPr>
          <w:rFonts w:eastAsia="Times New Roman"/>
          <w:szCs w:val="20"/>
        </w:rPr>
      </w:pPr>
      <w:r w:rsidRPr="001B7412">
        <w:rPr>
          <w:rFonts w:eastAsia="Times New Roman"/>
          <w:noProof/>
          <w:szCs w:val="20"/>
        </w:rPr>
        <w:drawing>
          <wp:inline distT="0" distB="0" distL="0" distR="0" wp14:anchorId="5642662F" wp14:editId="4C56FE01">
            <wp:extent cx="5753100" cy="2266950"/>
            <wp:effectExtent l="0" t="0" r="0" b="0"/>
            <wp:docPr id="28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5753100" cy="2266950"/>
                    </a:xfrm>
                    <a:prstGeom prst="rect">
                      <a:avLst/>
                    </a:prstGeom>
                    <a:noFill/>
                    <a:ln>
                      <a:noFill/>
                    </a:ln>
                  </pic:spPr>
                </pic:pic>
              </a:graphicData>
            </a:graphic>
          </wp:inline>
        </w:drawing>
      </w:r>
    </w:p>
    <w:p w:rsidR="00F10CFB" w:rsidRPr="001B7412" w:rsidRDefault="00F10CFB" w:rsidP="00F10CFB">
      <w:pPr>
        <w:spacing w:line="240" w:lineRule="auto"/>
        <w:rPr>
          <w:rFonts w:eastAsia="Times New Roman"/>
          <w:szCs w:val="20"/>
        </w:rPr>
      </w:pPr>
    </w:p>
    <w:p w:rsidR="00F10CFB" w:rsidRPr="001B7412" w:rsidRDefault="00F10CFB" w:rsidP="00F10CFB">
      <w:pPr>
        <w:spacing w:line="240" w:lineRule="auto"/>
        <w:rPr>
          <w:rFonts w:eastAsia="Times New Roman"/>
          <w:szCs w:val="20"/>
        </w:rPr>
      </w:pPr>
    </w:p>
    <w:p w:rsidR="00F10CFB" w:rsidRPr="001B7412" w:rsidRDefault="00F10CFB" w:rsidP="00F10CFB">
      <w:pPr>
        <w:spacing w:line="240" w:lineRule="auto"/>
        <w:rPr>
          <w:rFonts w:eastAsia="Times New Roman"/>
          <w:szCs w:val="20"/>
        </w:rPr>
      </w:pPr>
    </w:p>
    <w:p w:rsidR="00F10CFB" w:rsidRPr="001B7412" w:rsidRDefault="00F10CFB" w:rsidP="00F10CFB">
      <w:pPr>
        <w:spacing w:line="240" w:lineRule="auto"/>
        <w:rPr>
          <w:rFonts w:eastAsia="Times New Roman"/>
          <w:szCs w:val="20"/>
        </w:rPr>
      </w:pPr>
      <w:r w:rsidRPr="001B7412">
        <w:rPr>
          <w:rFonts w:eastAsia="Times New Roman"/>
          <w:noProof/>
          <w:szCs w:val="20"/>
        </w:rPr>
        <w:drawing>
          <wp:inline distT="0" distB="0" distL="0" distR="0" wp14:anchorId="405B398A" wp14:editId="06BB406C">
            <wp:extent cx="5753100" cy="2552700"/>
            <wp:effectExtent l="0" t="0" r="0" b="0"/>
            <wp:docPr id="29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5753100" cy="2552700"/>
                    </a:xfrm>
                    <a:prstGeom prst="rect">
                      <a:avLst/>
                    </a:prstGeom>
                    <a:noFill/>
                    <a:ln>
                      <a:noFill/>
                    </a:ln>
                  </pic:spPr>
                </pic:pic>
              </a:graphicData>
            </a:graphic>
          </wp:inline>
        </w:drawing>
      </w:r>
    </w:p>
    <w:p w:rsidR="00F10CFB" w:rsidRPr="001B7412" w:rsidRDefault="00F10CFB" w:rsidP="00F10CFB">
      <w:pPr>
        <w:spacing w:line="240" w:lineRule="auto"/>
        <w:rPr>
          <w:rFonts w:eastAsia="Times New Roman"/>
          <w:szCs w:val="20"/>
        </w:rPr>
      </w:pPr>
    </w:p>
    <w:p w:rsidR="00F10CFB" w:rsidRPr="005044BD" w:rsidRDefault="00F10CFB" w:rsidP="00F10CFB">
      <w:pPr>
        <w:rPr>
          <w:rFonts w:eastAsia="Times New Roman"/>
          <w:szCs w:val="20"/>
          <w:u w:val="single"/>
        </w:rPr>
      </w:pPr>
      <w:r w:rsidRPr="005044BD">
        <w:rPr>
          <w:rFonts w:eastAsia="Times New Roman"/>
          <w:szCs w:val="20"/>
          <w:u w:val="single"/>
        </w:rPr>
        <w:lastRenderedPageBreak/>
        <w:t>Inkomsten landelijke ledenactiviteiten</w:t>
      </w:r>
    </w:p>
    <w:p w:rsidR="00F10CFB" w:rsidRPr="001B7412" w:rsidRDefault="00F10CFB" w:rsidP="00F10CFB">
      <w:pPr>
        <w:rPr>
          <w:rFonts w:eastAsia="Times New Roman"/>
          <w:szCs w:val="20"/>
        </w:rPr>
      </w:pPr>
      <w:r w:rsidRPr="001B7412">
        <w:rPr>
          <w:rFonts w:eastAsia="Times New Roman"/>
          <w:szCs w:val="20"/>
        </w:rPr>
        <w:t xml:space="preserve">Alle geplande </w:t>
      </w:r>
      <w:r w:rsidR="005044BD">
        <w:rPr>
          <w:rFonts w:eastAsia="Times New Roman"/>
          <w:szCs w:val="20"/>
        </w:rPr>
        <w:t>l</w:t>
      </w:r>
      <w:r w:rsidRPr="001B7412">
        <w:rPr>
          <w:rFonts w:eastAsia="Times New Roman"/>
          <w:szCs w:val="20"/>
        </w:rPr>
        <w:t xml:space="preserve">andelijke ledenactiviteiten vonden in 2014 doorgang en de resultaten ontwikkelden zich naar tevredenheid. De resultaten van de World </w:t>
      </w:r>
      <w:r w:rsidR="005044BD">
        <w:rPr>
          <w:rFonts w:eastAsia="Times New Roman"/>
          <w:szCs w:val="20"/>
        </w:rPr>
        <w:t xml:space="preserve">Scout </w:t>
      </w:r>
      <w:r w:rsidRPr="001B7412">
        <w:rPr>
          <w:rFonts w:eastAsia="Times New Roman"/>
          <w:szCs w:val="20"/>
        </w:rPr>
        <w:t>Moot 2013 kon</w:t>
      </w:r>
      <w:r w:rsidR="005044BD">
        <w:rPr>
          <w:rFonts w:eastAsia="Times New Roman"/>
          <w:szCs w:val="20"/>
        </w:rPr>
        <w:t>den</w:t>
      </w:r>
      <w:r w:rsidRPr="001B7412">
        <w:rPr>
          <w:rFonts w:eastAsia="Times New Roman"/>
          <w:szCs w:val="20"/>
        </w:rPr>
        <w:t xml:space="preserve"> pas in deze afrekening worden opgenomen. In de toelichting op de </w:t>
      </w:r>
      <w:r w:rsidR="005044BD">
        <w:rPr>
          <w:rFonts w:eastAsia="Times New Roman"/>
          <w:szCs w:val="20"/>
        </w:rPr>
        <w:t>b</w:t>
      </w:r>
      <w:r w:rsidRPr="001B7412">
        <w:rPr>
          <w:rFonts w:eastAsia="Times New Roman"/>
          <w:szCs w:val="20"/>
        </w:rPr>
        <w:t xml:space="preserve">alans staat onder de mutaties </w:t>
      </w:r>
      <w:r w:rsidR="005044BD">
        <w:rPr>
          <w:rFonts w:eastAsia="Times New Roman"/>
          <w:szCs w:val="20"/>
        </w:rPr>
        <w:t>‘</w:t>
      </w:r>
      <w:r w:rsidRPr="001B7412">
        <w:rPr>
          <w:rFonts w:eastAsia="Times New Roman"/>
          <w:szCs w:val="20"/>
        </w:rPr>
        <w:t>Bestemmingsreserve landelijke ledenactiviteiten</w:t>
      </w:r>
      <w:r w:rsidR="005044BD">
        <w:rPr>
          <w:rFonts w:eastAsia="Times New Roman"/>
          <w:szCs w:val="20"/>
        </w:rPr>
        <w:t>’</w:t>
      </w:r>
      <w:r w:rsidRPr="001B7412">
        <w:rPr>
          <w:rFonts w:eastAsia="Times New Roman"/>
          <w:szCs w:val="20"/>
        </w:rPr>
        <w:t xml:space="preserve"> een nadere toelichting.</w:t>
      </w:r>
    </w:p>
    <w:p w:rsidR="00F10CFB" w:rsidRPr="001B7412" w:rsidRDefault="00F10CFB" w:rsidP="00F10CFB">
      <w:pPr>
        <w:spacing w:line="240" w:lineRule="auto"/>
        <w:rPr>
          <w:rFonts w:eastAsia="Times New Roman"/>
          <w:b/>
          <w:szCs w:val="20"/>
        </w:rPr>
      </w:pPr>
      <w:r w:rsidRPr="001B7412">
        <w:rPr>
          <w:rFonts w:eastAsia="Times New Roman"/>
          <w:noProof/>
          <w:szCs w:val="20"/>
        </w:rPr>
        <w:drawing>
          <wp:inline distT="0" distB="0" distL="0" distR="0" wp14:anchorId="58A3282E" wp14:editId="0649485A">
            <wp:extent cx="5343525" cy="2990850"/>
            <wp:effectExtent l="0" t="0" r="9525" b="0"/>
            <wp:docPr id="29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77">
                      <a:extLst>
                        <a:ext uri="{28A0092B-C50C-407E-A947-70E740481C1C}">
                          <a14:useLocalDpi xmlns:a14="http://schemas.microsoft.com/office/drawing/2010/main"/>
                        </a:ext>
                      </a:extLst>
                    </a:blip>
                    <a:srcRect/>
                    <a:stretch>
                      <a:fillRect/>
                    </a:stretch>
                  </pic:blipFill>
                  <pic:spPr bwMode="auto">
                    <a:xfrm>
                      <a:off x="0" y="0"/>
                      <a:ext cx="5343525" cy="2990850"/>
                    </a:xfrm>
                    <a:prstGeom prst="rect">
                      <a:avLst/>
                    </a:prstGeom>
                    <a:noFill/>
                    <a:ln>
                      <a:noFill/>
                    </a:ln>
                  </pic:spPr>
                </pic:pic>
              </a:graphicData>
            </a:graphic>
          </wp:inline>
        </w:drawing>
      </w:r>
    </w:p>
    <w:p w:rsidR="00F10CFB" w:rsidRPr="001B7412" w:rsidRDefault="00F10CFB" w:rsidP="00F10CFB">
      <w:pPr>
        <w:spacing w:line="240" w:lineRule="auto"/>
        <w:rPr>
          <w:rFonts w:eastAsia="Times New Roman"/>
          <w:szCs w:val="20"/>
        </w:rPr>
      </w:pPr>
    </w:p>
    <w:p w:rsidR="00F10CFB" w:rsidRPr="001B7412" w:rsidRDefault="00F10CFB" w:rsidP="00F10CFB">
      <w:pPr>
        <w:spacing w:line="240" w:lineRule="auto"/>
        <w:rPr>
          <w:rFonts w:eastAsia="Times New Roman"/>
          <w:b/>
          <w:szCs w:val="20"/>
        </w:rPr>
      </w:pPr>
    </w:p>
    <w:p w:rsidR="00F10CFB" w:rsidRPr="005044BD" w:rsidRDefault="00F10CFB" w:rsidP="00F10CFB">
      <w:pPr>
        <w:rPr>
          <w:rFonts w:eastAsia="Times New Roman"/>
          <w:szCs w:val="20"/>
          <w:u w:val="single"/>
        </w:rPr>
      </w:pPr>
      <w:r w:rsidRPr="005044BD">
        <w:rPr>
          <w:rFonts w:eastAsia="Times New Roman"/>
          <w:szCs w:val="20"/>
          <w:u w:val="single"/>
        </w:rPr>
        <w:t>Inkomsten afgesloten projecten</w:t>
      </w:r>
    </w:p>
    <w:p w:rsidR="00F10CFB" w:rsidRPr="001B7412" w:rsidRDefault="00F10CFB" w:rsidP="00F10CFB">
      <w:pPr>
        <w:rPr>
          <w:rFonts w:eastAsia="Times New Roman"/>
          <w:b/>
          <w:szCs w:val="20"/>
        </w:rPr>
      </w:pPr>
      <w:r w:rsidRPr="001B7412">
        <w:rPr>
          <w:rFonts w:eastAsia="Times New Roman"/>
          <w:szCs w:val="20"/>
        </w:rPr>
        <w:t>In 2014 werd het met subsidie van het Ministerie van Veiligheid en Justitie uitgevoerde project ‘Gratis aanvraag VOG Vrijwilligers 2012-2014’</w:t>
      </w:r>
      <w:r w:rsidR="005044BD">
        <w:rPr>
          <w:rFonts w:eastAsia="Times New Roman"/>
          <w:szCs w:val="20"/>
        </w:rPr>
        <w:t xml:space="preserve"> </w:t>
      </w:r>
      <w:r w:rsidRPr="001B7412">
        <w:rPr>
          <w:rFonts w:eastAsia="Times New Roman"/>
          <w:szCs w:val="20"/>
        </w:rPr>
        <w:t xml:space="preserve">afgesloten. Gedurende de looptijd werden ruim 17.558 VOG’s aan vrijwilligers verstrekt. Met het saldo van de voor de ureninzet ontvangen gelden wordt een </w:t>
      </w:r>
      <w:r w:rsidR="005044BD">
        <w:rPr>
          <w:rFonts w:eastAsia="Times New Roman"/>
          <w:szCs w:val="20"/>
        </w:rPr>
        <w:t>r</w:t>
      </w:r>
      <w:r w:rsidRPr="001B7412">
        <w:rPr>
          <w:rFonts w:eastAsia="Times New Roman"/>
          <w:szCs w:val="20"/>
        </w:rPr>
        <w:t>eserve gevormd met het oog op toekomstige (onvoorziene) kosten rond de zorg voor een veilige omgeving voor minderjarigen, waaronder tuchtrecht</w:t>
      </w:r>
      <w:r w:rsidR="005044BD">
        <w:rPr>
          <w:rFonts w:eastAsia="Times New Roman"/>
          <w:szCs w:val="20"/>
        </w:rPr>
        <w:t>.</w:t>
      </w:r>
    </w:p>
    <w:p w:rsidR="00F10CFB" w:rsidRPr="001B7412" w:rsidRDefault="00F10CFB" w:rsidP="00F10CFB">
      <w:pPr>
        <w:rPr>
          <w:rFonts w:eastAsia="Times New Roman"/>
          <w:b/>
          <w:szCs w:val="20"/>
        </w:rPr>
      </w:pPr>
    </w:p>
    <w:p w:rsidR="00F10CFB" w:rsidRPr="005044BD" w:rsidRDefault="00F10CFB" w:rsidP="00F10CFB">
      <w:pPr>
        <w:rPr>
          <w:rFonts w:eastAsia="Times New Roman"/>
          <w:szCs w:val="20"/>
          <w:u w:val="single"/>
        </w:rPr>
      </w:pPr>
      <w:r w:rsidRPr="005044BD">
        <w:rPr>
          <w:rFonts w:eastAsia="Times New Roman"/>
          <w:szCs w:val="20"/>
          <w:u w:val="single"/>
        </w:rPr>
        <w:t>Diverse baten</w:t>
      </w:r>
    </w:p>
    <w:p w:rsidR="00F10CFB" w:rsidRPr="001B7412" w:rsidRDefault="00F10CFB" w:rsidP="00F10CFB">
      <w:pPr>
        <w:rPr>
          <w:rFonts w:eastAsia="Times New Roman"/>
          <w:szCs w:val="20"/>
        </w:rPr>
      </w:pPr>
      <w:r w:rsidRPr="001B7412">
        <w:rPr>
          <w:rFonts w:eastAsia="Times New Roman"/>
          <w:szCs w:val="20"/>
        </w:rPr>
        <w:t xml:space="preserve">Het grootste deel van de diverse baten vloeit voort uit de door Scouting Nederland verleende ondersteuning aan het inmiddels opgeheven Scoutingsteunpunt Rotterdam, verder de huurbaten voor een aantal ruimten in het </w:t>
      </w:r>
      <w:r w:rsidR="005044BD">
        <w:rPr>
          <w:rFonts w:eastAsia="Times New Roman"/>
          <w:szCs w:val="20"/>
        </w:rPr>
        <w:t>landelijk servicecentrum</w:t>
      </w:r>
      <w:r w:rsidRPr="001B7412">
        <w:rPr>
          <w:rFonts w:eastAsia="Times New Roman"/>
          <w:szCs w:val="20"/>
        </w:rPr>
        <w:t xml:space="preserve">. Opgenomen zijn ook de opbrengsten voor de abonnementen op o.a. </w:t>
      </w:r>
      <w:r w:rsidR="005044BD">
        <w:rPr>
          <w:rFonts w:eastAsia="Times New Roman"/>
          <w:szCs w:val="20"/>
        </w:rPr>
        <w:t>het</w:t>
      </w:r>
      <w:r w:rsidRPr="001B7412">
        <w:rPr>
          <w:rFonts w:eastAsia="Times New Roman"/>
          <w:szCs w:val="20"/>
        </w:rPr>
        <w:t xml:space="preserve"> Scouting </w:t>
      </w:r>
      <w:r w:rsidR="005044BD">
        <w:rPr>
          <w:rFonts w:eastAsia="Times New Roman"/>
          <w:szCs w:val="20"/>
        </w:rPr>
        <w:t>Magazine</w:t>
      </w:r>
      <w:r w:rsidRPr="001B7412">
        <w:rPr>
          <w:rFonts w:eastAsia="Times New Roman"/>
          <w:szCs w:val="20"/>
        </w:rPr>
        <w:t xml:space="preserve"> en de accommodatiegids</w:t>
      </w:r>
      <w:r w:rsidR="005044BD">
        <w:rPr>
          <w:rFonts w:eastAsia="Times New Roman"/>
          <w:szCs w:val="20"/>
        </w:rPr>
        <w:t>,</w:t>
      </w:r>
      <w:r w:rsidRPr="001B7412">
        <w:rPr>
          <w:rFonts w:eastAsia="Times New Roman"/>
          <w:szCs w:val="20"/>
        </w:rPr>
        <w:t xml:space="preserve"> en diverse overige baten. </w:t>
      </w:r>
    </w:p>
    <w:p w:rsidR="00F10CFB" w:rsidRPr="001B7412" w:rsidRDefault="00F10CFB" w:rsidP="00F10CFB">
      <w:pPr>
        <w:rPr>
          <w:rFonts w:eastAsia="Times New Roman"/>
          <w:szCs w:val="20"/>
        </w:rPr>
      </w:pPr>
    </w:p>
    <w:p w:rsidR="00F10CFB" w:rsidRPr="005044BD" w:rsidRDefault="005044BD" w:rsidP="00F10CFB">
      <w:pPr>
        <w:autoSpaceDE w:val="0"/>
        <w:autoSpaceDN w:val="0"/>
        <w:adjustRightInd w:val="0"/>
        <w:rPr>
          <w:rFonts w:eastAsia="Times New Roman" w:cs="Arial"/>
          <w:bCs/>
          <w:i/>
          <w:szCs w:val="20"/>
          <w:lang w:eastAsia="ko-KR"/>
        </w:rPr>
      </w:pPr>
      <w:r>
        <w:rPr>
          <w:rFonts w:eastAsia="Times New Roman" w:cs="Arial"/>
          <w:bCs/>
          <w:i/>
          <w:szCs w:val="20"/>
          <w:lang w:eastAsia="ko-KR"/>
        </w:rPr>
        <w:t>10a.8.</w:t>
      </w:r>
      <w:r w:rsidR="00F10CFB" w:rsidRPr="005044BD">
        <w:rPr>
          <w:rFonts w:eastAsia="Times New Roman" w:cs="Arial"/>
          <w:bCs/>
          <w:i/>
          <w:szCs w:val="20"/>
          <w:lang w:eastAsia="ko-KR"/>
        </w:rPr>
        <w:t>5 Toelichting op de lasten 2014</w:t>
      </w:r>
    </w:p>
    <w:p w:rsidR="00F10CFB" w:rsidRPr="001B7412" w:rsidRDefault="00F10CFB" w:rsidP="00F10CFB">
      <w:pPr>
        <w:rPr>
          <w:rFonts w:eastAsia="Times New Roman"/>
          <w:szCs w:val="20"/>
        </w:rPr>
      </w:pPr>
    </w:p>
    <w:p w:rsidR="00F10CFB" w:rsidRPr="005044BD" w:rsidRDefault="00F10CFB" w:rsidP="00F10CFB">
      <w:pPr>
        <w:rPr>
          <w:rFonts w:eastAsia="Times New Roman"/>
          <w:szCs w:val="20"/>
          <w:u w:val="single"/>
        </w:rPr>
      </w:pPr>
      <w:r w:rsidRPr="005044BD">
        <w:rPr>
          <w:rFonts w:eastAsia="Times New Roman"/>
          <w:szCs w:val="20"/>
          <w:u w:val="single"/>
        </w:rPr>
        <w:t>Personeelskosten</w:t>
      </w:r>
    </w:p>
    <w:p w:rsidR="00F10CFB" w:rsidRPr="001B7412" w:rsidRDefault="00F10CFB" w:rsidP="00F10CFB">
      <w:pPr>
        <w:rPr>
          <w:rFonts w:eastAsia="Times New Roman"/>
          <w:szCs w:val="20"/>
        </w:rPr>
      </w:pPr>
      <w:r w:rsidRPr="001B7412">
        <w:rPr>
          <w:rFonts w:eastAsia="Times New Roman"/>
          <w:szCs w:val="20"/>
        </w:rPr>
        <w:t>De totale personeelskosten liggen in 2014 boven de begroting. D</w:t>
      </w:r>
      <w:r w:rsidRPr="001B7412">
        <w:rPr>
          <w:rFonts w:eastAsia="Times New Roman" w:cs="Arial"/>
          <w:szCs w:val="20"/>
        </w:rPr>
        <w:t>e personeelskosten van de reguliere organisatie vallen bij ‘Support en Advies’, ‘Service &amp; Beheer’  en ‘Communicatie’ hoger uit dan was begroot. Door de omvangrijke werkzaamheden rond de introductie van</w:t>
      </w:r>
      <w:r w:rsidR="005044BD">
        <w:rPr>
          <w:rFonts w:eastAsia="Times New Roman" w:cs="Arial"/>
          <w:szCs w:val="20"/>
        </w:rPr>
        <w:t xml:space="preserve"> SEPA/IBAN en de overgang naar i</w:t>
      </w:r>
      <w:r w:rsidRPr="001B7412">
        <w:rPr>
          <w:rFonts w:eastAsia="Times New Roman" w:cs="Arial"/>
          <w:szCs w:val="20"/>
        </w:rPr>
        <w:t xml:space="preserve">DEAL enerzijds. Anderzijds was extra inzet noodzakelijk om achterstanden te voorkomen. De </w:t>
      </w:r>
      <w:r w:rsidRPr="001B7412">
        <w:rPr>
          <w:rFonts w:eastAsia="Times New Roman"/>
          <w:szCs w:val="20"/>
        </w:rPr>
        <w:t>post ‘Overige personeelskosten’ is ook hoger dan begroot, doordat er bij diverse personeelsleden sprake is van aanzienlijke tegoeden aan verlofuren.</w:t>
      </w:r>
    </w:p>
    <w:p w:rsidR="00F10CFB" w:rsidRPr="001B7412" w:rsidRDefault="00F10CFB" w:rsidP="00F10CFB">
      <w:pPr>
        <w:rPr>
          <w:rFonts w:eastAsia="Times New Roman"/>
          <w:szCs w:val="20"/>
        </w:rPr>
      </w:pPr>
    </w:p>
    <w:p w:rsidR="00F10CFB" w:rsidRDefault="00F10CFB" w:rsidP="00F10CFB">
      <w:pPr>
        <w:rPr>
          <w:rFonts w:eastAsia="Times New Roman" w:cs="Arial"/>
          <w:szCs w:val="20"/>
        </w:rPr>
      </w:pPr>
      <w:r w:rsidRPr="001B7412">
        <w:rPr>
          <w:rFonts w:eastAsia="Times New Roman" w:cs="Arial"/>
          <w:szCs w:val="20"/>
        </w:rPr>
        <w:t>De formatie voor het programma Groepsontwik</w:t>
      </w:r>
      <w:r w:rsidR="005044BD">
        <w:rPr>
          <w:rFonts w:eastAsia="Times New Roman" w:cs="Arial"/>
          <w:szCs w:val="20"/>
        </w:rPr>
        <w:t xml:space="preserve">keling ontwikkelde zich in 2014 </w:t>
      </w:r>
      <w:r w:rsidRPr="001B7412">
        <w:rPr>
          <w:rFonts w:eastAsia="Times New Roman" w:cs="Arial"/>
          <w:szCs w:val="20"/>
        </w:rPr>
        <w:t>zoals door de landelijke raad goedgekeurd in 2010. Om de taakstellingen te realiseren</w:t>
      </w:r>
      <w:r w:rsidR="005044BD">
        <w:rPr>
          <w:rFonts w:eastAsia="Times New Roman" w:cs="Arial"/>
          <w:szCs w:val="20"/>
        </w:rPr>
        <w:t>,</w:t>
      </w:r>
      <w:r w:rsidRPr="001B7412">
        <w:rPr>
          <w:rFonts w:eastAsia="Times New Roman" w:cs="Arial"/>
          <w:szCs w:val="20"/>
        </w:rPr>
        <w:t xml:space="preserve"> was extra inzet van coaches noodzakelijk. Verder is een beroepskracht (0,9 fte) vanuit de bestaande formatie volledig vrijgemaakt met als rol (plaatsvervangend) programmamanager Groepsontwikkeling. De kosten van deze inzet </w:t>
      </w:r>
      <w:r w:rsidRPr="001B7412">
        <w:rPr>
          <w:rFonts w:eastAsia="Times New Roman" w:cs="Arial"/>
          <w:szCs w:val="20"/>
        </w:rPr>
        <w:lastRenderedPageBreak/>
        <w:t xml:space="preserve">zijn opgenomen onder de post </w:t>
      </w:r>
      <w:r w:rsidR="005044BD">
        <w:rPr>
          <w:rFonts w:eastAsia="Times New Roman" w:cs="Arial"/>
          <w:szCs w:val="20"/>
        </w:rPr>
        <w:t>‘</w:t>
      </w:r>
      <w:r w:rsidRPr="001B7412">
        <w:rPr>
          <w:rFonts w:eastAsia="Times New Roman" w:cs="Arial"/>
          <w:szCs w:val="20"/>
        </w:rPr>
        <w:t>Personeelskosten Support en Advies</w:t>
      </w:r>
      <w:r w:rsidR="005044BD">
        <w:rPr>
          <w:rFonts w:eastAsia="Times New Roman" w:cs="Arial"/>
          <w:szCs w:val="20"/>
        </w:rPr>
        <w:t>’</w:t>
      </w:r>
      <w:r w:rsidRPr="001B7412">
        <w:rPr>
          <w:rFonts w:eastAsia="Times New Roman" w:cs="Arial"/>
          <w:szCs w:val="20"/>
        </w:rPr>
        <w:t xml:space="preserve"> en deze worden niet expliciet toegerekend aan Groepsontwikkeling. </w:t>
      </w:r>
    </w:p>
    <w:p w:rsidR="00F10CFB" w:rsidRDefault="00F10CFB" w:rsidP="00F10CFB">
      <w:pPr>
        <w:spacing w:line="240" w:lineRule="auto"/>
        <w:rPr>
          <w:rFonts w:eastAsia="Times New Roman" w:cs="Arial"/>
          <w:szCs w:val="20"/>
        </w:rPr>
      </w:pPr>
    </w:p>
    <w:p w:rsidR="00F10CFB" w:rsidRDefault="00F10CFB" w:rsidP="00F10CFB">
      <w:pPr>
        <w:rPr>
          <w:rFonts w:eastAsia="Times New Roman" w:cs="Arial"/>
          <w:szCs w:val="20"/>
        </w:rPr>
      </w:pPr>
      <w:r w:rsidRPr="001B7412">
        <w:rPr>
          <w:rFonts w:eastAsia="Times New Roman" w:cs="Arial"/>
          <w:szCs w:val="20"/>
        </w:rPr>
        <w:t xml:space="preserve">Extra tijdelijke formatie is ingezet bij </w:t>
      </w:r>
      <w:r w:rsidR="005044BD">
        <w:rPr>
          <w:rFonts w:eastAsia="Times New Roman" w:cs="Arial"/>
          <w:szCs w:val="20"/>
        </w:rPr>
        <w:t>‘</w:t>
      </w:r>
      <w:r w:rsidRPr="001B7412">
        <w:rPr>
          <w:rFonts w:eastAsia="Times New Roman" w:cs="Arial"/>
          <w:szCs w:val="20"/>
        </w:rPr>
        <w:t>Projectformatie Groei en Branding</w:t>
      </w:r>
      <w:r w:rsidR="005044BD">
        <w:rPr>
          <w:rFonts w:eastAsia="Times New Roman" w:cs="Arial"/>
          <w:szCs w:val="20"/>
        </w:rPr>
        <w:t>’</w:t>
      </w:r>
      <w:r w:rsidRPr="001B7412">
        <w:rPr>
          <w:rFonts w:eastAsia="Times New Roman" w:cs="Arial"/>
          <w:szCs w:val="20"/>
        </w:rPr>
        <w:t>, doordat de inzet later begon dan was voorzien</w:t>
      </w:r>
      <w:r w:rsidR="005044BD">
        <w:rPr>
          <w:rFonts w:eastAsia="Times New Roman" w:cs="Arial"/>
          <w:szCs w:val="20"/>
        </w:rPr>
        <w:t>,</w:t>
      </w:r>
      <w:r w:rsidRPr="001B7412">
        <w:rPr>
          <w:rFonts w:eastAsia="Times New Roman" w:cs="Arial"/>
          <w:szCs w:val="20"/>
        </w:rPr>
        <w:t xml:space="preserve"> zijn deze kosten lager dan voorzien. </w:t>
      </w:r>
    </w:p>
    <w:p w:rsidR="00F10CFB" w:rsidRDefault="00F10CFB" w:rsidP="00F10CFB">
      <w:pPr>
        <w:rPr>
          <w:rFonts w:eastAsia="Times New Roman" w:cs="Arial"/>
          <w:szCs w:val="20"/>
        </w:rPr>
      </w:pPr>
    </w:p>
    <w:p w:rsidR="00F10CFB" w:rsidRPr="001B7412" w:rsidRDefault="00F10CFB" w:rsidP="00F10CFB">
      <w:pPr>
        <w:rPr>
          <w:rFonts w:eastAsia="Times New Roman"/>
          <w:szCs w:val="20"/>
        </w:rPr>
      </w:pPr>
      <w:r w:rsidRPr="001B7412">
        <w:rPr>
          <w:rFonts w:eastAsia="Times New Roman"/>
          <w:noProof/>
          <w:szCs w:val="20"/>
        </w:rPr>
        <w:drawing>
          <wp:inline distT="0" distB="0" distL="0" distR="0" wp14:anchorId="44695DCA" wp14:editId="193FF7F6">
            <wp:extent cx="5762625" cy="3286125"/>
            <wp:effectExtent l="0" t="0" r="9525" b="9525"/>
            <wp:docPr id="29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5762625" cy="3286125"/>
                    </a:xfrm>
                    <a:prstGeom prst="rect">
                      <a:avLst/>
                    </a:prstGeom>
                    <a:noFill/>
                    <a:ln>
                      <a:noFill/>
                    </a:ln>
                  </pic:spPr>
                </pic:pic>
              </a:graphicData>
            </a:graphic>
          </wp:inline>
        </w:drawing>
      </w:r>
    </w:p>
    <w:p w:rsidR="00F10CFB" w:rsidRPr="001B7412" w:rsidRDefault="00F10CFB" w:rsidP="00F10CFB">
      <w:pPr>
        <w:spacing w:line="240" w:lineRule="auto"/>
        <w:rPr>
          <w:rFonts w:eastAsia="Times New Roman"/>
          <w:szCs w:val="20"/>
        </w:rPr>
      </w:pPr>
    </w:p>
    <w:p w:rsidR="00F10CFB" w:rsidRPr="008E05A1" w:rsidRDefault="00F10CFB" w:rsidP="00F10CFB">
      <w:pPr>
        <w:rPr>
          <w:rFonts w:eastAsia="Times New Roman"/>
          <w:szCs w:val="20"/>
          <w:u w:val="single"/>
        </w:rPr>
      </w:pPr>
      <w:r w:rsidRPr="008E05A1">
        <w:rPr>
          <w:rFonts w:eastAsia="Times New Roman"/>
          <w:szCs w:val="20"/>
          <w:u w:val="single"/>
        </w:rPr>
        <w:t>Afschrijvingen</w:t>
      </w:r>
    </w:p>
    <w:p w:rsidR="00F10CFB" w:rsidRPr="001B7412" w:rsidRDefault="00F10CFB" w:rsidP="00F10CFB">
      <w:pPr>
        <w:rPr>
          <w:rFonts w:eastAsia="Times New Roman"/>
          <w:szCs w:val="20"/>
        </w:rPr>
      </w:pPr>
      <w:r w:rsidRPr="001B7412">
        <w:rPr>
          <w:rFonts w:eastAsia="Times New Roman"/>
          <w:szCs w:val="20"/>
        </w:rPr>
        <w:t>De afschrijvingslasten blijven in totaliteit nagenoeg binnen de begroting. Door de noodzakelijke vervangingen zijn de afschrijvingslasten van automatisering wel wat hoger dan begroot.</w:t>
      </w:r>
    </w:p>
    <w:p w:rsidR="00F10CFB" w:rsidRPr="001B7412" w:rsidRDefault="00F10CFB" w:rsidP="00F10CFB">
      <w:pPr>
        <w:rPr>
          <w:rFonts w:eastAsia="Times New Roman"/>
          <w:szCs w:val="20"/>
        </w:rPr>
      </w:pPr>
    </w:p>
    <w:p w:rsidR="00F10CFB" w:rsidRPr="008E05A1" w:rsidRDefault="00F10CFB" w:rsidP="00F10CFB">
      <w:pPr>
        <w:rPr>
          <w:rFonts w:eastAsia="Times New Roman" w:cs="Arial"/>
          <w:sz w:val="24"/>
          <w:szCs w:val="24"/>
          <w:u w:val="single"/>
        </w:rPr>
      </w:pPr>
      <w:r w:rsidRPr="008E05A1">
        <w:rPr>
          <w:rFonts w:eastAsia="Times New Roman" w:cs="Arial"/>
          <w:szCs w:val="20"/>
          <w:u w:val="single"/>
        </w:rPr>
        <w:t>Afschrijving St. Walrick nieuwbouw</w:t>
      </w:r>
    </w:p>
    <w:p w:rsidR="00F10CFB" w:rsidRPr="001B7412" w:rsidRDefault="00F10CFB" w:rsidP="00F10CFB">
      <w:pPr>
        <w:rPr>
          <w:rFonts w:eastAsia="Times New Roman" w:cs="Arial"/>
          <w:sz w:val="24"/>
          <w:szCs w:val="24"/>
        </w:rPr>
      </w:pPr>
      <w:r w:rsidRPr="001B7412">
        <w:rPr>
          <w:rFonts w:eastAsia="Times New Roman"/>
          <w:szCs w:val="20"/>
        </w:rPr>
        <w:t xml:space="preserve">De afschrijvingskosten van de nieuwbouw van St. Walrick kunnen volledig worden gedekt uit de </w:t>
      </w:r>
      <w:r w:rsidRPr="001B7412">
        <w:rPr>
          <w:rFonts w:eastAsia="Times New Roman" w:cs="Arial"/>
          <w:szCs w:val="20"/>
        </w:rPr>
        <w:t xml:space="preserve">Bestemmingsreserve St. Walrick nieuwbouw. Deze mutatie is opgenomen in de toelichting op de balans, onder </w:t>
      </w:r>
      <w:r w:rsidR="008E05A1">
        <w:rPr>
          <w:rFonts w:eastAsia="Times New Roman" w:cs="Arial"/>
          <w:szCs w:val="20"/>
        </w:rPr>
        <w:t>‘</w:t>
      </w:r>
      <w:r w:rsidRPr="001B7412">
        <w:rPr>
          <w:rFonts w:eastAsia="Times New Roman" w:cs="Arial"/>
          <w:szCs w:val="20"/>
        </w:rPr>
        <w:t>Vaste activa, gebouwen en terreinen</w:t>
      </w:r>
      <w:r w:rsidR="008E05A1">
        <w:rPr>
          <w:rFonts w:eastAsia="Times New Roman" w:cs="Arial"/>
          <w:szCs w:val="20"/>
        </w:rPr>
        <w:t>’</w:t>
      </w:r>
      <w:r w:rsidRPr="001B7412">
        <w:rPr>
          <w:rFonts w:eastAsia="Times New Roman" w:cs="Arial"/>
          <w:szCs w:val="20"/>
        </w:rPr>
        <w:t>.</w:t>
      </w:r>
    </w:p>
    <w:p w:rsidR="00F10CFB" w:rsidRPr="001B7412" w:rsidRDefault="00F10CFB" w:rsidP="00F10CFB">
      <w:pPr>
        <w:rPr>
          <w:rFonts w:eastAsia="Times New Roman"/>
          <w:szCs w:val="20"/>
        </w:rPr>
      </w:pPr>
    </w:p>
    <w:p w:rsidR="00F10CFB" w:rsidRPr="008E05A1" w:rsidRDefault="00F10CFB" w:rsidP="00F10CFB">
      <w:pPr>
        <w:rPr>
          <w:rFonts w:eastAsia="Times New Roman"/>
          <w:szCs w:val="20"/>
          <w:u w:val="single"/>
        </w:rPr>
      </w:pPr>
      <w:r w:rsidRPr="008E05A1">
        <w:rPr>
          <w:rFonts w:eastAsia="Times New Roman"/>
          <w:szCs w:val="20"/>
          <w:u w:val="single"/>
        </w:rPr>
        <w:t>Dotatie voorziening groot onderhoud</w:t>
      </w:r>
    </w:p>
    <w:p w:rsidR="00F10CFB" w:rsidRPr="001B7412" w:rsidRDefault="00F10CFB" w:rsidP="00F10CFB">
      <w:pPr>
        <w:rPr>
          <w:rFonts w:eastAsia="Times New Roman"/>
          <w:szCs w:val="20"/>
        </w:rPr>
      </w:pPr>
      <w:r w:rsidRPr="001B7412">
        <w:rPr>
          <w:rFonts w:eastAsia="Times New Roman"/>
          <w:szCs w:val="20"/>
        </w:rPr>
        <w:t>Het betreft hier de jaarlijkse dotatie voor de noodzakelijk geachte kosten voor het periodiek onder</w:t>
      </w:r>
      <w:r w:rsidR="008E05A1">
        <w:rPr>
          <w:rFonts w:eastAsia="Times New Roman"/>
          <w:szCs w:val="20"/>
        </w:rPr>
        <w:t>houd aan het pand in Leusden. Eé</w:t>
      </w:r>
      <w:r w:rsidRPr="001B7412">
        <w:rPr>
          <w:rFonts w:eastAsia="Times New Roman"/>
          <w:szCs w:val="20"/>
        </w:rPr>
        <w:t xml:space="preserve">n en ander volgens het opgestelde onderhoudsplan. </w:t>
      </w:r>
    </w:p>
    <w:p w:rsidR="00F10CFB" w:rsidRPr="001B7412" w:rsidRDefault="00F10CFB" w:rsidP="00F10CFB">
      <w:pPr>
        <w:rPr>
          <w:rFonts w:eastAsia="Times New Roman"/>
          <w:szCs w:val="20"/>
        </w:rPr>
      </w:pPr>
    </w:p>
    <w:p w:rsidR="00F10CFB" w:rsidRPr="008E05A1" w:rsidRDefault="00F10CFB" w:rsidP="00F10CFB">
      <w:pPr>
        <w:rPr>
          <w:rFonts w:eastAsia="Times New Roman" w:cs="Arial"/>
          <w:sz w:val="24"/>
          <w:szCs w:val="24"/>
          <w:u w:val="single"/>
        </w:rPr>
      </w:pPr>
      <w:r w:rsidRPr="00C5203A">
        <w:rPr>
          <w:rFonts w:eastAsia="Times New Roman" w:cs="Arial"/>
          <w:szCs w:val="20"/>
          <w:u w:val="single"/>
        </w:rPr>
        <w:t xml:space="preserve">Kosten Verenigingsterreinen (Bestemmingsreserve </w:t>
      </w:r>
      <w:r w:rsidR="00C5203A">
        <w:rPr>
          <w:rFonts w:eastAsia="Times New Roman" w:cs="Arial"/>
          <w:szCs w:val="20"/>
          <w:u w:val="single"/>
        </w:rPr>
        <w:t>v</w:t>
      </w:r>
      <w:r w:rsidRPr="00C5203A">
        <w:rPr>
          <w:rFonts w:eastAsia="Times New Roman" w:cs="Arial"/>
          <w:szCs w:val="20"/>
          <w:u w:val="single"/>
        </w:rPr>
        <w:t>erenigingsterreinen)</w:t>
      </w:r>
    </w:p>
    <w:p w:rsidR="00F10CFB" w:rsidRPr="001B7412" w:rsidRDefault="00F10CFB" w:rsidP="00F10CFB">
      <w:pPr>
        <w:rPr>
          <w:rFonts w:eastAsia="Times New Roman"/>
          <w:szCs w:val="20"/>
        </w:rPr>
      </w:pPr>
      <w:r w:rsidRPr="001B7412">
        <w:rPr>
          <w:rFonts w:eastAsia="Times New Roman"/>
          <w:szCs w:val="20"/>
        </w:rPr>
        <w:t xml:space="preserve">Het betreft hier de in 2014 ten behoeve van de </w:t>
      </w:r>
      <w:r w:rsidR="00C5203A">
        <w:rPr>
          <w:rFonts w:eastAsia="Times New Roman"/>
          <w:szCs w:val="20"/>
        </w:rPr>
        <w:t>v</w:t>
      </w:r>
      <w:r w:rsidRPr="001B7412">
        <w:rPr>
          <w:rFonts w:eastAsia="Times New Roman"/>
          <w:szCs w:val="20"/>
        </w:rPr>
        <w:t xml:space="preserve">erenigingsterreinen gemaakte kosten die uit de </w:t>
      </w:r>
    </w:p>
    <w:p w:rsidR="00F10CFB" w:rsidRPr="001B7412" w:rsidRDefault="00C5203A" w:rsidP="00F10CFB">
      <w:pPr>
        <w:rPr>
          <w:rFonts w:eastAsia="Times New Roman"/>
          <w:szCs w:val="20"/>
        </w:rPr>
      </w:pPr>
      <w:r>
        <w:rPr>
          <w:rFonts w:eastAsia="Times New Roman" w:cs="Arial"/>
          <w:szCs w:val="20"/>
        </w:rPr>
        <w:t>b</w:t>
      </w:r>
      <w:r w:rsidR="00F10CFB" w:rsidRPr="001B7412">
        <w:rPr>
          <w:rFonts w:eastAsia="Times New Roman" w:cs="Arial"/>
          <w:szCs w:val="20"/>
        </w:rPr>
        <w:t>estemmingsreserves voor terreinen konden worden onttrokken.</w:t>
      </w:r>
    </w:p>
    <w:p w:rsidR="00F10CFB" w:rsidRPr="001B7412" w:rsidRDefault="00F10CFB" w:rsidP="00F10CFB">
      <w:pPr>
        <w:rPr>
          <w:rFonts w:eastAsia="Times New Roman"/>
          <w:szCs w:val="20"/>
        </w:rPr>
      </w:pPr>
    </w:p>
    <w:p w:rsidR="00F10CFB" w:rsidRPr="00C5203A" w:rsidRDefault="00F10CFB" w:rsidP="00F10CFB">
      <w:pPr>
        <w:rPr>
          <w:rFonts w:eastAsia="Times New Roman"/>
          <w:szCs w:val="20"/>
          <w:u w:val="single"/>
        </w:rPr>
      </w:pPr>
      <w:r w:rsidRPr="00C5203A">
        <w:rPr>
          <w:rFonts w:eastAsia="Times New Roman"/>
          <w:szCs w:val="20"/>
          <w:u w:val="single"/>
        </w:rPr>
        <w:t>Kosten accommodatie</w:t>
      </w:r>
    </w:p>
    <w:p w:rsidR="00F10CFB" w:rsidRDefault="00F10CFB" w:rsidP="00F10CFB">
      <w:pPr>
        <w:rPr>
          <w:rFonts w:eastAsia="Times New Roman"/>
          <w:szCs w:val="20"/>
        </w:rPr>
      </w:pPr>
      <w:r w:rsidRPr="001B7412">
        <w:rPr>
          <w:rFonts w:eastAsia="Times New Roman"/>
          <w:szCs w:val="20"/>
        </w:rPr>
        <w:t xml:space="preserve">De ‘Kosten accommodatie’ kwamen wat hoger uit dan begroot. Reparatiewerkzaamheden leiden tot hogere </w:t>
      </w:r>
      <w:r w:rsidR="00C5203A">
        <w:rPr>
          <w:rFonts w:eastAsia="Times New Roman"/>
          <w:szCs w:val="20"/>
        </w:rPr>
        <w:t>o</w:t>
      </w:r>
      <w:r w:rsidRPr="001B7412">
        <w:rPr>
          <w:rFonts w:eastAsia="Times New Roman"/>
          <w:szCs w:val="20"/>
        </w:rPr>
        <w:t xml:space="preserve">nderhoudskosten. De energiekosten bleven nagenoeg op het niveau van 2013, door extra bijeenkomsten stegen ook </w:t>
      </w:r>
      <w:r w:rsidR="00C5203A">
        <w:rPr>
          <w:rFonts w:eastAsia="Times New Roman"/>
          <w:szCs w:val="20"/>
        </w:rPr>
        <w:t>‘</w:t>
      </w:r>
      <w:r w:rsidRPr="001B7412">
        <w:rPr>
          <w:rFonts w:eastAsia="Times New Roman"/>
          <w:szCs w:val="20"/>
        </w:rPr>
        <w:t>Overige kosten accommodatie</w:t>
      </w:r>
      <w:r w:rsidR="00C5203A">
        <w:rPr>
          <w:rFonts w:eastAsia="Times New Roman"/>
          <w:szCs w:val="20"/>
        </w:rPr>
        <w:t>’</w:t>
      </w:r>
      <w:r w:rsidRPr="001B7412">
        <w:rPr>
          <w:rFonts w:eastAsia="Times New Roman"/>
          <w:szCs w:val="20"/>
        </w:rPr>
        <w:t xml:space="preserve"> licht. Terwijl de kosten voor </w:t>
      </w:r>
      <w:r w:rsidR="00C5203A">
        <w:rPr>
          <w:rFonts w:eastAsia="Times New Roman"/>
          <w:szCs w:val="20"/>
        </w:rPr>
        <w:t>‘</w:t>
      </w:r>
      <w:r w:rsidRPr="001B7412">
        <w:rPr>
          <w:rFonts w:eastAsia="Times New Roman"/>
          <w:szCs w:val="20"/>
        </w:rPr>
        <w:t>Belastingen en heffingen</w:t>
      </w:r>
      <w:r w:rsidR="00C5203A">
        <w:rPr>
          <w:rFonts w:eastAsia="Times New Roman"/>
          <w:szCs w:val="20"/>
        </w:rPr>
        <w:t>’</w:t>
      </w:r>
      <w:r w:rsidRPr="001B7412">
        <w:rPr>
          <w:rFonts w:eastAsia="Times New Roman"/>
          <w:szCs w:val="20"/>
        </w:rPr>
        <w:t xml:space="preserve"> gedaald zijn.</w:t>
      </w:r>
    </w:p>
    <w:p w:rsidR="00F10CFB" w:rsidRDefault="00F10CFB" w:rsidP="00F10CFB">
      <w:pPr>
        <w:spacing w:line="240" w:lineRule="auto"/>
        <w:rPr>
          <w:rFonts w:eastAsia="Times New Roman"/>
          <w:szCs w:val="20"/>
        </w:rPr>
      </w:pPr>
    </w:p>
    <w:p w:rsidR="00F10CFB" w:rsidRDefault="00F10CFB" w:rsidP="00F10CFB">
      <w:pPr>
        <w:spacing w:line="240" w:lineRule="auto"/>
        <w:rPr>
          <w:rFonts w:eastAsia="Times New Roman"/>
          <w:szCs w:val="20"/>
        </w:rPr>
      </w:pPr>
    </w:p>
    <w:p w:rsidR="00F10CFB" w:rsidRDefault="00F10CFB" w:rsidP="00F10CFB">
      <w:pPr>
        <w:spacing w:line="240" w:lineRule="auto"/>
        <w:rPr>
          <w:rFonts w:eastAsia="Times New Roman"/>
          <w:szCs w:val="20"/>
        </w:rPr>
      </w:pPr>
    </w:p>
    <w:p w:rsidR="00F10CFB" w:rsidRDefault="00F10CFB" w:rsidP="00F10CFB">
      <w:pPr>
        <w:spacing w:line="240" w:lineRule="auto"/>
        <w:rPr>
          <w:rFonts w:eastAsia="Times New Roman"/>
          <w:szCs w:val="20"/>
        </w:rPr>
      </w:pPr>
    </w:p>
    <w:p w:rsidR="00F10CFB" w:rsidRDefault="00F10CFB" w:rsidP="00F10CFB">
      <w:pPr>
        <w:spacing w:line="240" w:lineRule="auto"/>
        <w:rPr>
          <w:rFonts w:eastAsia="Times New Roman"/>
          <w:szCs w:val="20"/>
        </w:rPr>
      </w:pPr>
    </w:p>
    <w:p w:rsidR="00F10CFB" w:rsidRPr="00C5203A" w:rsidRDefault="00F10CFB" w:rsidP="00F10CFB">
      <w:pPr>
        <w:spacing w:line="240" w:lineRule="auto"/>
        <w:rPr>
          <w:rFonts w:eastAsia="Times New Roman"/>
          <w:szCs w:val="20"/>
          <w:u w:val="single"/>
        </w:rPr>
      </w:pPr>
      <w:r w:rsidRPr="00C5203A">
        <w:rPr>
          <w:rFonts w:eastAsia="Times New Roman"/>
          <w:szCs w:val="20"/>
          <w:u w:val="single"/>
        </w:rPr>
        <w:lastRenderedPageBreak/>
        <w:t>Apparaatskosten</w:t>
      </w:r>
    </w:p>
    <w:p w:rsidR="00F10CFB" w:rsidRPr="001B7412" w:rsidRDefault="00F10CFB" w:rsidP="00F10CFB">
      <w:pPr>
        <w:spacing w:line="240" w:lineRule="auto"/>
        <w:rPr>
          <w:rFonts w:eastAsia="Times New Roman"/>
          <w:szCs w:val="20"/>
        </w:rPr>
      </w:pPr>
    </w:p>
    <w:p w:rsidR="00F10CFB" w:rsidRPr="001B7412" w:rsidRDefault="00F10CFB" w:rsidP="00F10CFB">
      <w:pPr>
        <w:spacing w:line="240" w:lineRule="auto"/>
        <w:rPr>
          <w:rFonts w:eastAsia="Times New Roman"/>
          <w:szCs w:val="20"/>
        </w:rPr>
      </w:pPr>
      <w:r w:rsidRPr="001B7412">
        <w:rPr>
          <w:rFonts w:eastAsia="Times New Roman"/>
          <w:noProof/>
          <w:szCs w:val="20"/>
        </w:rPr>
        <w:drawing>
          <wp:inline distT="0" distB="0" distL="0" distR="0" wp14:anchorId="46184938" wp14:editId="2CBDD3AB">
            <wp:extent cx="5762625" cy="3686175"/>
            <wp:effectExtent l="0" t="0" r="9525" b="9525"/>
            <wp:docPr id="29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5762625" cy="3686175"/>
                    </a:xfrm>
                    <a:prstGeom prst="rect">
                      <a:avLst/>
                    </a:prstGeom>
                    <a:noFill/>
                    <a:ln>
                      <a:noFill/>
                    </a:ln>
                  </pic:spPr>
                </pic:pic>
              </a:graphicData>
            </a:graphic>
          </wp:inline>
        </w:drawing>
      </w:r>
    </w:p>
    <w:p w:rsidR="00F10CFB" w:rsidRDefault="00F10CFB" w:rsidP="00F10CFB">
      <w:pPr>
        <w:spacing w:line="240" w:lineRule="auto"/>
        <w:rPr>
          <w:rFonts w:eastAsia="Times New Roman"/>
          <w:szCs w:val="20"/>
        </w:rPr>
      </w:pPr>
    </w:p>
    <w:p w:rsidR="00F10CFB" w:rsidRPr="001B7412" w:rsidRDefault="00F10CFB" w:rsidP="00F10CFB">
      <w:pPr>
        <w:rPr>
          <w:rFonts w:eastAsia="Times New Roman"/>
          <w:szCs w:val="20"/>
        </w:rPr>
      </w:pPr>
      <w:r w:rsidRPr="001B7412">
        <w:rPr>
          <w:rFonts w:eastAsia="Times New Roman"/>
          <w:szCs w:val="20"/>
        </w:rPr>
        <w:t xml:space="preserve">Door sterk op de kosten te sturen en </w:t>
      </w:r>
      <w:r w:rsidR="00780F2D">
        <w:rPr>
          <w:rFonts w:eastAsia="Times New Roman"/>
          <w:szCs w:val="20"/>
        </w:rPr>
        <w:t xml:space="preserve">door </w:t>
      </w:r>
      <w:r w:rsidRPr="001B7412">
        <w:rPr>
          <w:rFonts w:eastAsia="Times New Roman"/>
          <w:szCs w:val="20"/>
        </w:rPr>
        <w:t>groot kostenbewustzijn bleven de meeste apparaatskosten binnen de begroting. Door de stijging van de diverse verzekeringspremies zijn deze kosten ho</w:t>
      </w:r>
      <w:r w:rsidR="00780F2D">
        <w:rPr>
          <w:rFonts w:eastAsia="Times New Roman"/>
          <w:szCs w:val="20"/>
        </w:rPr>
        <w:t>ger dan begroot. De krap begro</w:t>
      </w:r>
      <w:r w:rsidRPr="001B7412">
        <w:rPr>
          <w:rFonts w:eastAsia="Times New Roman"/>
          <w:szCs w:val="20"/>
        </w:rPr>
        <w:t xml:space="preserve">te </w:t>
      </w:r>
      <w:r w:rsidR="00780F2D">
        <w:rPr>
          <w:rFonts w:eastAsia="Times New Roman"/>
          <w:szCs w:val="20"/>
        </w:rPr>
        <w:t>‘</w:t>
      </w:r>
      <w:r w:rsidRPr="001B7412">
        <w:rPr>
          <w:rFonts w:eastAsia="Times New Roman"/>
          <w:szCs w:val="20"/>
        </w:rPr>
        <w:t>Reis- en verblijfkosten</w:t>
      </w:r>
      <w:r w:rsidR="00780F2D">
        <w:rPr>
          <w:rFonts w:eastAsia="Times New Roman"/>
          <w:szCs w:val="20"/>
        </w:rPr>
        <w:t>’</w:t>
      </w:r>
      <w:r w:rsidRPr="001B7412">
        <w:rPr>
          <w:rFonts w:eastAsia="Times New Roman"/>
          <w:szCs w:val="20"/>
        </w:rPr>
        <w:t xml:space="preserve"> waren door een tweetal wereldconferenties ditmaal niet voldoende en dat heeft geleid tot een budgetoverschrijding. De </w:t>
      </w:r>
      <w:r w:rsidR="00780F2D">
        <w:rPr>
          <w:rFonts w:eastAsia="Times New Roman"/>
          <w:szCs w:val="20"/>
        </w:rPr>
        <w:t>‘</w:t>
      </w:r>
      <w:r w:rsidRPr="001B7412">
        <w:rPr>
          <w:rFonts w:eastAsia="Times New Roman"/>
          <w:szCs w:val="20"/>
        </w:rPr>
        <w:t>Overige apparaatskosten</w:t>
      </w:r>
      <w:r w:rsidR="00780F2D">
        <w:rPr>
          <w:rFonts w:eastAsia="Times New Roman"/>
          <w:szCs w:val="20"/>
        </w:rPr>
        <w:t>’</w:t>
      </w:r>
      <w:r w:rsidRPr="001B7412">
        <w:rPr>
          <w:rFonts w:eastAsia="Times New Roman"/>
          <w:szCs w:val="20"/>
        </w:rPr>
        <w:t xml:space="preserve"> zijn hoger door de gestegen bankkosten als gevolg van de overgang bij de </w:t>
      </w:r>
      <w:r w:rsidR="00780F2D">
        <w:rPr>
          <w:rFonts w:eastAsia="Times New Roman"/>
          <w:szCs w:val="20"/>
        </w:rPr>
        <w:t>‘</w:t>
      </w:r>
      <w:r w:rsidRPr="001B7412">
        <w:rPr>
          <w:rFonts w:eastAsia="Times New Roman"/>
          <w:szCs w:val="20"/>
        </w:rPr>
        <w:t>Landelijke</w:t>
      </w:r>
      <w:r w:rsidR="00780F2D">
        <w:rPr>
          <w:rFonts w:eastAsia="Times New Roman"/>
          <w:szCs w:val="20"/>
        </w:rPr>
        <w:t xml:space="preserve"> l</w:t>
      </w:r>
      <w:r w:rsidRPr="001B7412">
        <w:rPr>
          <w:rFonts w:eastAsia="Times New Roman"/>
          <w:szCs w:val="20"/>
        </w:rPr>
        <w:t>eden</w:t>
      </w:r>
      <w:r w:rsidR="00780F2D">
        <w:rPr>
          <w:rFonts w:eastAsia="Times New Roman"/>
          <w:szCs w:val="20"/>
        </w:rPr>
        <w:t>a</w:t>
      </w:r>
      <w:r w:rsidRPr="001B7412">
        <w:rPr>
          <w:rFonts w:eastAsia="Times New Roman"/>
          <w:szCs w:val="20"/>
        </w:rPr>
        <w:t>ctiviteiten</w:t>
      </w:r>
      <w:r w:rsidR="00780F2D">
        <w:rPr>
          <w:rFonts w:eastAsia="Times New Roman"/>
          <w:szCs w:val="20"/>
        </w:rPr>
        <w:t>’</w:t>
      </w:r>
      <w:r w:rsidRPr="001B7412">
        <w:rPr>
          <w:rFonts w:eastAsia="Times New Roman"/>
          <w:szCs w:val="20"/>
        </w:rPr>
        <w:t xml:space="preserve"> van inc</w:t>
      </w:r>
      <w:r w:rsidR="00D106D7">
        <w:rPr>
          <w:rFonts w:eastAsia="Times New Roman"/>
          <w:szCs w:val="20"/>
        </w:rPr>
        <w:t>asso op i</w:t>
      </w:r>
      <w:r w:rsidRPr="001B7412">
        <w:rPr>
          <w:rFonts w:eastAsia="Times New Roman"/>
          <w:szCs w:val="20"/>
        </w:rPr>
        <w:t xml:space="preserve">DEAL. Om inzicht te geven in de werkplekkosten van de medewerkers van </w:t>
      </w:r>
      <w:r w:rsidR="00D106D7">
        <w:rPr>
          <w:rFonts w:eastAsia="Times New Roman"/>
          <w:szCs w:val="20"/>
        </w:rPr>
        <w:t xml:space="preserve">het </w:t>
      </w:r>
      <w:r w:rsidRPr="001B7412">
        <w:rPr>
          <w:rFonts w:eastAsia="Times New Roman"/>
          <w:szCs w:val="20"/>
        </w:rPr>
        <w:t xml:space="preserve">project Groepsontwikkeling worden deze zichtbaar gemaakt onder de ‘Apparaatskosten’. Hierbij is rekening gehouden met de tijd dat deze medewerkers gebruikmaken van de faciliteiten van het </w:t>
      </w:r>
      <w:r w:rsidR="00D106D7">
        <w:rPr>
          <w:rFonts w:eastAsia="Times New Roman"/>
          <w:szCs w:val="20"/>
        </w:rPr>
        <w:t>landelijk servicecentrum</w:t>
      </w:r>
      <w:r w:rsidRPr="001B7412">
        <w:rPr>
          <w:rFonts w:eastAsia="Times New Roman"/>
          <w:szCs w:val="20"/>
        </w:rPr>
        <w:t xml:space="preserve">. Anders dan in 2013 zijn de diverse activiteitenkosten in 2014 niet meer opgenomen onder de </w:t>
      </w:r>
      <w:r w:rsidR="00D106D7">
        <w:rPr>
          <w:rFonts w:eastAsia="Times New Roman"/>
          <w:szCs w:val="20"/>
        </w:rPr>
        <w:t>‘</w:t>
      </w:r>
      <w:r w:rsidRPr="001B7412">
        <w:rPr>
          <w:rFonts w:eastAsia="Times New Roman"/>
          <w:szCs w:val="20"/>
        </w:rPr>
        <w:t>Apparaatskosten</w:t>
      </w:r>
      <w:r w:rsidR="00D106D7">
        <w:rPr>
          <w:rFonts w:eastAsia="Times New Roman"/>
          <w:szCs w:val="20"/>
        </w:rPr>
        <w:t>’</w:t>
      </w:r>
      <w:r w:rsidRPr="001B7412">
        <w:rPr>
          <w:rFonts w:eastAsia="Times New Roman"/>
          <w:szCs w:val="20"/>
        </w:rPr>
        <w:t>.</w:t>
      </w:r>
    </w:p>
    <w:p w:rsidR="00F10CFB" w:rsidRPr="001B7412" w:rsidRDefault="00F10CFB" w:rsidP="00F10CFB">
      <w:pPr>
        <w:rPr>
          <w:rFonts w:eastAsia="Times New Roman"/>
          <w:b/>
          <w:szCs w:val="20"/>
        </w:rPr>
      </w:pPr>
    </w:p>
    <w:p w:rsidR="00F10CFB" w:rsidRPr="00D106D7" w:rsidRDefault="00F10CFB" w:rsidP="00F10CFB">
      <w:pPr>
        <w:rPr>
          <w:rFonts w:eastAsia="Times New Roman"/>
          <w:szCs w:val="20"/>
          <w:u w:val="single"/>
        </w:rPr>
      </w:pPr>
      <w:r w:rsidRPr="00D106D7">
        <w:rPr>
          <w:rFonts w:eastAsia="Times New Roman"/>
          <w:szCs w:val="20"/>
          <w:u w:val="single"/>
        </w:rPr>
        <w:t>Activiteitenkosten</w:t>
      </w:r>
    </w:p>
    <w:p w:rsidR="00F10CFB" w:rsidRPr="001B7412" w:rsidRDefault="00D106D7" w:rsidP="00F10CFB">
      <w:pPr>
        <w:rPr>
          <w:rFonts w:eastAsia="Times New Roman"/>
          <w:szCs w:val="20"/>
        </w:rPr>
      </w:pPr>
      <w:r w:rsidRPr="001B7412">
        <w:rPr>
          <w:rFonts w:eastAsia="Times New Roman"/>
          <w:noProof/>
          <w:szCs w:val="20"/>
        </w:rPr>
        <w:drawing>
          <wp:anchor distT="0" distB="0" distL="114300" distR="114300" simplePos="0" relativeHeight="251664384" behindDoc="1" locked="0" layoutInCell="1" allowOverlap="1" wp14:anchorId="22A0612D" wp14:editId="7DBCD196">
            <wp:simplePos x="0" y="0"/>
            <wp:positionH relativeFrom="margin">
              <wp:posOffset>-7620</wp:posOffset>
            </wp:positionH>
            <wp:positionV relativeFrom="paragraph">
              <wp:posOffset>935990</wp:posOffset>
            </wp:positionV>
            <wp:extent cx="4784400" cy="2095200"/>
            <wp:effectExtent l="0" t="0" r="0" b="635"/>
            <wp:wrapNone/>
            <wp:docPr id="29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4784400" cy="209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0CFB" w:rsidRPr="001B7412">
        <w:rPr>
          <w:rFonts w:eastAsia="Times New Roman"/>
          <w:szCs w:val="20"/>
        </w:rPr>
        <w:t xml:space="preserve">Ter vergroting van de transparantie zijn onder </w:t>
      </w:r>
      <w:r>
        <w:rPr>
          <w:rFonts w:eastAsia="Times New Roman"/>
          <w:szCs w:val="20"/>
        </w:rPr>
        <w:t>‘</w:t>
      </w:r>
      <w:r w:rsidR="00F10CFB" w:rsidRPr="001B7412">
        <w:rPr>
          <w:rFonts w:eastAsia="Times New Roman"/>
          <w:szCs w:val="20"/>
        </w:rPr>
        <w:t>Activiteitenkosten</w:t>
      </w:r>
      <w:r>
        <w:rPr>
          <w:rFonts w:eastAsia="Times New Roman"/>
          <w:szCs w:val="20"/>
        </w:rPr>
        <w:t>’</w:t>
      </w:r>
      <w:r w:rsidR="00F10CFB" w:rsidRPr="001B7412">
        <w:rPr>
          <w:rFonts w:eastAsia="Times New Roman"/>
          <w:szCs w:val="20"/>
        </w:rPr>
        <w:t xml:space="preserve"> alle lasten verantwoord voor de programmagroepen en met name die lasten die worden aangewend voor een doelgerichte groeistrategie. Verder is hieronder ook het </w:t>
      </w:r>
      <w:r>
        <w:rPr>
          <w:rFonts w:eastAsia="Times New Roman"/>
          <w:szCs w:val="20"/>
        </w:rPr>
        <w:t>‘</w:t>
      </w:r>
      <w:r w:rsidR="00F10CFB" w:rsidRPr="001B7412">
        <w:rPr>
          <w:rFonts w:eastAsia="Times New Roman"/>
          <w:szCs w:val="20"/>
        </w:rPr>
        <w:t>Extra werkbudget Groepsontwikkeling</w:t>
      </w:r>
      <w:r>
        <w:rPr>
          <w:rFonts w:eastAsia="Times New Roman"/>
          <w:szCs w:val="20"/>
        </w:rPr>
        <w:t>’</w:t>
      </w:r>
      <w:r w:rsidR="00F10CFB" w:rsidRPr="001B7412">
        <w:rPr>
          <w:rFonts w:eastAsia="Times New Roman"/>
          <w:szCs w:val="20"/>
        </w:rPr>
        <w:t xml:space="preserve"> opgenomen. In 2013 werden deze kosten nog opgenomen onder de </w:t>
      </w:r>
      <w:r>
        <w:rPr>
          <w:rFonts w:eastAsia="Times New Roman"/>
          <w:szCs w:val="20"/>
        </w:rPr>
        <w:t>‘</w:t>
      </w:r>
      <w:r w:rsidR="00F10CFB" w:rsidRPr="001B7412">
        <w:rPr>
          <w:rFonts w:eastAsia="Times New Roman"/>
          <w:szCs w:val="20"/>
        </w:rPr>
        <w:t>Apparaatskosten</w:t>
      </w:r>
      <w:r>
        <w:rPr>
          <w:rFonts w:eastAsia="Times New Roman"/>
          <w:szCs w:val="20"/>
        </w:rPr>
        <w:t>’</w:t>
      </w:r>
      <w:r w:rsidR="00F10CFB" w:rsidRPr="001B7412">
        <w:rPr>
          <w:rFonts w:eastAsia="Times New Roman"/>
          <w:szCs w:val="20"/>
        </w:rPr>
        <w:t xml:space="preserve">. Doordat later dan voorzien kon worden gestart met de werkzaamheden rond </w:t>
      </w:r>
      <w:r>
        <w:rPr>
          <w:rFonts w:eastAsia="Times New Roman"/>
          <w:szCs w:val="20"/>
        </w:rPr>
        <w:t>b</w:t>
      </w:r>
      <w:r w:rsidR="00F10CFB" w:rsidRPr="001B7412">
        <w:rPr>
          <w:rFonts w:eastAsia="Times New Roman"/>
          <w:szCs w:val="20"/>
        </w:rPr>
        <w:t>randing komen deze kosten lager uit dan voorzien. De overige kosten ontwikkelen zich binnen de begroting.</w:t>
      </w:r>
    </w:p>
    <w:p w:rsidR="00F10CFB" w:rsidRDefault="00F10CFB" w:rsidP="00F10CFB">
      <w:pPr>
        <w:spacing w:line="240" w:lineRule="auto"/>
        <w:rPr>
          <w:rFonts w:eastAsia="Times New Roman"/>
          <w:b/>
          <w:szCs w:val="20"/>
        </w:rPr>
      </w:pPr>
    </w:p>
    <w:p w:rsidR="00F10CFB" w:rsidRDefault="00F10CFB" w:rsidP="00F10CFB">
      <w:pPr>
        <w:spacing w:line="240" w:lineRule="auto"/>
        <w:rPr>
          <w:rFonts w:eastAsia="Times New Roman"/>
          <w:b/>
          <w:szCs w:val="20"/>
        </w:rPr>
      </w:pPr>
    </w:p>
    <w:p w:rsidR="00F10CFB" w:rsidRDefault="00F10CFB" w:rsidP="00F10CFB">
      <w:pPr>
        <w:spacing w:line="240" w:lineRule="auto"/>
        <w:rPr>
          <w:rFonts w:eastAsia="Times New Roman"/>
          <w:b/>
          <w:szCs w:val="20"/>
        </w:rPr>
      </w:pPr>
    </w:p>
    <w:p w:rsidR="00F10CFB" w:rsidRDefault="00F10CFB" w:rsidP="00F10CFB">
      <w:pPr>
        <w:spacing w:line="240" w:lineRule="auto"/>
        <w:rPr>
          <w:rFonts w:eastAsia="Times New Roman"/>
          <w:b/>
          <w:szCs w:val="20"/>
        </w:rPr>
      </w:pPr>
    </w:p>
    <w:p w:rsidR="00F10CFB" w:rsidRDefault="00F10CFB" w:rsidP="00F10CFB">
      <w:pPr>
        <w:spacing w:line="240" w:lineRule="auto"/>
        <w:rPr>
          <w:rFonts w:eastAsia="Times New Roman"/>
          <w:b/>
          <w:szCs w:val="20"/>
        </w:rPr>
      </w:pPr>
    </w:p>
    <w:p w:rsidR="00F10CFB" w:rsidRDefault="00F10CFB" w:rsidP="00F10CFB">
      <w:pPr>
        <w:spacing w:line="240" w:lineRule="auto"/>
        <w:rPr>
          <w:rFonts w:eastAsia="Times New Roman"/>
          <w:b/>
          <w:szCs w:val="20"/>
        </w:rPr>
      </w:pPr>
    </w:p>
    <w:p w:rsidR="00F10CFB" w:rsidRDefault="00F10CFB" w:rsidP="00F10CFB">
      <w:pPr>
        <w:spacing w:line="240" w:lineRule="auto"/>
        <w:rPr>
          <w:rFonts w:eastAsia="Times New Roman"/>
          <w:b/>
          <w:szCs w:val="20"/>
        </w:rPr>
      </w:pPr>
    </w:p>
    <w:p w:rsidR="00F10CFB" w:rsidRDefault="00F10CFB" w:rsidP="00F10CFB">
      <w:pPr>
        <w:spacing w:line="240" w:lineRule="auto"/>
        <w:rPr>
          <w:rFonts w:eastAsia="Times New Roman"/>
          <w:b/>
          <w:szCs w:val="20"/>
        </w:rPr>
      </w:pPr>
    </w:p>
    <w:p w:rsidR="00F10CFB" w:rsidRDefault="00F10CFB" w:rsidP="00F10CFB">
      <w:pPr>
        <w:spacing w:line="240" w:lineRule="auto"/>
        <w:rPr>
          <w:rFonts w:eastAsia="Times New Roman"/>
          <w:b/>
          <w:szCs w:val="20"/>
        </w:rPr>
      </w:pPr>
    </w:p>
    <w:p w:rsidR="00F10CFB" w:rsidRDefault="00F10CFB" w:rsidP="00F10CFB">
      <w:pPr>
        <w:spacing w:line="240" w:lineRule="auto"/>
        <w:rPr>
          <w:rFonts w:eastAsia="Times New Roman"/>
          <w:b/>
          <w:szCs w:val="20"/>
        </w:rPr>
      </w:pPr>
    </w:p>
    <w:p w:rsidR="00F10CFB" w:rsidRDefault="00F10CFB" w:rsidP="00F10CFB">
      <w:pPr>
        <w:spacing w:line="240" w:lineRule="auto"/>
        <w:rPr>
          <w:rFonts w:eastAsia="Times New Roman"/>
          <w:b/>
          <w:szCs w:val="20"/>
        </w:rPr>
      </w:pPr>
    </w:p>
    <w:p w:rsidR="00F10CFB" w:rsidRPr="00D106D7" w:rsidRDefault="00F10CFB" w:rsidP="00F10CFB">
      <w:pPr>
        <w:rPr>
          <w:rFonts w:eastAsia="Times New Roman"/>
          <w:szCs w:val="20"/>
          <w:u w:val="single"/>
        </w:rPr>
      </w:pPr>
      <w:r w:rsidRPr="00D106D7">
        <w:rPr>
          <w:rFonts w:eastAsia="Times New Roman"/>
          <w:szCs w:val="20"/>
          <w:u w:val="single"/>
        </w:rPr>
        <w:lastRenderedPageBreak/>
        <w:t xml:space="preserve">Uitgaven </w:t>
      </w:r>
      <w:r w:rsidR="00D106D7">
        <w:rPr>
          <w:rFonts w:eastAsia="Times New Roman"/>
          <w:szCs w:val="20"/>
          <w:u w:val="single"/>
        </w:rPr>
        <w:t>v</w:t>
      </w:r>
      <w:r w:rsidRPr="00D106D7">
        <w:rPr>
          <w:rFonts w:eastAsia="Times New Roman"/>
          <w:szCs w:val="20"/>
          <w:u w:val="single"/>
        </w:rPr>
        <w:t>erenigingsterreinen</w:t>
      </w:r>
    </w:p>
    <w:p w:rsidR="00F10CFB" w:rsidRPr="001B7412" w:rsidRDefault="00F10CFB" w:rsidP="00F10CFB">
      <w:pPr>
        <w:rPr>
          <w:rFonts w:eastAsia="Times New Roman"/>
          <w:szCs w:val="20"/>
        </w:rPr>
      </w:pPr>
      <w:r w:rsidRPr="001B7412">
        <w:rPr>
          <w:rFonts w:eastAsia="Times New Roman"/>
          <w:szCs w:val="20"/>
        </w:rPr>
        <w:t>In de begroting van de vereniging worden de lasten met betrekking tot de verenigingsterreinen</w:t>
      </w:r>
    </w:p>
    <w:p w:rsidR="00F10CFB" w:rsidRPr="001B7412" w:rsidRDefault="00F10CFB" w:rsidP="00F10CFB">
      <w:pPr>
        <w:rPr>
          <w:rFonts w:eastAsia="Times New Roman"/>
          <w:szCs w:val="20"/>
        </w:rPr>
      </w:pPr>
      <w:r w:rsidRPr="001B7412">
        <w:rPr>
          <w:rFonts w:eastAsia="Times New Roman"/>
          <w:szCs w:val="20"/>
        </w:rPr>
        <w:t>altijd als budgettair neutraal opgenomen in de verwachting dat de terreinen en buitencentra</w:t>
      </w:r>
    </w:p>
    <w:p w:rsidR="00F10CFB" w:rsidRPr="001B7412" w:rsidRDefault="00F10CFB" w:rsidP="00F10CFB">
      <w:pPr>
        <w:rPr>
          <w:rFonts w:eastAsia="Times New Roman"/>
          <w:szCs w:val="20"/>
        </w:rPr>
      </w:pPr>
      <w:r w:rsidRPr="001B7412">
        <w:rPr>
          <w:rFonts w:eastAsia="Times New Roman"/>
          <w:szCs w:val="20"/>
        </w:rPr>
        <w:t>hun eigen exploitatie en investeringskosten kunnen opbrengen. Hiertoe is</w:t>
      </w:r>
      <w:r w:rsidR="00D106D7">
        <w:rPr>
          <w:rFonts w:eastAsia="Times New Roman"/>
          <w:szCs w:val="20"/>
        </w:rPr>
        <w:t xml:space="preserve"> in 2009 de ‘Bestemmingsreserve v</w:t>
      </w:r>
      <w:r w:rsidRPr="001B7412">
        <w:rPr>
          <w:rFonts w:eastAsia="Times New Roman"/>
          <w:szCs w:val="20"/>
        </w:rPr>
        <w:t>erenigingsterreinen</w:t>
      </w:r>
      <w:r w:rsidR="00D106D7">
        <w:rPr>
          <w:rFonts w:eastAsia="Times New Roman"/>
          <w:szCs w:val="20"/>
        </w:rPr>
        <w:t>’</w:t>
      </w:r>
      <w:r w:rsidRPr="001B7412">
        <w:rPr>
          <w:rFonts w:eastAsia="Times New Roman"/>
          <w:szCs w:val="20"/>
        </w:rPr>
        <w:t xml:space="preserve"> gevormd, dit ter dekking van toekomstige investeringen.</w:t>
      </w:r>
    </w:p>
    <w:p w:rsidR="00F10CFB" w:rsidRPr="001B7412" w:rsidRDefault="00F10CFB" w:rsidP="00F10CFB">
      <w:pPr>
        <w:rPr>
          <w:rFonts w:eastAsia="Times New Roman"/>
          <w:szCs w:val="20"/>
        </w:rPr>
      </w:pPr>
      <w:r w:rsidRPr="001B7412">
        <w:rPr>
          <w:rFonts w:eastAsia="Times New Roman"/>
          <w:szCs w:val="20"/>
        </w:rPr>
        <w:t xml:space="preserve">Op diverse terreinen is er geïnvesteerd. Als bijlage bij deze stukken is daarom een fotocollage opgenomen met de </w:t>
      </w:r>
      <w:r w:rsidR="00D106D7">
        <w:rPr>
          <w:rFonts w:eastAsia="Times New Roman"/>
          <w:szCs w:val="20"/>
        </w:rPr>
        <w:t>belangrijkste</w:t>
      </w:r>
      <w:r w:rsidRPr="001B7412">
        <w:rPr>
          <w:rFonts w:eastAsia="Times New Roman"/>
          <w:szCs w:val="20"/>
        </w:rPr>
        <w:t xml:space="preserve"> investeringen. Uit het achter de toelichting op de staat van baten en lasten opgenomen overzicht van de ‘Financiën’ blijkt dat de exploitatie van de terreinen per saldo een positief resultaat heeft opgeleverd van € 77.000 (2013: € 63.000). </w:t>
      </w:r>
    </w:p>
    <w:p w:rsidR="00F10CFB" w:rsidRPr="001B7412" w:rsidRDefault="00F10CFB" w:rsidP="00F10CFB">
      <w:pPr>
        <w:rPr>
          <w:rFonts w:eastAsia="Times New Roman"/>
          <w:szCs w:val="20"/>
        </w:rPr>
      </w:pPr>
    </w:p>
    <w:p w:rsidR="00F10CFB" w:rsidRPr="001E3A25" w:rsidRDefault="00F10CFB" w:rsidP="00F10CFB">
      <w:pPr>
        <w:rPr>
          <w:rFonts w:eastAsia="Times New Roman"/>
          <w:szCs w:val="20"/>
          <w:u w:val="single"/>
        </w:rPr>
      </w:pPr>
      <w:r w:rsidRPr="001E3A25">
        <w:rPr>
          <w:rFonts w:eastAsia="Times New Roman"/>
          <w:szCs w:val="20"/>
          <w:u w:val="single"/>
        </w:rPr>
        <w:t>Landelijke ledenactiviteiten</w:t>
      </w:r>
    </w:p>
    <w:p w:rsidR="00F10CFB" w:rsidRPr="001B7412" w:rsidRDefault="001E3A25" w:rsidP="00F10CFB">
      <w:pPr>
        <w:rPr>
          <w:rFonts w:eastAsia="Times New Roman"/>
          <w:szCs w:val="20"/>
        </w:rPr>
      </w:pPr>
      <w:r>
        <w:rPr>
          <w:rFonts w:eastAsia="Times New Roman"/>
          <w:szCs w:val="20"/>
        </w:rPr>
        <w:t>In 2014 werden de volgende l</w:t>
      </w:r>
      <w:r w:rsidR="00F10CFB" w:rsidRPr="001B7412">
        <w:rPr>
          <w:rFonts w:eastAsia="Times New Roman"/>
          <w:szCs w:val="20"/>
        </w:rPr>
        <w:t>andelijke ledenactiviteiten afgerekend: Nawaka 2014, HIT 2014,</w:t>
      </w:r>
      <w:r>
        <w:rPr>
          <w:rFonts w:eastAsia="Times New Roman"/>
          <w:szCs w:val="20"/>
        </w:rPr>
        <w:t xml:space="preserve"> </w:t>
      </w:r>
      <w:r w:rsidR="00F10CFB" w:rsidRPr="001B7412">
        <w:rPr>
          <w:rFonts w:eastAsia="Times New Roman"/>
          <w:szCs w:val="20"/>
        </w:rPr>
        <w:t>JOTA</w:t>
      </w:r>
      <w:r>
        <w:rPr>
          <w:rFonts w:eastAsia="Times New Roman"/>
          <w:szCs w:val="20"/>
        </w:rPr>
        <w:t>-JOTI</w:t>
      </w:r>
      <w:r w:rsidR="00F10CFB" w:rsidRPr="001B7412">
        <w:rPr>
          <w:rFonts w:eastAsia="Times New Roman"/>
          <w:szCs w:val="20"/>
        </w:rPr>
        <w:t xml:space="preserve"> 2014, LSW 2014, LSZW 2014, Scoutiviteit 2014, Zeilschool 2014 en </w:t>
      </w:r>
      <w:r>
        <w:rPr>
          <w:rFonts w:eastAsia="Times New Roman"/>
          <w:szCs w:val="20"/>
        </w:rPr>
        <w:t>World Scout Moot</w:t>
      </w:r>
      <w:r w:rsidR="00F10CFB" w:rsidRPr="001B7412">
        <w:rPr>
          <w:rFonts w:eastAsia="Times New Roman"/>
          <w:szCs w:val="20"/>
        </w:rPr>
        <w:t xml:space="preserve"> 2013. In de toelichting op de </w:t>
      </w:r>
      <w:r>
        <w:rPr>
          <w:rFonts w:eastAsia="Times New Roman"/>
          <w:szCs w:val="20"/>
        </w:rPr>
        <w:t>b</w:t>
      </w:r>
      <w:r w:rsidR="00F10CFB" w:rsidRPr="001B7412">
        <w:rPr>
          <w:rFonts w:eastAsia="Times New Roman"/>
          <w:szCs w:val="20"/>
        </w:rPr>
        <w:t xml:space="preserve">alans staat onder de mutaties </w:t>
      </w:r>
      <w:r>
        <w:rPr>
          <w:rFonts w:eastAsia="Times New Roman"/>
          <w:szCs w:val="20"/>
        </w:rPr>
        <w:t>‘</w:t>
      </w:r>
      <w:r w:rsidR="00F10CFB" w:rsidRPr="001B7412">
        <w:rPr>
          <w:rFonts w:eastAsia="Times New Roman"/>
          <w:szCs w:val="20"/>
        </w:rPr>
        <w:t>Bestemmingsreserve landelijke ledenactiviteiten</w:t>
      </w:r>
      <w:r>
        <w:rPr>
          <w:rFonts w:eastAsia="Times New Roman"/>
          <w:szCs w:val="20"/>
        </w:rPr>
        <w:t>’</w:t>
      </w:r>
      <w:r w:rsidR="00F10CFB" w:rsidRPr="001B7412">
        <w:rPr>
          <w:rFonts w:eastAsia="Times New Roman"/>
          <w:szCs w:val="20"/>
        </w:rPr>
        <w:t xml:space="preserve"> een nadere toelichting.</w:t>
      </w:r>
    </w:p>
    <w:p w:rsidR="00F10CFB" w:rsidRPr="001B7412" w:rsidRDefault="00F10CFB" w:rsidP="00F10CFB">
      <w:pPr>
        <w:rPr>
          <w:rFonts w:eastAsia="Times New Roman"/>
          <w:szCs w:val="20"/>
        </w:rPr>
      </w:pPr>
    </w:p>
    <w:p w:rsidR="00F10CFB" w:rsidRPr="001E3A25" w:rsidRDefault="00F10CFB" w:rsidP="00F10CFB">
      <w:pPr>
        <w:rPr>
          <w:rFonts w:eastAsia="Times New Roman"/>
          <w:szCs w:val="20"/>
          <w:u w:val="single"/>
        </w:rPr>
      </w:pPr>
      <w:r w:rsidRPr="001E3A25">
        <w:rPr>
          <w:rFonts w:eastAsia="Times New Roman"/>
          <w:szCs w:val="20"/>
          <w:u w:val="single"/>
        </w:rPr>
        <w:t>Kosten Scouting Magaz</w:t>
      </w:r>
      <w:r w:rsidR="001E3A25" w:rsidRPr="001E3A25">
        <w:rPr>
          <w:rFonts w:eastAsia="Times New Roman"/>
          <w:szCs w:val="20"/>
          <w:u w:val="single"/>
        </w:rPr>
        <w:t>ine</w:t>
      </w:r>
      <w:r w:rsidRPr="001E3A25">
        <w:rPr>
          <w:rFonts w:eastAsia="Times New Roman"/>
          <w:szCs w:val="20"/>
          <w:u w:val="single"/>
        </w:rPr>
        <w:t xml:space="preserve"> </w:t>
      </w:r>
    </w:p>
    <w:p w:rsidR="00F10CFB" w:rsidRPr="001B7412" w:rsidRDefault="00F10CFB" w:rsidP="00F10CFB">
      <w:pPr>
        <w:rPr>
          <w:rFonts w:eastAsia="Times New Roman"/>
          <w:szCs w:val="20"/>
        </w:rPr>
      </w:pPr>
      <w:r w:rsidRPr="001B7412">
        <w:rPr>
          <w:rFonts w:eastAsia="Times New Roman"/>
          <w:szCs w:val="20"/>
        </w:rPr>
        <w:t xml:space="preserve">De kosten voor </w:t>
      </w:r>
      <w:r w:rsidR="001E3A25">
        <w:rPr>
          <w:rFonts w:eastAsia="Times New Roman"/>
          <w:szCs w:val="20"/>
        </w:rPr>
        <w:t>het</w:t>
      </w:r>
      <w:r w:rsidRPr="001B7412">
        <w:rPr>
          <w:rFonts w:eastAsia="Times New Roman"/>
          <w:szCs w:val="20"/>
        </w:rPr>
        <w:t xml:space="preserve"> Scouting </w:t>
      </w:r>
      <w:r w:rsidR="001E3A25">
        <w:rPr>
          <w:rFonts w:eastAsia="Times New Roman"/>
          <w:szCs w:val="20"/>
        </w:rPr>
        <w:t>M</w:t>
      </w:r>
      <w:r w:rsidRPr="001B7412">
        <w:rPr>
          <w:rFonts w:eastAsia="Times New Roman"/>
          <w:szCs w:val="20"/>
        </w:rPr>
        <w:t>agazine bleven in 2014 binnen de begroting.</w:t>
      </w:r>
    </w:p>
    <w:p w:rsidR="00F10CFB" w:rsidRPr="001B7412" w:rsidRDefault="00F10CFB" w:rsidP="00F10CFB">
      <w:pPr>
        <w:rPr>
          <w:rFonts w:eastAsia="Times New Roman"/>
          <w:szCs w:val="20"/>
        </w:rPr>
      </w:pPr>
    </w:p>
    <w:p w:rsidR="00F10CFB" w:rsidRPr="001E3A25" w:rsidRDefault="00F10CFB" w:rsidP="00F10CFB">
      <w:pPr>
        <w:rPr>
          <w:rFonts w:eastAsia="Times New Roman"/>
          <w:szCs w:val="20"/>
          <w:u w:val="single"/>
        </w:rPr>
      </w:pPr>
      <w:r w:rsidRPr="001E3A25">
        <w:rPr>
          <w:rFonts w:eastAsia="Times New Roman"/>
          <w:szCs w:val="20"/>
          <w:u w:val="single"/>
        </w:rPr>
        <w:t>Incidentele lasten (onvoorzien)</w:t>
      </w:r>
    </w:p>
    <w:p w:rsidR="00F10CFB" w:rsidRPr="001B7412" w:rsidRDefault="00F10CFB" w:rsidP="00F10CFB">
      <w:pPr>
        <w:rPr>
          <w:rFonts w:eastAsia="Times New Roman"/>
          <w:szCs w:val="20"/>
        </w:rPr>
      </w:pPr>
      <w:r w:rsidRPr="001B7412">
        <w:rPr>
          <w:rFonts w:eastAsia="Times New Roman"/>
          <w:szCs w:val="20"/>
        </w:rPr>
        <w:t xml:space="preserve">De post </w:t>
      </w:r>
      <w:r w:rsidR="001E3A25">
        <w:rPr>
          <w:rFonts w:eastAsia="Times New Roman"/>
          <w:szCs w:val="20"/>
        </w:rPr>
        <w:t>‘I</w:t>
      </w:r>
      <w:r w:rsidRPr="001B7412">
        <w:rPr>
          <w:rFonts w:eastAsia="Times New Roman"/>
          <w:szCs w:val="20"/>
        </w:rPr>
        <w:t>ncidenteel/onvoorzien</w:t>
      </w:r>
      <w:r w:rsidR="001E3A25">
        <w:rPr>
          <w:rFonts w:eastAsia="Times New Roman"/>
          <w:szCs w:val="20"/>
        </w:rPr>
        <w:t>’</w:t>
      </w:r>
      <w:r w:rsidRPr="001B7412">
        <w:rPr>
          <w:rFonts w:eastAsia="Times New Roman"/>
          <w:szCs w:val="20"/>
        </w:rPr>
        <w:t xml:space="preserve"> is met name aangesproken voor de kosten van een bijdrage voor het Scouting Museum Nederland (Baarn),</w:t>
      </w:r>
      <w:r w:rsidR="001E3A25">
        <w:rPr>
          <w:rFonts w:eastAsia="Times New Roman"/>
          <w:szCs w:val="20"/>
        </w:rPr>
        <w:t xml:space="preserve"> </w:t>
      </w:r>
      <w:r w:rsidRPr="001B7412">
        <w:rPr>
          <w:rFonts w:eastAsia="Times New Roman"/>
          <w:szCs w:val="20"/>
        </w:rPr>
        <w:t>een juridisch en fisca</w:t>
      </w:r>
      <w:r w:rsidR="001E3A25">
        <w:rPr>
          <w:rFonts w:eastAsia="Times New Roman"/>
          <w:szCs w:val="20"/>
        </w:rPr>
        <w:t>al</w:t>
      </w:r>
      <w:r w:rsidRPr="001B7412">
        <w:rPr>
          <w:rFonts w:eastAsia="Times New Roman"/>
          <w:szCs w:val="20"/>
        </w:rPr>
        <w:t xml:space="preserve"> structuuradvies-traject voor Scouting Nederland, een eenmalige bijdrage voor de Kandersteg Dutch Room en de communicatie- en cateringkosten v</w:t>
      </w:r>
      <w:r w:rsidR="001E3A25">
        <w:rPr>
          <w:rFonts w:eastAsia="Times New Roman"/>
          <w:szCs w:val="20"/>
        </w:rPr>
        <w:t>oor</w:t>
      </w:r>
      <w:r w:rsidRPr="001B7412">
        <w:rPr>
          <w:rFonts w:eastAsia="Times New Roman"/>
          <w:szCs w:val="20"/>
        </w:rPr>
        <w:t xml:space="preserve"> Scoutinglandgoed Zeewolde. </w:t>
      </w:r>
    </w:p>
    <w:p w:rsidR="00F10CFB" w:rsidRPr="001B7412" w:rsidRDefault="00F10CFB" w:rsidP="00F10CFB">
      <w:pPr>
        <w:rPr>
          <w:rFonts w:eastAsia="Times New Roman"/>
          <w:szCs w:val="20"/>
        </w:rPr>
      </w:pPr>
    </w:p>
    <w:p w:rsidR="00F10CFB" w:rsidRPr="003F4C8E" w:rsidRDefault="001E3A25" w:rsidP="003F4C8E">
      <w:pPr>
        <w:rPr>
          <w:i/>
        </w:rPr>
      </w:pPr>
      <w:r w:rsidRPr="003F4C8E">
        <w:rPr>
          <w:i/>
        </w:rPr>
        <w:t>10a.8.6</w:t>
      </w:r>
      <w:r w:rsidR="00F10CFB" w:rsidRPr="003F4C8E">
        <w:rPr>
          <w:i/>
        </w:rPr>
        <w:t xml:space="preserve"> Toelichting op project Groepsontwikkeling</w:t>
      </w:r>
    </w:p>
    <w:p w:rsidR="00F10CFB" w:rsidRPr="001B7412" w:rsidRDefault="00F10CFB" w:rsidP="00F10CFB">
      <w:pPr>
        <w:rPr>
          <w:rFonts w:eastAsia="Times New Roman" w:cs="Arial"/>
          <w:szCs w:val="20"/>
        </w:rPr>
      </w:pPr>
      <w:r w:rsidRPr="001B7412">
        <w:rPr>
          <w:rFonts w:eastAsia="Times New Roman" w:cs="Arial"/>
          <w:szCs w:val="20"/>
        </w:rPr>
        <w:t>Om inzicht te geven in het project Groepsontwikkeling wordt ook in de Jaarrekening 2014 specifiek ingegaan op de baten en lasten van dit project. Hiermee wordt transparantie beoogd en  verantwoording gegeven over de financiële resultaten. De formatie voor het programma Groepsontwikk</w:t>
      </w:r>
      <w:r w:rsidR="001E3A25">
        <w:rPr>
          <w:rFonts w:eastAsia="Times New Roman" w:cs="Arial"/>
          <w:szCs w:val="20"/>
        </w:rPr>
        <w:t>eling ontwikkelde zich in 2014</w:t>
      </w:r>
      <w:r w:rsidRPr="001B7412">
        <w:rPr>
          <w:rFonts w:eastAsia="Times New Roman" w:cs="Arial"/>
          <w:szCs w:val="20"/>
        </w:rPr>
        <w:t xml:space="preserve"> zoals door de lande</w:t>
      </w:r>
      <w:r w:rsidR="001E3A25">
        <w:rPr>
          <w:rFonts w:eastAsia="Times New Roman" w:cs="Arial"/>
          <w:szCs w:val="20"/>
        </w:rPr>
        <w:t xml:space="preserve">lijke raad goedgekeurd in 2010. </w:t>
      </w:r>
      <w:r w:rsidRPr="001B7412">
        <w:rPr>
          <w:rFonts w:eastAsia="Times New Roman" w:cs="Arial"/>
          <w:szCs w:val="20"/>
        </w:rPr>
        <w:t xml:space="preserve">De kosten voor Groepsontwikkeling liggen door extra inspanningen van de </w:t>
      </w:r>
      <w:r w:rsidR="001E3A25">
        <w:rPr>
          <w:rFonts w:eastAsia="Times New Roman" w:cs="Arial"/>
          <w:szCs w:val="20"/>
        </w:rPr>
        <w:t>c</w:t>
      </w:r>
      <w:r w:rsidRPr="001B7412">
        <w:rPr>
          <w:rFonts w:eastAsia="Times New Roman" w:cs="Arial"/>
          <w:szCs w:val="20"/>
        </w:rPr>
        <w:t>oaches iets boven de begroting.</w:t>
      </w:r>
    </w:p>
    <w:p w:rsidR="00F10CFB" w:rsidRDefault="00F10CFB" w:rsidP="00F10CFB">
      <w:pPr>
        <w:spacing w:line="240" w:lineRule="auto"/>
        <w:rPr>
          <w:rFonts w:eastAsia="Times New Roman" w:cs="Arial"/>
          <w:szCs w:val="20"/>
        </w:rPr>
      </w:pPr>
    </w:p>
    <w:p w:rsidR="00F10CFB" w:rsidRDefault="001E3A25" w:rsidP="00F10CFB">
      <w:pPr>
        <w:spacing w:line="240" w:lineRule="auto"/>
        <w:rPr>
          <w:rFonts w:eastAsia="Times New Roman" w:cs="Arial"/>
          <w:szCs w:val="20"/>
        </w:rPr>
      </w:pPr>
      <w:r w:rsidRPr="001B7412">
        <w:rPr>
          <w:rFonts w:eastAsia="Times New Roman"/>
          <w:noProof/>
          <w:szCs w:val="20"/>
        </w:rPr>
        <w:drawing>
          <wp:anchor distT="0" distB="0" distL="114300" distR="114300" simplePos="0" relativeHeight="251665408" behindDoc="1" locked="0" layoutInCell="1" allowOverlap="1" wp14:anchorId="379C7F02" wp14:editId="09C1381C">
            <wp:simplePos x="0" y="0"/>
            <wp:positionH relativeFrom="margin">
              <wp:align>left</wp:align>
            </wp:positionH>
            <wp:positionV relativeFrom="paragraph">
              <wp:posOffset>10160</wp:posOffset>
            </wp:positionV>
            <wp:extent cx="5180400" cy="3524400"/>
            <wp:effectExtent l="0" t="0" r="1270" b="0"/>
            <wp:wrapNone/>
            <wp:docPr id="30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5180400" cy="352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10CFB" w:rsidRDefault="00F10CFB" w:rsidP="00F10CFB">
      <w:pPr>
        <w:spacing w:line="240" w:lineRule="auto"/>
        <w:rPr>
          <w:rFonts w:eastAsia="Times New Roman" w:cs="Arial"/>
          <w:szCs w:val="20"/>
        </w:rPr>
      </w:pPr>
    </w:p>
    <w:p w:rsidR="00F10CFB" w:rsidRDefault="00F10CFB" w:rsidP="00F10CFB">
      <w:pPr>
        <w:spacing w:line="240" w:lineRule="auto"/>
        <w:rPr>
          <w:rFonts w:eastAsia="Times New Roman" w:cs="Arial"/>
          <w:szCs w:val="20"/>
        </w:rPr>
      </w:pPr>
    </w:p>
    <w:p w:rsidR="00F10CFB" w:rsidRDefault="00F10CFB" w:rsidP="00F10CFB">
      <w:pPr>
        <w:spacing w:line="240" w:lineRule="auto"/>
        <w:rPr>
          <w:rFonts w:eastAsia="Times New Roman" w:cs="Arial"/>
          <w:szCs w:val="20"/>
        </w:rPr>
      </w:pPr>
    </w:p>
    <w:p w:rsidR="00F10CFB" w:rsidRDefault="00F10CFB" w:rsidP="00F10CFB">
      <w:pPr>
        <w:spacing w:line="240" w:lineRule="auto"/>
        <w:rPr>
          <w:rFonts w:eastAsia="Times New Roman" w:cs="Arial"/>
          <w:szCs w:val="20"/>
        </w:rPr>
      </w:pPr>
    </w:p>
    <w:p w:rsidR="00F10CFB" w:rsidRPr="001B7412" w:rsidRDefault="00F10CFB" w:rsidP="00F10CFB">
      <w:pPr>
        <w:spacing w:line="240" w:lineRule="auto"/>
        <w:rPr>
          <w:rFonts w:eastAsia="Times New Roman" w:cs="Arial"/>
          <w:szCs w:val="20"/>
        </w:rPr>
      </w:pPr>
    </w:p>
    <w:p w:rsidR="00F10CFB" w:rsidRPr="001B7412" w:rsidRDefault="00F10CFB" w:rsidP="00F10CFB">
      <w:pPr>
        <w:spacing w:line="240" w:lineRule="auto"/>
        <w:rPr>
          <w:rFonts w:eastAsia="Times New Roman" w:cs="Arial"/>
          <w:szCs w:val="20"/>
        </w:rPr>
      </w:pPr>
    </w:p>
    <w:p w:rsidR="00F10CFB" w:rsidRPr="001B7412" w:rsidRDefault="00F10CFB" w:rsidP="00F10CFB">
      <w:pPr>
        <w:spacing w:line="240" w:lineRule="auto"/>
        <w:rPr>
          <w:rFonts w:eastAsia="Times New Roman" w:cs="Arial"/>
          <w:szCs w:val="20"/>
        </w:rPr>
      </w:pPr>
    </w:p>
    <w:p w:rsidR="001E3A25" w:rsidRDefault="001E3A25" w:rsidP="00F10CFB">
      <w:pPr>
        <w:rPr>
          <w:rFonts w:eastAsia="Times New Roman" w:cs="Arial"/>
          <w:szCs w:val="20"/>
        </w:rPr>
      </w:pPr>
    </w:p>
    <w:p w:rsidR="001E3A25" w:rsidRDefault="001E3A25" w:rsidP="00F10CFB">
      <w:pPr>
        <w:rPr>
          <w:rFonts w:eastAsia="Times New Roman" w:cs="Arial"/>
          <w:szCs w:val="20"/>
        </w:rPr>
      </w:pPr>
    </w:p>
    <w:p w:rsidR="001E3A25" w:rsidRDefault="001E3A25" w:rsidP="00F10CFB">
      <w:pPr>
        <w:rPr>
          <w:rFonts w:eastAsia="Times New Roman" w:cs="Arial"/>
          <w:szCs w:val="20"/>
        </w:rPr>
      </w:pPr>
    </w:p>
    <w:p w:rsidR="001E3A25" w:rsidRDefault="001E3A25" w:rsidP="00F10CFB">
      <w:pPr>
        <w:rPr>
          <w:rFonts w:eastAsia="Times New Roman" w:cs="Arial"/>
          <w:szCs w:val="20"/>
        </w:rPr>
      </w:pPr>
    </w:p>
    <w:p w:rsidR="001E3A25" w:rsidRDefault="001E3A25" w:rsidP="00F10CFB">
      <w:pPr>
        <w:rPr>
          <w:rFonts w:eastAsia="Times New Roman" w:cs="Arial"/>
          <w:szCs w:val="20"/>
        </w:rPr>
      </w:pPr>
    </w:p>
    <w:p w:rsidR="001E3A25" w:rsidRDefault="001E3A25" w:rsidP="00F10CFB">
      <w:pPr>
        <w:rPr>
          <w:rFonts w:eastAsia="Times New Roman" w:cs="Arial"/>
          <w:szCs w:val="20"/>
        </w:rPr>
      </w:pPr>
    </w:p>
    <w:p w:rsidR="001E3A25" w:rsidRDefault="001E3A25" w:rsidP="00F10CFB">
      <w:pPr>
        <w:rPr>
          <w:rFonts w:eastAsia="Times New Roman" w:cs="Arial"/>
          <w:szCs w:val="20"/>
        </w:rPr>
      </w:pPr>
    </w:p>
    <w:p w:rsidR="001E3A25" w:rsidRDefault="001E3A25" w:rsidP="00F10CFB">
      <w:pPr>
        <w:rPr>
          <w:rFonts w:eastAsia="Times New Roman" w:cs="Arial"/>
          <w:szCs w:val="20"/>
        </w:rPr>
      </w:pPr>
    </w:p>
    <w:p w:rsidR="001E3A25" w:rsidRDefault="001E3A25" w:rsidP="00F10CFB">
      <w:pPr>
        <w:rPr>
          <w:rFonts w:eastAsia="Times New Roman" w:cs="Arial"/>
          <w:szCs w:val="20"/>
        </w:rPr>
      </w:pPr>
    </w:p>
    <w:p w:rsidR="001E3A25" w:rsidRDefault="001E3A25" w:rsidP="00F10CFB">
      <w:pPr>
        <w:rPr>
          <w:rFonts w:eastAsia="Times New Roman" w:cs="Arial"/>
          <w:szCs w:val="20"/>
        </w:rPr>
      </w:pPr>
    </w:p>
    <w:p w:rsidR="001E3A25" w:rsidRDefault="001E3A25" w:rsidP="00F10CFB">
      <w:pPr>
        <w:rPr>
          <w:rFonts w:eastAsia="Times New Roman" w:cs="Arial"/>
          <w:szCs w:val="20"/>
        </w:rPr>
      </w:pPr>
    </w:p>
    <w:p w:rsidR="001E3A25" w:rsidRDefault="001E3A25" w:rsidP="00F10CFB">
      <w:pPr>
        <w:rPr>
          <w:rFonts w:eastAsia="Times New Roman" w:cs="Arial"/>
          <w:szCs w:val="20"/>
        </w:rPr>
      </w:pPr>
    </w:p>
    <w:p w:rsidR="001E3A25" w:rsidRDefault="001E3A25" w:rsidP="00F10CFB">
      <w:pPr>
        <w:rPr>
          <w:rFonts w:eastAsia="Times New Roman" w:cs="Arial"/>
          <w:szCs w:val="20"/>
        </w:rPr>
      </w:pPr>
    </w:p>
    <w:p w:rsidR="00F10CFB" w:rsidRPr="001B7412" w:rsidRDefault="00F10CFB" w:rsidP="00F10CFB">
      <w:pPr>
        <w:rPr>
          <w:rFonts w:eastAsia="Times New Roman" w:cs="Arial"/>
          <w:b/>
          <w:bCs/>
          <w:sz w:val="28"/>
          <w:szCs w:val="28"/>
          <w:lang w:eastAsia="ko-KR"/>
        </w:rPr>
      </w:pPr>
      <w:r w:rsidRPr="001B7412">
        <w:rPr>
          <w:rFonts w:eastAsia="Times New Roman" w:cs="Arial"/>
          <w:szCs w:val="20"/>
        </w:rPr>
        <w:lastRenderedPageBreak/>
        <w:t>Zoals de begroting 2014 al aangaf</w:t>
      </w:r>
      <w:r w:rsidR="001E3A25">
        <w:rPr>
          <w:rFonts w:eastAsia="Times New Roman" w:cs="Arial"/>
          <w:szCs w:val="20"/>
        </w:rPr>
        <w:t>,</w:t>
      </w:r>
      <w:r w:rsidRPr="001B7412">
        <w:rPr>
          <w:rFonts w:eastAsia="Times New Roman" w:cs="Arial"/>
          <w:szCs w:val="20"/>
        </w:rPr>
        <w:t xml:space="preserve"> werd de exploitatie van het programma Groepsontwikkeling door de eerdere verhogingen van de contributie positief afgesloten. Ter financiering zijn middelen vanuit het Scouting Nederland Fonds beschikbaar in de vorm van een geoormerkte bijdrage (€ 160.000). Verder worden de kosten gedekt door contributieopbrengsten ten bate van het programma Groepsontwikkeling te brengen (€ 545.000). Door het licht hogere ledenaantal was deze contributie ook iets hoger dan begroot.</w:t>
      </w:r>
    </w:p>
    <w:p w:rsidR="001E3A25" w:rsidRDefault="001E3A25" w:rsidP="00F10CFB">
      <w:pPr>
        <w:autoSpaceDE w:val="0"/>
        <w:autoSpaceDN w:val="0"/>
        <w:adjustRightInd w:val="0"/>
        <w:rPr>
          <w:rFonts w:eastAsia="Times New Roman" w:cs="Arial"/>
          <w:b/>
          <w:bCs/>
          <w:sz w:val="28"/>
          <w:szCs w:val="28"/>
          <w:lang w:eastAsia="ko-KR"/>
        </w:rPr>
      </w:pPr>
    </w:p>
    <w:p w:rsidR="00F10CFB" w:rsidRPr="003F4C8E" w:rsidRDefault="001E3A25" w:rsidP="003F4C8E">
      <w:pPr>
        <w:rPr>
          <w:i/>
        </w:rPr>
      </w:pPr>
      <w:r w:rsidRPr="003F4C8E">
        <w:rPr>
          <w:i/>
        </w:rPr>
        <w:t>10a.8.</w:t>
      </w:r>
      <w:r w:rsidR="00F10CFB" w:rsidRPr="003F4C8E">
        <w:rPr>
          <w:i/>
        </w:rPr>
        <w:t>7 Toelichting op de mutaties in de bestemmingsreserves</w:t>
      </w:r>
    </w:p>
    <w:p w:rsidR="00F10CFB" w:rsidRPr="001B7412" w:rsidRDefault="00F10CFB" w:rsidP="00F10CFB">
      <w:pPr>
        <w:autoSpaceDE w:val="0"/>
        <w:autoSpaceDN w:val="0"/>
        <w:adjustRightInd w:val="0"/>
        <w:rPr>
          <w:rFonts w:eastAsia="Times New Roman" w:cs="Arial"/>
          <w:b/>
          <w:bCs/>
          <w:szCs w:val="20"/>
          <w:lang w:eastAsia="ko-KR"/>
        </w:rPr>
      </w:pPr>
    </w:p>
    <w:p w:rsidR="00F10CFB" w:rsidRPr="001E3A25" w:rsidRDefault="00F10CFB" w:rsidP="00F10CFB">
      <w:pPr>
        <w:rPr>
          <w:rFonts w:eastAsia="Times New Roman"/>
          <w:szCs w:val="20"/>
          <w:u w:val="single"/>
        </w:rPr>
      </w:pPr>
      <w:r w:rsidRPr="001E3A25">
        <w:rPr>
          <w:rFonts w:eastAsia="Times New Roman"/>
          <w:szCs w:val="20"/>
          <w:u w:val="single"/>
        </w:rPr>
        <w:t>Landelijke ledenactiviteiten</w:t>
      </w:r>
    </w:p>
    <w:p w:rsidR="00F10CFB" w:rsidRPr="001B7412" w:rsidRDefault="00F10CFB" w:rsidP="00F10CFB">
      <w:pPr>
        <w:rPr>
          <w:rFonts w:eastAsia="Times New Roman"/>
          <w:szCs w:val="20"/>
        </w:rPr>
      </w:pPr>
      <w:r w:rsidRPr="001B7412">
        <w:rPr>
          <w:rFonts w:eastAsia="Times New Roman"/>
          <w:szCs w:val="20"/>
        </w:rPr>
        <w:t xml:space="preserve">Jaarlijks wordt het positieve resultaat op  de reguliere ledenactiviteiten toegevoegd aan de daartoe gevormde </w:t>
      </w:r>
      <w:r w:rsidR="001E3A25">
        <w:rPr>
          <w:rFonts w:eastAsia="Times New Roman"/>
          <w:szCs w:val="20"/>
        </w:rPr>
        <w:t>‘</w:t>
      </w:r>
      <w:r w:rsidRPr="001B7412">
        <w:rPr>
          <w:rFonts w:eastAsia="Times New Roman"/>
          <w:szCs w:val="20"/>
        </w:rPr>
        <w:t>Bestemmingsreserves landelijke ledenactiviteiten</w:t>
      </w:r>
      <w:r w:rsidR="001E3A25">
        <w:rPr>
          <w:rFonts w:eastAsia="Times New Roman"/>
          <w:szCs w:val="20"/>
        </w:rPr>
        <w:t>’</w:t>
      </w:r>
      <w:r w:rsidRPr="001B7412">
        <w:rPr>
          <w:rFonts w:eastAsia="Times New Roman"/>
          <w:szCs w:val="20"/>
        </w:rPr>
        <w:t>. Enerzijds voor het opvangen van risico’s en anderzijds voor de overloop naar volgende edities. Het positieve resultaat op de overige land</w:t>
      </w:r>
      <w:r w:rsidR="001E3A25">
        <w:rPr>
          <w:rFonts w:eastAsia="Times New Roman"/>
          <w:szCs w:val="20"/>
        </w:rPr>
        <w:t>elijke ledenactiviteiten wordt,</w:t>
      </w:r>
      <w:r w:rsidRPr="001B7412">
        <w:rPr>
          <w:rFonts w:eastAsia="Times New Roman"/>
          <w:szCs w:val="20"/>
        </w:rPr>
        <w:t xml:space="preserve"> onder aftrek van een vaste bijdrage per deelnemer per nacht aan de </w:t>
      </w:r>
      <w:r w:rsidR="001E3A25">
        <w:rPr>
          <w:rFonts w:eastAsia="Times New Roman"/>
          <w:szCs w:val="20"/>
        </w:rPr>
        <w:t>‘</w:t>
      </w:r>
      <w:r w:rsidRPr="001B7412">
        <w:rPr>
          <w:rFonts w:eastAsia="Times New Roman"/>
          <w:szCs w:val="20"/>
        </w:rPr>
        <w:t>Bestemmingsreserve voor risico’s</w:t>
      </w:r>
      <w:r w:rsidR="001E3A25">
        <w:rPr>
          <w:rFonts w:eastAsia="Times New Roman"/>
          <w:szCs w:val="20"/>
        </w:rPr>
        <w:t>’,</w:t>
      </w:r>
      <w:r w:rsidRPr="001B7412">
        <w:rPr>
          <w:rFonts w:eastAsia="Times New Roman"/>
          <w:szCs w:val="20"/>
        </w:rPr>
        <w:t xml:space="preserve"> volledig toegevoegd aan de </w:t>
      </w:r>
      <w:r w:rsidR="001E3A25">
        <w:rPr>
          <w:rFonts w:eastAsia="Times New Roman"/>
          <w:szCs w:val="20"/>
        </w:rPr>
        <w:t>‘</w:t>
      </w:r>
      <w:r w:rsidRPr="001B7412">
        <w:rPr>
          <w:rFonts w:eastAsia="Times New Roman"/>
          <w:szCs w:val="20"/>
        </w:rPr>
        <w:t>Bestemmingsreserve landelijke ledenactiviteiten</w:t>
      </w:r>
      <w:r w:rsidR="001E3A25">
        <w:rPr>
          <w:rFonts w:eastAsia="Times New Roman"/>
          <w:szCs w:val="20"/>
        </w:rPr>
        <w:t>’</w:t>
      </w:r>
      <w:r w:rsidRPr="001B7412">
        <w:rPr>
          <w:rFonts w:eastAsia="Times New Roman"/>
          <w:szCs w:val="20"/>
        </w:rPr>
        <w:t xml:space="preserve"> (volgende edities). </w:t>
      </w:r>
    </w:p>
    <w:p w:rsidR="00F10CFB" w:rsidRPr="001B7412" w:rsidRDefault="00F10CFB" w:rsidP="00F10CFB">
      <w:pPr>
        <w:rPr>
          <w:rFonts w:eastAsia="Times New Roman"/>
          <w:szCs w:val="20"/>
        </w:rPr>
      </w:pPr>
    </w:p>
    <w:p w:rsidR="00F10CFB" w:rsidRPr="001E3A25" w:rsidRDefault="00F10CFB" w:rsidP="00F10CFB">
      <w:pPr>
        <w:rPr>
          <w:rFonts w:eastAsia="Times New Roman" w:cs="Arial"/>
          <w:bCs/>
          <w:sz w:val="28"/>
          <w:szCs w:val="28"/>
          <w:u w:val="single"/>
          <w:lang w:eastAsia="ko-KR"/>
        </w:rPr>
      </w:pPr>
      <w:r w:rsidRPr="001E3A25">
        <w:rPr>
          <w:rFonts w:eastAsia="Times New Roman"/>
          <w:szCs w:val="20"/>
          <w:u w:val="single"/>
        </w:rPr>
        <w:t>Verenigingsterreinen</w:t>
      </w:r>
    </w:p>
    <w:p w:rsidR="00F10CFB" w:rsidRPr="001B7412" w:rsidRDefault="00F10CFB" w:rsidP="00F10CFB">
      <w:pPr>
        <w:rPr>
          <w:rFonts w:eastAsia="Times New Roman" w:cs="Arial"/>
          <w:szCs w:val="20"/>
        </w:rPr>
      </w:pPr>
      <w:r w:rsidRPr="001B7412">
        <w:rPr>
          <w:rFonts w:eastAsia="Times New Roman"/>
          <w:szCs w:val="20"/>
        </w:rPr>
        <w:t xml:space="preserve">Aan de  </w:t>
      </w:r>
      <w:r w:rsidR="001E3A25">
        <w:rPr>
          <w:rFonts w:eastAsia="Times New Roman"/>
          <w:szCs w:val="20"/>
        </w:rPr>
        <w:t>‘</w:t>
      </w:r>
      <w:r w:rsidRPr="001B7412">
        <w:rPr>
          <w:rFonts w:eastAsia="Times New Roman"/>
          <w:szCs w:val="20"/>
        </w:rPr>
        <w:t>Bestemmingsreserves Ada’s Hoeve nieuwbouw en dak</w:t>
      </w:r>
      <w:r w:rsidR="001E3A25">
        <w:rPr>
          <w:rFonts w:eastAsia="Times New Roman"/>
          <w:szCs w:val="20"/>
        </w:rPr>
        <w:t>’</w:t>
      </w:r>
      <w:r w:rsidRPr="001B7412">
        <w:rPr>
          <w:rFonts w:eastAsia="Times New Roman"/>
          <w:szCs w:val="20"/>
        </w:rPr>
        <w:t xml:space="preserve"> werd in 2014 respectievelijk € 8.000 en € 6.000 onttrok</w:t>
      </w:r>
      <w:r w:rsidR="001E3A25">
        <w:rPr>
          <w:rFonts w:eastAsia="Times New Roman"/>
          <w:szCs w:val="20"/>
        </w:rPr>
        <w:t>ken, dit is verantwoord onder ‘Kosten v</w:t>
      </w:r>
      <w:r w:rsidRPr="001B7412">
        <w:rPr>
          <w:rFonts w:eastAsia="Times New Roman"/>
          <w:szCs w:val="20"/>
        </w:rPr>
        <w:t>erenigingsterreinen’. Het positieve exploitatie</w:t>
      </w:r>
      <w:r w:rsidR="001E3A25">
        <w:rPr>
          <w:rFonts w:eastAsia="Times New Roman"/>
          <w:szCs w:val="20"/>
        </w:rPr>
        <w:t>resultaat (€ 77.000) van de v</w:t>
      </w:r>
      <w:r w:rsidRPr="001B7412">
        <w:rPr>
          <w:rFonts w:eastAsia="Times New Roman"/>
          <w:szCs w:val="20"/>
        </w:rPr>
        <w:t xml:space="preserve">erenigingsterreinen is weer toegevoegd aan de </w:t>
      </w:r>
      <w:r w:rsidR="00D314DE">
        <w:rPr>
          <w:rFonts w:eastAsia="Times New Roman"/>
          <w:szCs w:val="20"/>
        </w:rPr>
        <w:t>‘</w:t>
      </w:r>
      <w:r w:rsidRPr="001B7412">
        <w:rPr>
          <w:rFonts w:eastAsia="Times New Roman"/>
          <w:szCs w:val="20"/>
        </w:rPr>
        <w:t xml:space="preserve">Bestemmingsreserve </w:t>
      </w:r>
      <w:r w:rsidR="00D314DE">
        <w:rPr>
          <w:rFonts w:eastAsia="Times New Roman"/>
          <w:szCs w:val="20"/>
        </w:rPr>
        <w:t>v</w:t>
      </w:r>
      <w:r w:rsidRPr="001B7412">
        <w:rPr>
          <w:rFonts w:eastAsia="Times New Roman"/>
          <w:szCs w:val="20"/>
        </w:rPr>
        <w:t>erenigingsterreinen</w:t>
      </w:r>
      <w:r w:rsidR="00D314DE">
        <w:rPr>
          <w:rFonts w:eastAsia="Times New Roman"/>
          <w:szCs w:val="20"/>
        </w:rPr>
        <w:t>’</w:t>
      </w:r>
      <w:r w:rsidRPr="001B7412">
        <w:rPr>
          <w:rFonts w:eastAsia="Times New Roman"/>
          <w:szCs w:val="20"/>
        </w:rPr>
        <w:t xml:space="preserve">. Aan de voor de nieuwbouw op St. Walrick gevormde </w:t>
      </w:r>
      <w:r w:rsidR="00D314DE">
        <w:rPr>
          <w:rFonts w:eastAsia="Times New Roman"/>
          <w:szCs w:val="20"/>
        </w:rPr>
        <w:t>b</w:t>
      </w:r>
      <w:r w:rsidRPr="001B7412">
        <w:rPr>
          <w:rFonts w:eastAsia="Times New Roman"/>
          <w:szCs w:val="20"/>
        </w:rPr>
        <w:t>estemmingsreserve werd in 2014 een bedrag voor de afschrijvingskosten onttrokken (€ 53.000)</w:t>
      </w:r>
      <w:r w:rsidRPr="001B7412">
        <w:rPr>
          <w:rFonts w:eastAsia="Times New Roman" w:cs="Arial"/>
          <w:szCs w:val="20"/>
        </w:rPr>
        <w:t>.</w:t>
      </w:r>
    </w:p>
    <w:p w:rsidR="00F10CFB" w:rsidRPr="001B7412" w:rsidRDefault="00F10CFB" w:rsidP="00F10CFB">
      <w:pPr>
        <w:rPr>
          <w:rFonts w:eastAsia="Times New Roman"/>
          <w:b/>
          <w:szCs w:val="20"/>
        </w:rPr>
      </w:pPr>
    </w:p>
    <w:p w:rsidR="00F10CFB" w:rsidRPr="00D314DE" w:rsidRDefault="00F10CFB" w:rsidP="00F10CFB">
      <w:pPr>
        <w:rPr>
          <w:rFonts w:eastAsia="Times New Roman"/>
          <w:szCs w:val="20"/>
          <w:u w:val="single"/>
        </w:rPr>
      </w:pPr>
      <w:r w:rsidRPr="00D314DE">
        <w:rPr>
          <w:rFonts w:eastAsia="Times New Roman"/>
          <w:szCs w:val="20"/>
          <w:u w:val="single"/>
        </w:rPr>
        <w:t>Bestemmingsreserve TOES</w:t>
      </w:r>
    </w:p>
    <w:p w:rsidR="00F10CFB" w:rsidRPr="001B7412" w:rsidRDefault="00F10CFB" w:rsidP="00F10CFB">
      <w:pPr>
        <w:rPr>
          <w:rFonts w:eastAsia="Times New Roman" w:cs="Arial"/>
          <w:szCs w:val="20"/>
        </w:rPr>
      </w:pPr>
      <w:r w:rsidRPr="001B7412">
        <w:rPr>
          <w:rFonts w:eastAsia="Times New Roman" w:cs="Arial"/>
          <w:szCs w:val="20"/>
        </w:rPr>
        <w:t xml:space="preserve">De exploitatie van TOES is volledig opgenomen in de Jaarrekening van de </w:t>
      </w:r>
      <w:r w:rsidR="00D314DE">
        <w:rPr>
          <w:rFonts w:eastAsia="Times New Roman" w:cs="Arial"/>
          <w:szCs w:val="20"/>
        </w:rPr>
        <w:t>v</w:t>
      </w:r>
      <w:r w:rsidRPr="001B7412">
        <w:rPr>
          <w:rFonts w:eastAsia="Times New Roman" w:cs="Arial"/>
          <w:szCs w:val="20"/>
        </w:rPr>
        <w:t xml:space="preserve">ereniging. Het positief resultaat van € 47.000 is toegevoegd aan de </w:t>
      </w:r>
      <w:r w:rsidR="00D314DE">
        <w:rPr>
          <w:rFonts w:eastAsia="Times New Roman" w:cs="Arial"/>
          <w:szCs w:val="20"/>
        </w:rPr>
        <w:t>‘</w:t>
      </w:r>
      <w:r w:rsidRPr="001B7412">
        <w:rPr>
          <w:rFonts w:eastAsia="Times New Roman" w:cs="Arial"/>
          <w:szCs w:val="20"/>
        </w:rPr>
        <w:t>Bestemmingsreserve TOES</w:t>
      </w:r>
      <w:r w:rsidR="00D314DE">
        <w:rPr>
          <w:rFonts w:eastAsia="Times New Roman" w:cs="Arial"/>
          <w:szCs w:val="20"/>
        </w:rPr>
        <w:t>’</w:t>
      </w:r>
      <w:r w:rsidRPr="001B7412">
        <w:rPr>
          <w:rFonts w:eastAsia="Times New Roman" w:cs="Arial"/>
          <w:szCs w:val="20"/>
        </w:rPr>
        <w:t xml:space="preserve">. </w:t>
      </w:r>
    </w:p>
    <w:p w:rsidR="00F10CFB" w:rsidRDefault="00F10CFB" w:rsidP="00F10CFB">
      <w:pPr>
        <w:rPr>
          <w:rFonts w:eastAsia="Times New Roman"/>
          <w:b/>
          <w:szCs w:val="20"/>
        </w:rPr>
      </w:pPr>
    </w:p>
    <w:p w:rsidR="00F10CFB" w:rsidRPr="00D314DE" w:rsidRDefault="00D314DE" w:rsidP="00F10CFB">
      <w:pPr>
        <w:rPr>
          <w:rFonts w:eastAsia="Times New Roman"/>
          <w:szCs w:val="20"/>
          <w:u w:val="single"/>
        </w:rPr>
      </w:pPr>
      <w:r>
        <w:rPr>
          <w:rFonts w:eastAsia="Times New Roman"/>
          <w:szCs w:val="20"/>
          <w:u w:val="single"/>
        </w:rPr>
        <w:t>Bestemmingsreserve ZSN-</w:t>
      </w:r>
      <w:r w:rsidR="00F10CFB" w:rsidRPr="00D314DE">
        <w:rPr>
          <w:rFonts w:eastAsia="Times New Roman"/>
          <w:szCs w:val="20"/>
          <w:u w:val="single"/>
        </w:rPr>
        <w:t>materiaal/Gilwell</w:t>
      </w:r>
      <w:r>
        <w:rPr>
          <w:rFonts w:eastAsia="Times New Roman"/>
          <w:szCs w:val="20"/>
          <w:u w:val="single"/>
        </w:rPr>
        <w:t>-</w:t>
      </w:r>
      <w:r w:rsidR="00F10CFB" w:rsidRPr="00D314DE">
        <w:rPr>
          <w:rFonts w:eastAsia="Times New Roman"/>
          <w:szCs w:val="20"/>
          <w:u w:val="single"/>
        </w:rPr>
        <w:t>materiaal</w:t>
      </w:r>
    </w:p>
    <w:p w:rsidR="00F10CFB" w:rsidRPr="001B7412" w:rsidRDefault="00F10CFB" w:rsidP="00F10CFB">
      <w:pPr>
        <w:rPr>
          <w:rFonts w:eastAsia="Times New Roman"/>
          <w:szCs w:val="20"/>
        </w:rPr>
      </w:pPr>
      <w:r w:rsidRPr="001B7412">
        <w:rPr>
          <w:rFonts w:eastAsia="Times New Roman"/>
          <w:szCs w:val="20"/>
        </w:rPr>
        <w:t xml:space="preserve">In 2014 werd aan de </w:t>
      </w:r>
      <w:r w:rsidR="00D314DE">
        <w:rPr>
          <w:rFonts w:eastAsia="Times New Roman"/>
          <w:szCs w:val="20"/>
        </w:rPr>
        <w:t>‘</w:t>
      </w:r>
      <w:r w:rsidRPr="001B7412">
        <w:rPr>
          <w:rFonts w:eastAsia="Times New Roman"/>
          <w:szCs w:val="20"/>
        </w:rPr>
        <w:t>Bestemmingsreserve ZSN</w:t>
      </w:r>
      <w:r w:rsidR="00D314DE">
        <w:rPr>
          <w:rFonts w:eastAsia="Times New Roman"/>
          <w:szCs w:val="20"/>
        </w:rPr>
        <w:t>’</w:t>
      </w:r>
      <w:r w:rsidRPr="001B7412">
        <w:rPr>
          <w:rFonts w:eastAsia="Times New Roman"/>
          <w:szCs w:val="20"/>
        </w:rPr>
        <w:t xml:space="preserve"> een bedrag van € 14.000 toegevoegd en  € 2.000 onttrokken.</w:t>
      </w:r>
    </w:p>
    <w:p w:rsidR="00F10CFB" w:rsidRDefault="00F10CFB" w:rsidP="00F10CFB">
      <w:pPr>
        <w:spacing w:line="240" w:lineRule="auto"/>
        <w:rPr>
          <w:rFonts w:eastAsia="Times New Roman"/>
          <w:szCs w:val="20"/>
        </w:rPr>
      </w:pPr>
    </w:p>
    <w:p w:rsidR="00F10CFB" w:rsidRPr="00D314DE" w:rsidRDefault="00F10CFB" w:rsidP="00F10CFB">
      <w:pPr>
        <w:rPr>
          <w:rFonts w:eastAsia="Times New Roman"/>
          <w:szCs w:val="20"/>
          <w:u w:val="single"/>
        </w:rPr>
      </w:pPr>
      <w:r w:rsidRPr="00D314DE">
        <w:rPr>
          <w:rFonts w:eastAsia="Times New Roman"/>
          <w:szCs w:val="20"/>
          <w:u w:val="single"/>
        </w:rPr>
        <w:t>Bestemmingsr</w:t>
      </w:r>
      <w:r w:rsidR="00D314DE">
        <w:rPr>
          <w:rFonts w:eastAsia="Times New Roman"/>
          <w:szCs w:val="20"/>
          <w:u w:val="single"/>
        </w:rPr>
        <w:t>eserve 'In veilige handen'</w:t>
      </w:r>
      <w:r w:rsidR="00D314DE">
        <w:rPr>
          <w:rFonts w:eastAsia="Times New Roman"/>
          <w:szCs w:val="20"/>
          <w:u w:val="single"/>
        </w:rPr>
        <w:tab/>
      </w:r>
    </w:p>
    <w:p w:rsidR="00F10CFB" w:rsidRPr="001B7412" w:rsidRDefault="00F10CFB" w:rsidP="00F10CFB">
      <w:pPr>
        <w:rPr>
          <w:rFonts w:eastAsia="Times New Roman"/>
          <w:szCs w:val="20"/>
        </w:rPr>
      </w:pPr>
      <w:r w:rsidRPr="001B7412">
        <w:rPr>
          <w:rFonts w:eastAsia="Times New Roman"/>
          <w:szCs w:val="20"/>
        </w:rPr>
        <w:t>In 2014 werd het met subsidie van het Ministerie van Veiligheid en Justitie uitgevoerde project ‘Gratis aanvraag VOG Vrijwilligers 2012-2014’</w:t>
      </w:r>
      <w:r w:rsidR="00D314DE">
        <w:rPr>
          <w:rFonts w:eastAsia="Times New Roman"/>
          <w:szCs w:val="20"/>
        </w:rPr>
        <w:t xml:space="preserve"> </w:t>
      </w:r>
      <w:r w:rsidRPr="001B7412">
        <w:rPr>
          <w:rFonts w:eastAsia="Times New Roman"/>
          <w:szCs w:val="20"/>
        </w:rPr>
        <w:t xml:space="preserve">afgesloten. Gedurende de looptijd werden ruim 17.558 VOG’s aan vrijwilligers verstrekt. Met het saldo van de voor de ureninzet ontvangen gelden wordt een </w:t>
      </w:r>
      <w:r w:rsidR="00D314DE">
        <w:rPr>
          <w:rFonts w:eastAsia="Times New Roman"/>
          <w:szCs w:val="20"/>
        </w:rPr>
        <w:t>r</w:t>
      </w:r>
      <w:r w:rsidRPr="001B7412">
        <w:rPr>
          <w:rFonts w:eastAsia="Times New Roman"/>
          <w:szCs w:val="20"/>
        </w:rPr>
        <w:t xml:space="preserve">eserve gevormd met het oog op toekomstige (onvoorziene) kosten rond de zorg voor een veilige omgeving voor minderjarigen, waaronder </w:t>
      </w:r>
      <w:r w:rsidR="00D314DE">
        <w:rPr>
          <w:rFonts w:eastAsia="Times New Roman"/>
          <w:szCs w:val="20"/>
        </w:rPr>
        <w:t xml:space="preserve">het </w:t>
      </w:r>
      <w:r w:rsidRPr="001B7412">
        <w:rPr>
          <w:rFonts w:eastAsia="Times New Roman"/>
          <w:szCs w:val="20"/>
        </w:rPr>
        <w:t>tuchtrecht.</w:t>
      </w:r>
      <w:r w:rsidRPr="001B7412">
        <w:rPr>
          <w:rFonts w:eastAsia="Times New Roman"/>
          <w:szCs w:val="20"/>
        </w:rPr>
        <w:tab/>
      </w:r>
      <w:r w:rsidRPr="001B7412">
        <w:rPr>
          <w:rFonts w:eastAsia="Times New Roman"/>
          <w:szCs w:val="20"/>
        </w:rPr>
        <w:tab/>
      </w:r>
      <w:r w:rsidRPr="001B7412">
        <w:rPr>
          <w:rFonts w:eastAsia="Times New Roman"/>
          <w:szCs w:val="20"/>
        </w:rPr>
        <w:tab/>
      </w:r>
      <w:r w:rsidRPr="001B7412">
        <w:rPr>
          <w:rFonts w:eastAsia="Times New Roman"/>
          <w:szCs w:val="20"/>
        </w:rPr>
        <w:tab/>
      </w:r>
      <w:r w:rsidRPr="001B7412">
        <w:rPr>
          <w:rFonts w:eastAsia="Times New Roman"/>
          <w:szCs w:val="20"/>
        </w:rPr>
        <w:tab/>
      </w:r>
      <w:r w:rsidRPr="001B7412">
        <w:rPr>
          <w:rFonts w:eastAsia="Times New Roman"/>
          <w:szCs w:val="20"/>
        </w:rPr>
        <w:tab/>
      </w:r>
    </w:p>
    <w:p w:rsidR="00F10CFB" w:rsidRPr="001B7412" w:rsidRDefault="00F10CFB" w:rsidP="00F10CFB">
      <w:pPr>
        <w:rPr>
          <w:rFonts w:eastAsia="Times New Roman"/>
          <w:szCs w:val="20"/>
        </w:rPr>
      </w:pPr>
    </w:p>
    <w:p w:rsidR="00F10CFB" w:rsidRPr="003F4C8E" w:rsidRDefault="00D314DE" w:rsidP="003F4C8E">
      <w:pPr>
        <w:rPr>
          <w:i/>
        </w:rPr>
      </w:pPr>
      <w:r w:rsidRPr="003F4C8E">
        <w:rPr>
          <w:i/>
        </w:rPr>
        <w:t>10a.8.</w:t>
      </w:r>
      <w:r w:rsidR="00F10CFB" w:rsidRPr="003F4C8E">
        <w:rPr>
          <w:i/>
        </w:rPr>
        <w:t>8 Besluitvorming</w:t>
      </w:r>
    </w:p>
    <w:p w:rsidR="00F10CFB" w:rsidRPr="00D314DE" w:rsidRDefault="00F10CFB" w:rsidP="00D314DE">
      <w:pPr>
        <w:rPr>
          <w:rFonts w:ascii="Arial" w:eastAsia="Times New Roman" w:hAnsi="Arial" w:cs="Arial"/>
          <w:szCs w:val="20"/>
        </w:rPr>
      </w:pPr>
      <w:r w:rsidRPr="001B7412">
        <w:rPr>
          <w:rFonts w:eastAsia="Times New Roman"/>
          <w:szCs w:val="20"/>
        </w:rPr>
        <w:t xml:space="preserve">Uit het gerealiseerde resultaat blijkt dat zorgvuldig met de middelen van de </w:t>
      </w:r>
      <w:r w:rsidR="00D314DE">
        <w:rPr>
          <w:rFonts w:eastAsia="Times New Roman"/>
          <w:szCs w:val="20"/>
        </w:rPr>
        <w:t>v</w:t>
      </w:r>
      <w:r w:rsidRPr="001B7412">
        <w:rPr>
          <w:rFonts w:eastAsia="Times New Roman"/>
          <w:szCs w:val="20"/>
        </w:rPr>
        <w:t>ereniging om is gegaan, waarbij er</w:t>
      </w:r>
      <w:r w:rsidR="00D314DE">
        <w:rPr>
          <w:rFonts w:eastAsia="Times New Roman"/>
          <w:szCs w:val="20"/>
        </w:rPr>
        <w:t xml:space="preserve"> </w:t>
      </w:r>
      <w:r w:rsidR="00D314DE" w:rsidRPr="00D314DE">
        <w:rPr>
          <w:rFonts w:ascii="Arial" w:eastAsia="Times New Roman" w:hAnsi="Arial" w:cs="Arial"/>
          <w:szCs w:val="20"/>
        </w:rPr>
        <w:t>met</w:t>
      </w:r>
      <w:r w:rsidRPr="00D314DE">
        <w:rPr>
          <w:rFonts w:ascii="Arial" w:eastAsia="Times New Roman" w:hAnsi="Arial" w:cs="Arial"/>
          <w:szCs w:val="20"/>
        </w:rPr>
        <w:t xml:space="preserve"> flexibiliteit is ingespeeld op de actuele ontwikkelingen.</w:t>
      </w:r>
    </w:p>
    <w:p w:rsidR="00F10CFB" w:rsidRPr="00D314DE" w:rsidRDefault="00F10CFB" w:rsidP="00D314DE">
      <w:pPr>
        <w:rPr>
          <w:rFonts w:ascii="Arial" w:eastAsia="Times New Roman" w:hAnsi="Arial" w:cs="Arial"/>
          <w:szCs w:val="20"/>
        </w:rPr>
      </w:pPr>
    </w:p>
    <w:p w:rsidR="00F10CFB" w:rsidRPr="00D314DE" w:rsidRDefault="00F10CFB" w:rsidP="00D314DE">
      <w:pPr>
        <w:rPr>
          <w:rFonts w:ascii="Arial" w:eastAsia="Times New Roman" w:hAnsi="Arial" w:cs="Arial"/>
          <w:szCs w:val="20"/>
        </w:rPr>
      </w:pPr>
      <w:r w:rsidRPr="00D314DE">
        <w:rPr>
          <w:rFonts w:ascii="Arial" w:eastAsia="Times New Roman" w:hAnsi="Arial" w:cs="Arial"/>
          <w:szCs w:val="20"/>
        </w:rPr>
        <w:t xml:space="preserve">Aan de landelijke raad wordt voorgesteld om </w:t>
      </w:r>
      <w:r w:rsidR="00D314DE" w:rsidRPr="00D314DE">
        <w:rPr>
          <w:rFonts w:ascii="Arial" w:eastAsia="Times New Roman" w:hAnsi="Arial" w:cs="Arial"/>
          <w:szCs w:val="20"/>
        </w:rPr>
        <w:t>in te stemmen met het volgende:</w:t>
      </w:r>
    </w:p>
    <w:p w:rsidR="00D314DE" w:rsidRPr="00D314DE" w:rsidRDefault="00D314DE" w:rsidP="00CD6501">
      <w:pPr>
        <w:pStyle w:val="Lijstalinea"/>
        <w:numPr>
          <w:ilvl w:val="0"/>
          <w:numId w:val="58"/>
        </w:numPr>
        <w:spacing w:after="0"/>
        <w:rPr>
          <w:rFonts w:ascii="Arial" w:eastAsia="Times New Roman" w:hAnsi="Arial" w:cs="Arial"/>
          <w:sz w:val="20"/>
          <w:szCs w:val="20"/>
        </w:rPr>
      </w:pPr>
      <w:r w:rsidRPr="00D314DE">
        <w:rPr>
          <w:rFonts w:ascii="Arial" w:eastAsia="Times New Roman" w:hAnsi="Arial" w:cs="Arial"/>
          <w:sz w:val="20"/>
          <w:szCs w:val="20"/>
        </w:rPr>
        <w:t>D</w:t>
      </w:r>
      <w:r w:rsidR="00F10CFB" w:rsidRPr="00D314DE">
        <w:rPr>
          <w:rFonts w:ascii="Arial" w:eastAsia="Times New Roman" w:hAnsi="Arial" w:cs="Arial"/>
          <w:sz w:val="20"/>
          <w:szCs w:val="20"/>
        </w:rPr>
        <w:t xml:space="preserve">e jaarrekening 2014, bestaande uit de balans per 31 december 2014, de staat van baten en lasten 2014 en de toelichtingen hierop vast te stellen en goed </w:t>
      </w:r>
      <w:r w:rsidRPr="00D314DE">
        <w:rPr>
          <w:rFonts w:ascii="Arial" w:eastAsia="Times New Roman" w:hAnsi="Arial" w:cs="Arial"/>
          <w:sz w:val="20"/>
          <w:szCs w:val="20"/>
        </w:rPr>
        <w:t>te keuren.</w:t>
      </w:r>
    </w:p>
    <w:p w:rsidR="00F10CFB" w:rsidRPr="00D314DE" w:rsidRDefault="00D314DE" w:rsidP="00CD6501">
      <w:pPr>
        <w:pStyle w:val="Lijstalinea"/>
        <w:numPr>
          <w:ilvl w:val="0"/>
          <w:numId w:val="58"/>
        </w:numPr>
        <w:spacing w:after="0"/>
        <w:rPr>
          <w:rFonts w:ascii="Arial" w:eastAsia="Times New Roman" w:hAnsi="Arial" w:cs="Arial"/>
          <w:sz w:val="20"/>
          <w:szCs w:val="20"/>
        </w:rPr>
      </w:pPr>
      <w:r w:rsidRPr="00D314DE">
        <w:rPr>
          <w:rFonts w:ascii="Arial" w:eastAsia="Times New Roman" w:hAnsi="Arial" w:cs="Arial"/>
          <w:sz w:val="20"/>
          <w:szCs w:val="20"/>
        </w:rPr>
        <w:t>H</w:t>
      </w:r>
      <w:r w:rsidR="00F10CFB" w:rsidRPr="00D314DE">
        <w:rPr>
          <w:rFonts w:ascii="Arial" w:eastAsia="Times New Roman" w:hAnsi="Arial" w:cs="Arial"/>
          <w:sz w:val="20"/>
          <w:szCs w:val="20"/>
        </w:rPr>
        <w:t>et landelijk bestuur decharge te verlenen voor het in 2014 gevoerde beleid.</w:t>
      </w:r>
    </w:p>
    <w:p w:rsidR="00F10CFB" w:rsidRPr="001B7412" w:rsidRDefault="00F10CFB" w:rsidP="00F10CFB">
      <w:pPr>
        <w:spacing w:line="240" w:lineRule="auto"/>
        <w:rPr>
          <w:rFonts w:eastAsia="Times New Roman"/>
          <w:szCs w:val="20"/>
        </w:rPr>
      </w:pPr>
    </w:p>
    <w:p w:rsidR="00F10CFB" w:rsidRPr="00921644" w:rsidRDefault="00F10CFB" w:rsidP="00F10CFB">
      <w:pPr>
        <w:rPr>
          <w:rFonts w:cs="Arial"/>
          <w:b/>
          <w:szCs w:val="20"/>
        </w:rPr>
      </w:pPr>
    </w:p>
    <w:p w:rsidR="00F10CFB" w:rsidRPr="00D314DE" w:rsidRDefault="00F10CFB" w:rsidP="00D314DE">
      <w:pPr>
        <w:pStyle w:val="Kop2"/>
        <w:numPr>
          <w:ilvl w:val="0"/>
          <w:numId w:val="0"/>
        </w:numPr>
        <w:ind w:left="578" w:hanging="578"/>
      </w:pPr>
      <w:bookmarkStart w:id="128" w:name="_Toc353539515"/>
      <w:bookmarkStart w:id="129" w:name="_Toc354142018"/>
      <w:bookmarkStart w:id="130" w:name="_Toc354142763"/>
      <w:r w:rsidRPr="00D314DE">
        <w:br w:type="page"/>
      </w:r>
      <w:bookmarkStart w:id="131" w:name="_Toc354581710"/>
      <w:bookmarkStart w:id="132" w:name="_Toc418086833"/>
      <w:r w:rsidR="00D314DE">
        <w:lastRenderedPageBreak/>
        <w:t>10a</w:t>
      </w:r>
      <w:r w:rsidR="00D314DE" w:rsidRPr="00D314DE">
        <w:t xml:space="preserve">.9 </w:t>
      </w:r>
      <w:r w:rsidRPr="00D314DE">
        <w:t>Accountantsverklaring 201</w:t>
      </w:r>
      <w:bookmarkEnd w:id="131"/>
      <w:r w:rsidRPr="00D314DE">
        <w:t>4</w:t>
      </w:r>
      <w:bookmarkEnd w:id="132"/>
    </w:p>
    <w:p w:rsidR="00F10CFB" w:rsidRDefault="00F10CFB" w:rsidP="00F10CFB"/>
    <w:p w:rsidR="00F10CFB" w:rsidRDefault="00D314DE" w:rsidP="00F10CFB">
      <w:r>
        <w:rPr>
          <w:noProof/>
        </w:rPr>
        <w:drawing>
          <wp:inline distT="0" distB="0" distL="0" distR="0">
            <wp:extent cx="5759450" cy="8146415"/>
            <wp:effectExtent l="0" t="0" r="0" b="698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a Accountantsverklaring SN 2014_Pagina_1.jpg"/>
                    <pic:cNvPicPr/>
                  </pic:nvPicPr>
                  <pic:blipFill>
                    <a:blip r:embed="rId82" cstate="email">
                      <a:extLst>
                        <a:ext uri="{28A0092B-C50C-407E-A947-70E740481C1C}">
                          <a14:useLocalDpi xmlns:a14="http://schemas.microsoft.com/office/drawing/2010/main"/>
                        </a:ext>
                      </a:extLst>
                    </a:blip>
                    <a:stretch>
                      <a:fillRect/>
                    </a:stretch>
                  </pic:blipFill>
                  <pic:spPr>
                    <a:xfrm>
                      <a:off x="0" y="0"/>
                      <a:ext cx="5759450" cy="8146415"/>
                    </a:xfrm>
                    <a:prstGeom prst="rect">
                      <a:avLst/>
                    </a:prstGeom>
                  </pic:spPr>
                </pic:pic>
              </a:graphicData>
            </a:graphic>
          </wp:inline>
        </w:drawing>
      </w:r>
    </w:p>
    <w:p w:rsidR="00F25F8E" w:rsidRDefault="00F25F8E" w:rsidP="00F25F8E">
      <w:pPr>
        <w:jc w:val="right"/>
        <w:rPr>
          <w:rFonts w:ascii="Impact" w:hAnsi="Impact"/>
          <w:i/>
          <w:color w:val="FFFFFF"/>
          <w:sz w:val="32"/>
          <w:szCs w:val="32"/>
        </w:rPr>
      </w:pPr>
      <w:bookmarkStart w:id="133" w:name="_Toc354581711"/>
      <w:r>
        <w:rPr>
          <w:rFonts w:ascii="Impact" w:hAnsi="Impact"/>
          <w:i/>
          <w:color w:val="FFFFFF"/>
          <w:sz w:val="32"/>
          <w:szCs w:val="32"/>
        </w:rPr>
        <w:br w:type="page"/>
      </w:r>
    </w:p>
    <w:p w:rsidR="00F25F8E" w:rsidRDefault="00F25F8E" w:rsidP="00F25F8E">
      <w:pPr>
        <w:rPr>
          <w:rFonts w:ascii="Impact" w:hAnsi="Impact"/>
          <w:i/>
          <w:color w:val="FFFFFF"/>
          <w:sz w:val="32"/>
          <w:szCs w:val="32"/>
        </w:rPr>
      </w:pPr>
      <w:r>
        <w:rPr>
          <w:rFonts w:ascii="Impact" w:hAnsi="Impact"/>
          <w:i/>
          <w:noProof/>
          <w:color w:val="FFFFFF"/>
          <w:sz w:val="32"/>
          <w:szCs w:val="32"/>
        </w:rPr>
        <w:lastRenderedPageBreak/>
        <w:drawing>
          <wp:inline distT="0" distB="0" distL="0" distR="0">
            <wp:extent cx="5759450" cy="8146415"/>
            <wp:effectExtent l="0" t="0" r="0" b="6985"/>
            <wp:docPr id="4107" name="Afbeelding 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7" name="10a Accountantsverklaring SN 2014_Pagina_2.jpg"/>
                    <pic:cNvPicPr/>
                  </pic:nvPicPr>
                  <pic:blipFill>
                    <a:blip r:embed="rId83" cstate="email">
                      <a:extLst>
                        <a:ext uri="{28A0092B-C50C-407E-A947-70E740481C1C}">
                          <a14:useLocalDpi xmlns:a14="http://schemas.microsoft.com/office/drawing/2010/main"/>
                        </a:ext>
                      </a:extLst>
                    </a:blip>
                    <a:stretch>
                      <a:fillRect/>
                    </a:stretch>
                  </pic:blipFill>
                  <pic:spPr>
                    <a:xfrm>
                      <a:off x="0" y="0"/>
                      <a:ext cx="5759450" cy="8146415"/>
                    </a:xfrm>
                    <a:prstGeom prst="rect">
                      <a:avLst/>
                    </a:prstGeom>
                  </pic:spPr>
                </pic:pic>
              </a:graphicData>
            </a:graphic>
          </wp:inline>
        </w:drawing>
      </w:r>
    </w:p>
    <w:p w:rsidR="00F10CFB" w:rsidRDefault="00F10CFB" w:rsidP="00FB1734">
      <w:pPr>
        <w:pStyle w:val="Kop2"/>
        <w:numPr>
          <w:ilvl w:val="0"/>
          <w:numId w:val="0"/>
        </w:numPr>
        <w:ind w:left="578" w:hanging="578"/>
      </w:pPr>
      <w:r w:rsidRPr="00FB1734">
        <w:br w:type="page"/>
      </w:r>
      <w:bookmarkStart w:id="134" w:name="_Toc418086834"/>
      <w:r w:rsidR="00FB1734" w:rsidRPr="00FB1734">
        <w:lastRenderedPageBreak/>
        <w:t>10a.10</w:t>
      </w:r>
      <w:r w:rsidR="00FB1734">
        <w:t xml:space="preserve"> </w:t>
      </w:r>
      <w:r w:rsidRPr="00FB1734">
        <w:t>Jaarrekening 201</w:t>
      </w:r>
      <w:bookmarkEnd w:id="128"/>
      <w:bookmarkEnd w:id="129"/>
      <w:bookmarkEnd w:id="130"/>
      <w:bookmarkEnd w:id="133"/>
      <w:r w:rsidRPr="00FB1734">
        <w:t>4</w:t>
      </w:r>
      <w:bookmarkEnd w:id="134"/>
    </w:p>
    <w:p w:rsidR="00FB1734" w:rsidRDefault="00FB1734" w:rsidP="00FB1734"/>
    <w:p w:rsidR="00FB1734" w:rsidRPr="00FB1734" w:rsidRDefault="00D751F3" w:rsidP="00FB1734">
      <w:r>
        <w:rPr>
          <w:noProof/>
        </w:rPr>
        <w:drawing>
          <wp:inline distT="0" distB="0" distL="0" distR="0">
            <wp:extent cx="5733258" cy="4495800"/>
            <wp:effectExtent l="0" t="0" r="1270" b="0"/>
            <wp:docPr id="4118" name="Afbeelding 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8" name="10a Jaarrekening SN 2014_def.jpg"/>
                    <pic:cNvPicPr/>
                  </pic:nvPicPr>
                  <pic:blipFill rotWithShape="1">
                    <a:blip r:embed="rId84" cstate="email">
                      <a:extLst>
                        <a:ext uri="{28A0092B-C50C-407E-A947-70E740481C1C}">
                          <a14:useLocalDpi xmlns:a14="http://schemas.microsoft.com/office/drawing/2010/main"/>
                        </a:ext>
                      </a:extLst>
                    </a:blip>
                    <a:srcRect/>
                    <a:stretch/>
                  </pic:blipFill>
                  <pic:spPr bwMode="auto">
                    <a:xfrm>
                      <a:off x="0" y="0"/>
                      <a:ext cx="5745649" cy="4505517"/>
                    </a:xfrm>
                    <a:prstGeom prst="rect">
                      <a:avLst/>
                    </a:prstGeom>
                    <a:ln>
                      <a:noFill/>
                    </a:ln>
                    <a:extLst>
                      <a:ext uri="{53640926-AAD7-44D8-BBD7-CCE9431645EC}">
                        <a14:shadowObscured xmlns:a14="http://schemas.microsoft.com/office/drawing/2010/main"/>
                      </a:ext>
                    </a:extLst>
                  </pic:spPr>
                </pic:pic>
              </a:graphicData>
            </a:graphic>
          </wp:inline>
        </w:drawing>
      </w:r>
    </w:p>
    <w:p w:rsidR="00F10CFB" w:rsidRDefault="00F10CFB" w:rsidP="00F10CFB">
      <w:pPr>
        <w:spacing w:line="240" w:lineRule="auto"/>
        <w:rPr>
          <w:rFonts w:cs="Arial"/>
          <w:bCs/>
          <w:color w:val="FFFFFF"/>
          <w:szCs w:val="20"/>
        </w:rPr>
      </w:pPr>
      <w:bookmarkStart w:id="135" w:name="_Toc354581712"/>
      <w:bookmarkStart w:id="136" w:name="_Toc353539526"/>
      <w:bookmarkStart w:id="137" w:name="_Toc354142029"/>
      <w:bookmarkStart w:id="138" w:name="_Toc354142774"/>
    </w:p>
    <w:p w:rsidR="00F10CFB" w:rsidRPr="00095ACB" w:rsidRDefault="00F10CFB" w:rsidP="00F10CFB">
      <w:pPr>
        <w:spacing w:line="240" w:lineRule="auto"/>
        <w:rPr>
          <w:rFonts w:ascii="Impact" w:hAnsi="Impact"/>
          <w:b/>
          <w:bCs/>
          <w:color w:val="FFFFFF"/>
          <w:sz w:val="28"/>
          <w:szCs w:val="28"/>
        </w:rPr>
      </w:pPr>
    </w:p>
    <w:p w:rsidR="007F590B" w:rsidRDefault="007F590B" w:rsidP="00F10CFB">
      <w:pPr>
        <w:pStyle w:val="Kop3"/>
        <w:numPr>
          <w:ilvl w:val="0"/>
          <w:numId w:val="0"/>
        </w:numPr>
        <w:rPr>
          <w:rFonts w:ascii="Impact" w:hAnsi="Impact"/>
          <w:i w:val="0"/>
          <w:color w:val="000000" w:themeColor="text1"/>
          <w:sz w:val="28"/>
          <w:szCs w:val="28"/>
        </w:rPr>
      </w:pPr>
      <w:r>
        <w:rPr>
          <w:rFonts w:ascii="Impact" w:hAnsi="Impact"/>
          <w:i w:val="0"/>
          <w:color w:val="000000" w:themeColor="text1"/>
          <w:sz w:val="28"/>
          <w:szCs w:val="28"/>
        </w:rPr>
        <w:br w:type="page"/>
      </w:r>
    </w:p>
    <w:p w:rsidR="00FB1734" w:rsidRDefault="007F590B" w:rsidP="003F4C8E">
      <w:r w:rsidRPr="003F4C8E">
        <w:rPr>
          <w:noProof/>
        </w:rPr>
        <w:lastRenderedPageBreak/>
        <w:drawing>
          <wp:inline distT="0" distB="0" distL="0" distR="0">
            <wp:extent cx="5623560" cy="8610468"/>
            <wp:effectExtent l="0" t="0" r="0" b="635"/>
            <wp:docPr id="4119" name="Afbeelding 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9" name="10a Jaarrekening SN 2014_def_1.jpg"/>
                    <pic:cNvPicPr/>
                  </pic:nvPicPr>
                  <pic:blipFill rotWithShape="1">
                    <a:blip r:embed="rId85" cstate="email">
                      <a:extLst>
                        <a:ext uri="{28A0092B-C50C-407E-A947-70E740481C1C}">
                          <a14:useLocalDpi xmlns:a14="http://schemas.microsoft.com/office/drawing/2010/main"/>
                        </a:ext>
                      </a:extLst>
                    </a:blip>
                    <a:srcRect/>
                    <a:stretch/>
                  </pic:blipFill>
                  <pic:spPr bwMode="auto">
                    <a:xfrm>
                      <a:off x="0" y="0"/>
                      <a:ext cx="5632310" cy="8623866"/>
                    </a:xfrm>
                    <a:prstGeom prst="rect">
                      <a:avLst/>
                    </a:prstGeom>
                    <a:ln>
                      <a:noFill/>
                    </a:ln>
                    <a:extLst>
                      <a:ext uri="{53640926-AAD7-44D8-BBD7-CCE9431645EC}">
                        <a14:shadowObscured xmlns:a14="http://schemas.microsoft.com/office/drawing/2010/main"/>
                      </a:ext>
                    </a:extLst>
                  </pic:spPr>
                </pic:pic>
              </a:graphicData>
            </a:graphic>
          </wp:inline>
        </w:drawing>
      </w:r>
    </w:p>
    <w:p w:rsidR="00FB1734" w:rsidRDefault="00FB1734" w:rsidP="00F10CFB">
      <w:pPr>
        <w:pStyle w:val="Kop3"/>
        <w:numPr>
          <w:ilvl w:val="0"/>
          <w:numId w:val="0"/>
        </w:numPr>
        <w:rPr>
          <w:rFonts w:ascii="Impact" w:hAnsi="Impact"/>
          <w:i w:val="0"/>
          <w:color w:val="000000" w:themeColor="text1"/>
          <w:sz w:val="28"/>
          <w:szCs w:val="28"/>
        </w:rPr>
      </w:pPr>
      <w:r>
        <w:rPr>
          <w:rFonts w:ascii="Impact" w:hAnsi="Impact"/>
          <w:i w:val="0"/>
          <w:color w:val="000000" w:themeColor="text1"/>
          <w:sz w:val="28"/>
          <w:szCs w:val="28"/>
        </w:rPr>
        <w:br w:type="page"/>
      </w:r>
    </w:p>
    <w:p w:rsidR="00FB1734" w:rsidRDefault="007F590B" w:rsidP="003F4C8E">
      <w:r w:rsidRPr="003F4C8E">
        <w:rPr>
          <w:noProof/>
        </w:rPr>
        <w:lastRenderedPageBreak/>
        <w:drawing>
          <wp:inline distT="0" distB="0" distL="0" distR="0">
            <wp:extent cx="5767399" cy="7932420"/>
            <wp:effectExtent l="0" t="0" r="5080" b="0"/>
            <wp:docPr id="4120" name="Afbeelding 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0" name="10a Jaarrekening SN 2014_def_1_1.jpg"/>
                    <pic:cNvPicPr/>
                  </pic:nvPicPr>
                  <pic:blipFill rotWithShape="1">
                    <a:blip r:embed="rId86" cstate="email">
                      <a:extLst>
                        <a:ext uri="{28A0092B-C50C-407E-A947-70E740481C1C}">
                          <a14:useLocalDpi xmlns:a14="http://schemas.microsoft.com/office/drawing/2010/main"/>
                        </a:ext>
                      </a:extLst>
                    </a:blip>
                    <a:srcRect/>
                    <a:stretch/>
                  </pic:blipFill>
                  <pic:spPr bwMode="auto">
                    <a:xfrm>
                      <a:off x="0" y="0"/>
                      <a:ext cx="5772173" cy="7938986"/>
                    </a:xfrm>
                    <a:prstGeom prst="rect">
                      <a:avLst/>
                    </a:prstGeom>
                    <a:ln>
                      <a:noFill/>
                    </a:ln>
                    <a:extLst>
                      <a:ext uri="{53640926-AAD7-44D8-BBD7-CCE9431645EC}">
                        <a14:shadowObscured xmlns:a14="http://schemas.microsoft.com/office/drawing/2010/main"/>
                      </a:ext>
                    </a:extLst>
                  </pic:spPr>
                </pic:pic>
              </a:graphicData>
            </a:graphic>
          </wp:inline>
        </w:drawing>
      </w:r>
      <w:r w:rsidR="00FB1734">
        <w:br w:type="page"/>
      </w:r>
    </w:p>
    <w:p w:rsidR="00FB1734" w:rsidRDefault="007F590B" w:rsidP="003F4C8E">
      <w:r w:rsidRPr="003F4C8E">
        <w:rPr>
          <w:noProof/>
        </w:rPr>
        <w:lastRenderedPageBreak/>
        <w:drawing>
          <wp:inline distT="0" distB="0" distL="0" distR="0">
            <wp:extent cx="5687491" cy="8031480"/>
            <wp:effectExtent l="0" t="0" r="8890" b="7620"/>
            <wp:docPr id="4121" name="Afbeelding 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1" name="10a Jaarrekening SN 2014_def_1_2.jpg"/>
                    <pic:cNvPicPr/>
                  </pic:nvPicPr>
                  <pic:blipFill rotWithShape="1">
                    <a:blip r:embed="rId87" cstate="email">
                      <a:extLst>
                        <a:ext uri="{28A0092B-C50C-407E-A947-70E740481C1C}">
                          <a14:useLocalDpi xmlns:a14="http://schemas.microsoft.com/office/drawing/2010/main"/>
                        </a:ext>
                      </a:extLst>
                    </a:blip>
                    <a:srcRect/>
                    <a:stretch/>
                  </pic:blipFill>
                  <pic:spPr bwMode="auto">
                    <a:xfrm>
                      <a:off x="0" y="0"/>
                      <a:ext cx="5691479" cy="8037112"/>
                    </a:xfrm>
                    <a:prstGeom prst="rect">
                      <a:avLst/>
                    </a:prstGeom>
                    <a:ln>
                      <a:noFill/>
                    </a:ln>
                    <a:extLst>
                      <a:ext uri="{53640926-AAD7-44D8-BBD7-CCE9431645EC}">
                        <a14:shadowObscured xmlns:a14="http://schemas.microsoft.com/office/drawing/2010/main"/>
                      </a:ext>
                    </a:extLst>
                  </pic:spPr>
                </pic:pic>
              </a:graphicData>
            </a:graphic>
          </wp:inline>
        </w:drawing>
      </w:r>
      <w:r w:rsidR="00FB1734">
        <w:br w:type="page"/>
      </w:r>
    </w:p>
    <w:p w:rsidR="001B56A5" w:rsidRDefault="007F590B" w:rsidP="003F4C8E">
      <w:r w:rsidRPr="003F4C8E">
        <w:rPr>
          <w:noProof/>
        </w:rPr>
        <w:lastRenderedPageBreak/>
        <w:drawing>
          <wp:inline distT="0" distB="0" distL="0" distR="0">
            <wp:extent cx="5736844" cy="3741420"/>
            <wp:effectExtent l="0" t="0" r="0" b="0"/>
            <wp:docPr id="4122" name="Afbeelding 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 name="10a Jaarrekening SN 2014_def_2.jpg"/>
                    <pic:cNvPicPr/>
                  </pic:nvPicPr>
                  <pic:blipFill rotWithShape="1">
                    <a:blip r:embed="rId88" cstate="email">
                      <a:extLst>
                        <a:ext uri="{28A0092B-C50C-407E-A947-70E740481C1C}">
                          <a14:useLocalDpi xmlns:a14="http://schemas.microsoft.com/office/drawing/2010/main"/>
                        </a:ext>
                      </a:extLst>
                    </a:blip>
                    <a:srcRect/>
                    <a:stretch/>
                  </pic:blipFill>
                  <pic:spPr bwMode="auto">
                    <a:xfrm>
                      <a:off x="0" y="0"/>
                      <a:ext cx="5743643" cy="3745854"/>
                    </a:xfrm>
                    <a:prstGeom prst="rect">
                      <a:avLst/>
                    </a:prstGeom>
                    <a:ln>
                      <a:noFill/>
                    </a:ln>
                    <a:extLst>
                      <a:ext uri="{53640926-AAD7-44D8-BBD7-CCE9431645EC}">
                        <a14:shadowObscured xmlns:a14="http://schemas.microsoft.com/office/drawing/2010/main"/>
                      </a:ext>
                    </a:extLst>
                  </pic:spPr>
                </pic:pic>
              </a:graphicData>
            </a:graphic>
          </wp:inline>
        </w:drawing>
      </w:r>
    </w:p>
    <w:p w:rsidR="001B56A5" w:rsidRPr="001B56A5" w:rsidRDefault="001B56A5" w:rsidP="003F4C8E">
      <w:r w:rsidRPr="003F4C8E">
        <w:rPr>
          <w:noProof/>
        </w:rPr>
        <w:drawing>
          <wp:inline distT="0" distB="0" distL="0" distR="0" wp14:anchorId="536F5885" wp14:editId="71A3BA29">
            <wp:extent cx="5759450" cy="1286986"/>
            <wp:effectExtent l="0" t="0" r="0" b="8890"/>
            <wp:docPr id="4123" name="Afbeelding 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3" name="10a Jaarrekening SN 2014_def_3.jpg"/>
                    <pic:cNvPicPr/>
                  </pic:nvPicPr>
                  <pic:blipFill rotWithShape="1">
                    <a:blip r:embed="rId89" cstate="email">
                      <a:extLst>
                        <a:ext uri="{28A0092B-C50C-407E-A947-70E740481C1C}">
                          <a14:useLocalDpi xmlns:a14="http://schemas.microsoft.com/office/drawing/2010/main"/>
                        </a:ext>
                      </a:extLst>
                    </a:blip>
                    <a:srcRect/>
                    <a:stretch/>
                  </pic:blipFill>
                  <pic:spPr bwMode="auto">
                    <a:xfrm>
                      <a:off x="0" y="0"/>
                      <a:ext cx="5759450" cy="1286986"/>
                    </a:xfrm>
                    <a:prstGeom prst="rect">
                      <a:avLst/>
                    </a:prstGeom>
                    <a:ln>
                      <a:noFill/>
                    </a:ln>
                    <a:extLst>
                      <a:ext uri="{53640926-AAD7-44D8-BBD7-CCE9431645EC}">
                        <a14:shadowObscured xmlns:a14="http://schemas.microsoft.com/office/drawing/2010/main"/>
                      </a:ext>
                    </a:extLst>
                  </pic:spPr>
                </pic:pic>
              </a:graphicData>
            </a:graphic>
          </wp:inline>
        </w:drawing>
      </w:r>
    </w:p>
    <w:p w:rsidR="001B56A5" w:rsidRDefault="001B56A5" w:rsidP="003F4C8E">
      <w:pPr>
        <w:rPr>
          <w:noProof/>
        </w:rPr>
      </w:pPr>
      <w:r w:rsidRPr="003F4C8E">
        <w:rPr>
          <w:noProof/>
        </w:rPr>
        <w:drawing>
          <wp:anchor distT="0" distB="0" distL="114300" distR="114300" simplePos="0" relativeHeight="251666432" behindDoc="1" locked="0" layoutInCell="1" allowOverlap="1" wp14:anchorId="4ED64F8A" wp14:editId="0EB633C8">
            <wp:simplePos x="0" y="0"/>
            <wp:positionH relativeFrom="margin">
              <wp:align>left</wp:align>
            </wp:positionH>
            <wp:positionV relativeFrom="paragraph">
              <wp:posOffset>119380</wp:posOffset>
            </wp:positionV>
            <wp:extent cx="5902119" cy="3794760"/>
            <wp:effectExtent l="0" t="0" r="3810" b="0"/>
            <wp:wrapNone/>
            <wp:docPr id="4124" name="Afbeelding 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4" name="10a Jaarrekening SN 2014_def_4.jpg"/>
                    <pic:cNvPicPr/>
                  </pic:nvPicPr>
                  <pic:blipFill rotWithShape="1">
                    <a:blip r:embed="rId90" cstate="email">
                      <a:extLst>
                        <a:ext uri="{28A0092B-C50C-407E-A947-70E740481C1C}">
                          <a14:useLocalDpi xmlns:a14="http://schemas.microsoft.com/office/drawing/2010/main"/>
                        </a:ext>
                      </a:extLst>
                    </a:blip>
                    <a:srcRect/>
                    <a:stretch/>
                  </pic:blipFill>
                  <pic:spPr bwMode="auto">
                    <a:xfrm>
                      <a:off x="0" y="0"/>
                      <a:ext cx="5902119" cy="3794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B56A5">
        <w:br/>
      </w:r>
    </w:p>
    <w:p w:rsidR="00FB1734" w:rsidRPr="001B56A5" w:rsidRDefault="00FB1734" w:rsidP="00F10CFB">
      <w:pPr>
        <w:pStyle w:val="Kop3"/>
        <w:numPr>
          <w:ilvl w:val="0"/>
          <w:numId w:val="0"/>
        </w:numPr>
        <w:rPr>
          <w:rFonts w:ascii="Arial" w:hAnsi="Arial" w:cs="Arial"/>
          <w:i w:val="0"/>
          <w:color w:val="000000" w:themeColor="text1"/>
          <w:szCs w:val="20"/>
        </w:rPr>
      </w:pPr>
    </w:p>
    <w:p w:rsidR="00833DDC" w:rsidRDefault="00833DDC" w:rsidP="00F10CFB">
      <w:pPr>
        <w:pStyle w:val="Kop3"/>
        <w:numPr>
          <w:ilvl w:val="0"/>
          <w:numId w:val="0"/>
        </w:numPr>
        <w:rPr>
          <w:rFonts w:ascii="Impact" w:hAnsi="Impact"/>
          <w:i w:val="0"/>
          <w:color w:val="000000" w:themeColor="text1"/>
          <w:sz w:val="28"/>
          <w:szCs w:val="28"/>
        </w:rPr>
      </w:pPr>
      <w:r>
        <w:rPr>
          <w:rFonts w:ascii="Impact" w:hAnsi="Impact"/>
          <w:i w:val="0"/>
          <w:color w:val="000000" w:themeColor="text1"/>
          <w:sz w:val="28"/>
          <w:szCs w:val="28"/>
        </w:rPr>
        <w:br w:type="page"/>
      </w:r>
    </w:p>
    <w:p w:rsidR="00833DDC" w:rsidRDefault="001B56A5" w:rsidP="003F4C8E">
      <w:r w:rsidRPr="003F4C8E">
        <w:rPr>
          <w:noProof/>
        </w:rPr>
        <w:lastRenderedPageBreak/>
        <w:drawing>
          <wp:inline distT="0" distB="0" distL="0" distR="0">
            <wp:extent cx="5724708" cy="1196340"/>
            <wp:effectExtent l="0" t="0" r="9525" b="3810"/>
            <wp:docPr id="4125" name="Afbeelding 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5" name="10a Jaarrekening SN 2014_def_4_1.jpg"/>
                    <pic:cNvPicPr/>
                  </pic:nvPicPr>
                  <pic:blipFill rotWithShape="1">
                    <a:blip r:embed="rId91" cstate="email">
                      <a:extLst>
                        <a:ext uri="{28A0092B-C50C-407E-A947-70E740481C1C}">
                          <a14:useLocalDpi xmlns:a14="http://schemas.microsoft.com/office/drawing/2010/main"/>
                        </a:ext>
                      </a:extLst>
                    </a:blip>
                    <a:srcRect/>
                    <a:stretch/>
                  </pic:blipFill>
                  <pic:spPr bwMode="auto">
                    <a:xfrm>
                      <a:off x="0" y="0"/>
                      <a:ext cx="5768879" cy="1205571"/>
                    </a:xfrm>
                    <a:prstGeom prst="rect">
                      <a:avLst/>
                    </a:prstGeom>
                    <a:ln>
                      <a:noFill/>
                    </a:ln>
                    <a:extLst>
                      <a:ext uri="{53640926-AAD7-44D8-BBD7-CCE9431645EC}">
                        <a14:shadowObscured xmlns:a14="http://schemas.microsoft.com/office/drawing/2010/main"/>
                      </a:ext>
                    </a:extLst>
                  </pic:spPr>
                </pic:pic>
              </a:graphicData>
            </a:graphic>
          </wp:inline>
        </w:drawing>
      </w:r>
    </w:p>
    <w:p w:rsidR="001B56A5" w:rsidRDefault="001B56A5" w:rsidP="00F10CFB">
      <w:pPr>
        <w:pStyle w:val="Kop3"/>
        <w:numPr>
          <w:ilvl w:val="0"/>
          <w:numId w:val="0"/>
        </w:numPr>
        <w:rPr>
          <w:rFonts w:ascii="Impact" w:hAnsi="Impact"/>
          <w:i w:val="0"/>
          <w:noProof/>
          <w:color w:val="000000" w:themeColor="text1"/>
          <w:sz w:val="28"/>
          <w:szCs w:val="28"/>
          <w:lang w:val="nl-NL"/>
        </w:rPr>
      </w:pPr>
    </w:p>
    <w:p w:rsidR="00833DDC" w:rsidRDefault="001B56A5" w:rsidP="003F4C8E">
      <w:r w:rsidRPr="003F4C8E">
        <w:rPr>
          <w:noProof/>
        </w:rPr>
        <w:drawing>
          <wp:inline distT="0" distB="0" distL="0" distR="0">
            <wp:extent cx="5715000" cy="6648890"/>
            <wp:effectExtent l="0" t="0" r="0" b="0"/>
            <wp:docPr id="4126" name="Afbeelding 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6" name="10a Jaarrekening SN 2014_def_5.jpg"/>
                    <pic:cNvPicPr/>
                  </pic:nvPicPr>
                  <pic:blipFill rotWithShape="1">
                    <a:blip r:embed="rId92" cstate="email">
                      <a:extLst>
                        <a:ext uri="{28A0092B-C50C-407E-A947-70E740481C1C}">
                          <a14:useLocalDpi xmlns:a14="http://schemas.microsoft.com/office/drawing/2010/main"/>
                        </a:ext>
                      </a:extLst>
                    </a:blip>
                    <a:srcRect/>
                    <a:stretch/>
                  </pic:blipFill>
                  <pic:spPr bwMode="auto">
                    <a:xfrm>
                      <a:off x="0" y="0"/>
                      <a:ext cx="5720949" cy="6655811"/>
                    </a:xfrm>
                    <a:prstGeom prst="rect">
                      <a:avLst/>
                    </a:prstGeom>
                    <a:ln>
                      <a:noFill/>
                    </a:ln>
                    <a:extLst>
                      <a:ext uri="{53640926-AAD7-44D8-BBD7-CCE9431645EC}">
                        <a14:shadowObscured xmlns:a14="http://schemas.microsoft.com/office/drawing/2010/main"/>
                      </a:ext>
                    </a:extLst>
                  </pic:spPr>
                </pic:pic>
              </a:graphicData>
            </a:graphic>
          </wp:inline>
        </w:drawing>
      </w:r>
      <w:r w:rsidR="00833DDC">
        <w:br w:type="page"/>
      </w:r>
    </w:p>
    <w:p w:rsidR="00833DDC" w:rsidRDefault="0029159E" w:rsidP="003F4C8E">
      <w:r w:rsidRPr="003F4C8E">
        <w:rPr>
          <w:noProof/>
        </w:rPr>
        <w:lastRenderedPageBreak/>
        <w:drawing>
          <wp:inline distT="0" distB="0" distL="0" distR="0">
            <wp:extent cx="5783580" cy="8088182"/>
            <wp:effectExtent l="0" t="0" r="7620" b="8255"/>
            <wp:docPr id="4127" name="Afbeelding 4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7" name="10a Jaarrekening SN 2014_def_5_1.jpg"/>
                    <pic:cNvPicPr/>
                  </pic:nvPicPr>
                  <pic:blipFill rotWithShape="1">
                    <a:blip r:embed="rId93" cstate="email">
                      <a:extLst>
                        <a:ext uri="{28A0092B-C50C-407E-A947-70E740481C1C}">
                          <a14:useLocalDpi xmlns:a14="http://schemas.microsoft.com/office/drawing/2010/main"/>
                        </a:ext>
                      </a:extLst>
                    </a:blip>
                    <a:srcRect/>
                    <a:stretch/>
                  </pic:blipFill>
                  <pic:spPr bwMode="auto">
                    <a:xfrm>
                      <a:off x="0" y="0"/>
                      <a:ext cx="5787831" cy="8094127"/>
                    </a:xfrm>
                    <a:prstGeom prst="rect">
                      <a:avLst/>
                    </a:prstGeom>
                    <a:ln>
                      <a:noFill/>
                    </a:ln>
                    <a:extLst>
                      <a:ext uri="{53640926-AAD7-44D8-BBD7-CCE9431645EC}">
                        <a14:shadowObscured xmlns:a14="http://schemas.microsoft.com/office/drawing/2010/main"/>
                      </a:ext>
                    </a:extLst>
                  </pic:spPr>
                </pic:pic>
              </a:graphicData>
            </a:graphic>
          </wp:inline>
        </w:drawing>
      </w:r>
      <w:r w:rsidR="00833DDC">
        <w:br w:type="page"/>
      </w:r>
    </w:p>
    <w:p w:rsidR="0029159E" w:rsidRDefault="0029159E" w:rsidP="003F4C8E">
      <w:r w:rsidRPr="003F4C8E">
        <w:rPr>
          <w:noProof/>
        </w:rPr>
        <w:lastRenderedPageBreak/>
        <w:drawing>
          <wp:inline distT="0" distB="0" distL="0" distR="0">
            <wp:extent cx="5806440" cy="8068919"/>
            <wp:effectExtent l="0" t="0" r="3810" b="8890"/>
            <wp:docPr id="295" name="Afbeelding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10a Jaarrekening SN 2014_def_5_2.jpg"/>
                    <pic:cNvPicPr/>
                  </pic:nvPicPr>
                  <pic:blipFill rotWithShape="1">
                    <a:blip r:embed="rId94" cstate="email">
                      <a:extLst>
                        <a:ext uri="{28A0092B-C50C-407E-A947-70E740481C1C}">
                          <a14:useLocalDpi xmlns:a14="http://schemas.microsoft.com/office/drawing/2010/main"/>
                        </a:ext>
                      </a:extLst>
                    </a:blip>
                    <a:srcRect/>
                    <a:stretch/>
                  </pic:blipFill>
                  <pic:spPr bwMode="auto">
                    <a:xfrm>
                      <a:off x="0" y="0"/>
                      <a:ext cx="5809586" cy="8073290"/>
                    </a:xfrm>
                    <a:prstGeom prst="rect">
                      <a:avLst/>
                    </a:prstGeom>
                    <a:ln>
                      <a:noFill/>
                    </a:ln>
                    <a:extLst>
                      <a:ext uri="{53640926-AAD7-44D8-BBD7-CCE9431645EC}">
                        <a14:shadowObscured xmlns:a14="http://schemas.microsoft.com/office/drawing/2010/main"/>
                      </a:ext>
                    </a:extLst>
                  </pic:spPr>
                </pic:pic>
              </a:graphicData>
            </a:graphic>
          </wp:inline>
        </w:drawing>
      </w:r>
      <w:r>
        <w:br w:type="page"/>
      </w:r>
    </w:p>
    <w:p w:rsidR="0029159E" w:rsidRDefault="0029159E" w:rsidP="003F4C8E">
      <w:r w:rsidRPr="003F4C8E">
        <w:rPr>
          <w:noProof/>
        </w:rPr>
        <w:lastRenderedPageBreak/>
        <w:drawing>
          <wp:inline distT="0" distB="0" distL="0" distR="0">
            <wp:extent cx="5730240" cy="6538801"/>
            <wp:effectExtent l="0" t="0" r="3810" b="0"/>
            <wp:docPr id="296" name="Afbeelding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10a Jaarrekening SN 2014_def_5_3.jpg"/>
                    <pic:cNvPicPr/>
                  </pic:nvPicPr>
                  <pic:blipFill rotWithShape="1">
                    <a:blip r:embed="rId95" cstate="email">
                      <a:extLst>
                        <a:ext uri="{28A0092B-C50C-407E-A947-70E740481C1C}">
                          <a14:useLocalDpi xmlns:a14="http://schemas.microsoft.com/office/drawing/2010/main"/>
                        </a:ext>
                      </a:extLst>
                    </a:blip>
                    <a:srcRect/>
                    <a:stretch/>
                  </pic:blipFill>
                  <pic:spPr bwMode="auto">
                    <a:xfrm>
                      <a:off x="0" y="0"/>
                      <a:ext cx="5733623" cy="6542661"/>
                    </a:xfrm>
                    <a:prstGeom prst="rect">
                      <a:avLst/>
                    </a:prstGeom>
                    <a:ln>
                      <a:noFill/>
                    </a:ln>
                    <a:extLst>
                      <a:ext uri="{53640926-AAD7-44D8-BBD7-CCE9431645EC}">
                        <a14:shadowObscured xmlns:a14="http://schemas.microsoft.com/office/drawing/2010/main"/>
                      </a:ext>
                    </a:extLst>
                  </pic:spPr>
                </pic:pic>
              </a:graphicData>
            </a:graphic>
          </wp:inline>
        </w:drawing>
      </w:r>
      <w:r>
        <w:br w:type="page"/>
      </w:r>
    </w:p>
    <w:p w:rsidR="00B22AE2" w:rsidRDefault="00B22AE2" w:rsidP="003F4C8E">
      <w:r w:rsidRPr="003F4C8E">
        <w:rPr>
          <w:noProof/>
        </w:rPr>
        <w:lastRenderedPageBreak/>
        <w:drawing>
          <wp:inline distT="0" distB="0" distL="0" distR="0">
            <wp:extent cx="5691959" cy="2232660"/>
            <wp:effectExtent l="0" t="0" r="4445" b="0"/>
            <wp:docPr id="297" name="Afbeelding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10a Jaarrekening SN 2014_def_5_4.jpg"/>
                    <pic:cNvPicPr/>
                  </pic:nvPicPr>
                  <pic:blipFill rotWithShape="1">
                    <a:blip r:embed="rId96" cstate="email">
                      <a:extLst>
                        <a:ext uri="{28A0092B-C50C-407E-A947-70E740481C1C}">
                          <a14:useLocalDpi xmlns:a14="http://schemas.microsoft.com/office/drawing/2010/main"/>
                        </a:ext>
                      </a:extLst>
                    </a:blip>
                    <a:srcRect/>
                    <a:stretch/>
                  </pic:blipFill>
                  <pic:spPr bwMode="auto">
                    <a:xfrm>
                      <a:off x="0" y="0"/>
                      <a:ext cx="5697803" cy="2234952"/>
                    </a:xfrm>
                    <a:prstGeom prst="rect">
                      <a:avLst/>
                    </a:prstGeom>
                    <a:ln>
                      <a:noFill/>
                    </a:ln>
                    <a:extLst>
                      <a:ext uri="{53640926-AAD7-44D8-BBD7-CCE9431645EC}">
                        <a14:shadowObscured xmlns:a14="http://schemas.microsoft.com/office/drawing/2010/main"/>
                      </a:ext>
                    </a:extLst>
                  </pic:spPr>
                </pic:pic>
              </a:graphicData>
            </a:graphic>
          </wp:inline>
        </w:drawing>
      </w:r>
      <w:r>
        <w:br w:type="page"/>
      </w:r>
    </w:p>
    <w:p w:rsidR="00F10CFB" w:rsidRDefault="00E4080E" w:rsidP="00E4080E">
      <w:pPr>
        <w:pStyle w:val="Kop2"/>
        <w:numPr>
          <w:ilvl w:val="0"/>
          <w:numId w:val="0"/>
        </w:numPr>
        <w:ind w:left="578" w:hanging="578"/>
      </w:pPr>
      <w:bookmarkStart w:id="139" w:name="_Toc418086835"/>
      <w:r>
        <w:lastRenderedPageBreak/>
        <w:t xml:space="preserve">10a.11 </w:t>
      </w:r>
      <w:r w:rsidR="00F10CFB" w:rsidRPr="007106A5">
        <w:t>Begroting 2015 en toelichting</w:t>
      </w:r>
      <w:bookmarkEnd w:id="135"/>
      <w:bookmarkEnd w:id="136"/>
      <w:bookmarkEnd w:id="137"/>
      <w:bookmarkEnd w:id="138"/>
      <w:bookmarkEnd w:id="139"/>
    </w:p>
    <w:tbl>
      <w:tblPr>
        <w:tblW w:w="9320" w:type="dxa"/>
        <w:tblCellMar>
          <w:left w:w="70" w:type="dxa"/>
          <w:right w:w="70" w:type="dxa"/>
        </w:tblCellMar>
        <w:tblLook w:val="04A0" w:firstRow="1" w:lastRow="0" w:firstColumn="1" w:lastColumn="0" w:noHBand="0" w:noVBand="1"/>
      </w:tblPr>
      <w:tblGrid>
        <w:gridCol w:w="3844"/>
        <w:gridCol w:w="1239"/>
        <w:gridCol w:w="1303"/>
        <w:gridCol w:w="1565"/>
        <w:gridCol w:w="1369"/>
      </w:tblGrid>
      <w:tr w:rsidR="00F10CFB" w:rsidRPr="00371C85" w:rsidTr="00F10CFB">
        <w:trPr>
          <w:trHeight w:val="420"/>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b/>
                <w:bCs/>
                <w:sz w:val="32"/>
                <w:szCs w:val="32"/>
              </w:rPr>
            </w:pPr>
            <w:bookmarkStart w:id="140" w:name="RANGE!A1:E156"/>
            <w:bookmarkEnd w:id="140"/>
          </w:p>
        </w:tc>
        <w:tc>
          <w:tcPr>
            <w:tcW w:w="5476" w:type="dxa"/>
            <w:gridSpan w:val="4"/>
            <w:tcBorders>
              <w:top w:val="nil"/>
              <w:left w:val="nil"/>
              <w:bottom w:val="nil"/>
              <w:right w:val="nil"/>
            </w:tcBorders>
            <w:vAlign w:val="center"/>
            <w:hideMark/>
          </w:tcPr>
          <w:p w:rsidR="00F10CFB" w:rsidRPr="00371C85" w:rsidRDefault="00F10CFB" w:rsidP="00F10CFB">
            <w:pPr>
              <w:spacing w:line="240" w:lineRule="auto"/>
              <w:rPr>
                <w:rFonts w:eastAsia="Times New Roman" w:cs="Arial"/>
                <w:b/>
                <w:bCs/>
                <w:sz w:val="32"/>
                <w:szCs w:val="32"/>
              </w:rPr>
            </w:pP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ascii="Times New Roman" w:eastAsia="Times New Roman" w:hAnsi="Times New Roman"/>
                <w:szCs w:val="20"/>
              </w:rPr>
            </w:pPr>
          </w:p>
        </w:tc>
        <w:tc>
          <w:tcPr>
            <w:tcW w:w="1239" w:type="dxa"/>
            <w:tcBorders>
              <w:top w:val="nil"/>
              <w:left w:val="single" w:sz="4" w:space="0" w:color="auto"/>
              <w:bottom w:val="nil"/>
              <w:right w:val="nil"/>
            </w:tcBorders>
            <w:shd w:val="clear" w:color="auto" w:fill="auto"/>
            <w:noWrap/>
            <w:vAlign w:val="bottom"/>
            <w:hideMark/>
          </w:tcPr>
          <w:p w:rsidR="00F10CFB" w:rsidRPr="00371C85" w:rsidRDefault="00F10CFB" w:rsidP="00F10CFB">
            <w:pPr>
              <w:spacing w:line="240" w:lineRule="auto"/>
              <w:jc w:val="center"/>
              <w:rPr>
                <w:rFonts w:eastAsia="Times New Roman" w:cs="Arial"/>
                <w:b/>
                <w:bCs/>
                <w:szCs w:val="20"/>
              </w:rPr>
            </w:pPr>
            <w:r w:rsidRPr="00371C85">
              <w:rPr>
                <w:rFonts w:eastAsia="Times New Roman" w:cs="Arial"/>
                <w:b/>
                <w:bCs/>
                <w:szCs w:val="20"/>
              </w:rPr>
              <w:t xml:space="preserve">Begroting </w:t>
            </w:r>
          </w:p>
        </w:tc>
        <w:tc>
          <w:tcPr>
            <w:tcW w:w="1303" w:type="dxa"/>
            <w:tcBorders>
              <w:top w:val="nil"/>
              <w:left w:val="single" w:sz="4" w:space="0" w:color="auto"/>
              <w:bottom w:val="nil"/>
              <w:right w:val="nil"/>
            </w:tcBorders>
            <w:shd w:val="clear" w:color="auto" w:fill="auto"/>
            <w:noWrap/>
            <w:vAlign w:val="bottom"/>
            <w:hideMark/>
          </w:tcPr>
          <w:p w:rsidR="00F10CFB" w:rsidRPr="00371C85" w:rsidRDefault="00F10CFB" w:rsidP="00F10CFB">
            <w:pPr>
              <w:spacing w:line="240" w:lineRule="auto"/>
              <w:jc w:val="center"/>
              <w:rPr>
                <w:rFonts w:eastAsia="Times New Roman" w:cs="Arial"/>
                <w:b/>
                <w:bCs/>
                <w:szCs w:val="20"/>
              </w:rPr>
            </w:pPr>
            <w:r w:rsidRPr="00371C85">
              <w:rPr>
                <w:rFonts w:eastAsia="Times New Roman" w:cs="Arial"/>
                <w:b/>
                <w:bCs/>
                <w:szCs w:val="20"/>
              </w:rPr>
              <w:t xml:space="preserve">Begroting </w:t>
            </w:r>
          </w:p>
        </w:tc>
        <w:tc>
          <w:tcPr>
            <w:tcW w:w="1565" w:type="dxa"/>
            <w:tcBorders>
              <w:top w:val="nil"/>
              <w:left w:val="single" w:sz="4" w:space="0" w:color="auto"/>
              <w:bottom w:val="nil"/>
              <w:right w:val="single" w:sz="4" w:space="0" w:color="auto"/>
            </w:tcBorders>
            <w:shd w:val="clear" w:color="auto" w:fill="auto"/>
            <w:noWrap/>
            <w:vAlign w:val="bottom"/>
            <w:hideMark/>
          </w:tcPr>
          <w:p w:rsidR="00F10CFB" w:rsidRPr="00371C85" w:rsidRDefault="00F10CFB" w:rsidP="00F10CFB">
            <w:pPr>
              <w:spacing w:line="240" w:lineRule="auto"/>
              <w:jc w:val="center"/>
              <w:rPr>
                <w:rFonts w:eastAsia="Times New Roman" w:cs="Arial"/>
                <w:b/>
                <w:bCs/>
                <w:szCs w:val="20"/>
              </w:rPr>
            </w:pPr>
            <w:r w:rsidRPr="00371C85">
              <w:rPr>
                <w:rFonts w:eastAsia="Times New Roman" w:cs="Arial"/>
                <w:b/>
                <w:bCs/>
                <w:szCs w:val="20"/>
              </w:rPr>
              <w:t>Prognose</w:t>
            </w:r>
          </w:p>
        </w:tc>
        <w:tc>
          <w:tcPr>
            <w:tcW w:w="1369" w:type="dxa"/>
            <w:tcBorders>
              <w:top w:val="nil"/>
              <w:left w:val="nil"/>
              <w:bottom w:val="nil"/>
              <w:right w:val="single" w:sz="4" w:space="0" w:color="auto"/>
            </w:tcBorders>
            <w:shd w:val="clear" w:color="auto" w:fill="auto"/>
            <w:noWrap/>
            <w:vAlign w:val="bottom"/>
            <w:hideMark/>
          </w:tcPr>
          <w:p w:rsidR="00F10CFB" w:rsidRPr="00371C85" w:rsidRDefault="00F10CFB" w:rsidP="00F10CFB">
            <w:pPr>
              <w:spacing w:line="240" w:lineRule="auto"/>
              <w:jc w:val="center"/>
              <w:rPr>
                <w:rFonts w:eastAsia="Times New Roman" w:cs="Arial"/>
                <w:b/>
                <w:bCs/>
                <w:szCs w:val="20"/>
              </w:rPr>
            </w:pPr>
            <w:r w:rsidRPr="00371C85">
              <w:rPr>
                <w:rFonts w:eastAsia="Times New Roman" w:cs="Arial"/>
                <w:b/>
                <w:bCs/>
                <w:szCs w:val="20"/>
              </w:rPr>
              <w:t>Werkelijk</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i/>
                <w:iCs/>
                <w:sz w:val="16"/>
                <w:szCs w:val="16"/>
              </w:rPr>
            </w:pPr>
            <w:r w:rsidRPr="00371C85">
              <w:rPr>
                <w:rFonts w:eastAsia="Times New Roman" w:cs="Arial"/>
                <w:i/>
                <w:iCs/>
                <w:sz w:val="16"/>
                <w:szCs w:val="16"/>
              </w:rPr>
              <w:t>(in duizenden euro's)</w:t>
            </w:r>
          </w:p>
        </w:tc>
        <w:tc>
          <w:tcPr>
            <w:tcW w:w="1239" w:type="dxa"/>
            <w:tcBorders>
              <w:top w:val="nil"/>
              <w:left w:val="single" w:sz="4" w:space="0" w:color="auto"/>
              <w:bottom w:val="single" w:sz="4" w:space="0" w:color="auto"/>
              <w:right w:val="nil"/>
            </w:tcBorders>
            <w:shd w:val="clear" w:color="auto" w:fill="auto"/>
            <w:noWrap/>
            <w:vAlign w:val="bottom"/>
            <w:hideMark/>
          </w:tcPr>
          <w:p w:rsidR="00F10CFB" w:rsidRPr="00371C85" w:rsidRDefault="00F10CFB" w:rsidP="00F10CFB">
            <w:pPr>
              <w:spacing w:line="240" w:lineRule="auto"/>
              <w:jc w:val="center"/>
              <w:rPr>
                <w:rFonts w:eastAsia="Times New Roman" w:cs="Arial"/>
                <w:b/>
                <w:bCs/>
                <w:szCs w:val="20"/>
              </w:rPr>
            </w:pPr>
            <w:r w:rsidRPr="00371C85">
              <w:rPr>
                <w:rFonts w:eastAsia="Times New Roman" w:cs="Arial"/>
                <w:b/>
                <w:bCs/>
                <w:szCs w:val="20"/>
              </w:rPr>
              <w:t>2015</w:t>
            </w:r>
          </w:p>
        </w:tc>
        <w:tc>
          <w:tcPr>
            <w:tcW w:w="1303" w:type="dxa"/>
            <w:tcBorders>
              <w:top w:val="nil"/>
              <w:left w:val="single" w:sz="4" w:space="0" w:color="auto"/>
              <w:bottom w:val="single" w:sz="4" w:space="0" w:color="auto"/>
              <w:right w:val="nil"/>
            </w:tcBorders>
            <w:shd w:val="clear" w:color="auto" w:fill="auto"/>
            <w:noWrap/>
            <w:vAlign w:val="bottom"/>
            <w:hideMark/>
          </w:tcPr>
          <w:p w:rsidR="00F10CFB" w:rsidRPr="00371C85" w:rsidRDefault="00F10CFB" w:rsidP="00F10CFB">
            <w:pPr>
              <w:spacing w:line="240" w:lineRule="auto"/>
              <w:jc w:val="center"/>
              <w:rPr>
                <w:rFonts w:eastAsia="Times New Roman" w:cs="Arial"/>
                <w:b/>
                <w:bCs/>
                <w:szCs w:val="20"/>
              </w:rPr>
            </w:pPr>
            <w:r w:rsidRPr="00371C85">
              <w:rPr>
                <w:rFonts w:eastAsia="Times New Roman" w:cs="Arial"/>
                <w:b/>
                <w:bCs/>
                <w:szCs w:val="20"/>
              </w:rPr>
              <w:t>2014</w:t>
            </w:r>
          </w:p>
        </w:tc>
        <w:tc>
          <w:tcPr>
            <w:tcW w:w="1565" w:type="dxa"/>
            <w:tcBorders>
              <w:top w:val="nil"/>
              <w:left w:val="single" w:sz="4" w:space="0" w:color="auto"/>
              <w:bottom w:val="single" w:sz="4" w:space="0" w:color="auto"/>
              <w:right w:val="single" w:sz="4" w:space="0" w:color="auto"/>
            </w:tcBorders>
            <w:shd w:val="clear" w:color="auto" w:fill="auto"/>
            <w:noWrap/>
            <w:vAlign w:val="bottom"/>
            <w:hideMark/>
          </w:tcPr>
          <w:p w:rsidR="00F10CFB" w:rsidRPr="00371C85" w:rsidRDefault="00F10CFB" w:rsidP="00F10CFB">
            <w:pPr>
              <w:spacing w:line="240" w:lineRule="auto"/>
              <w:jc w:val="center"/>
              <w:rPr>
                <w:rFonts w:eastAsia="Times New Roman" w:cs="Arial"/>
                <w:b/>
                <w:bCs/>
                <w:szCs w:val="20"/>
              </w:rPr>
            </w:pPr>
            <w:r w:rsidRPr="00371C85">
              <w:rPr>
                <w:rFonts w:eastAsia="Times New Roman" w:cs="Arial"/>
                <w:b/>
                <w:bCs/>
                <w:szCs w:val="20"/>
              </w:rPr>
              <w:t>2014</w:t>
            </w:r>
          </w:p>
        </w:tc>
        <w:tc>
          <w:tcPr>
            <w:tcW w:w="1369" w:type="dxa"/>
            <w:tcBorders>
              <w:top w:val="nil"/>
              <w:left w:val="nil"/>
              <w:bottom w:val="single" w:sz="4" w:space="0" w:color="auto"/>
              <w:right w:val="single" w:sz="4" w:space="0" w:color="auto"/>
            </w:tcBorders>
            <w:shd w:val="clear" w:color="auto" w:fill="auto"/>
            <w:noWrap/>
            <w:vAlign w:val="bottom"/>
            <w:hideMark/>
          </w:tcPr>
          <w:p w:rsidR="00F10CFB" w:rsidRPr="00371C85" w:rsidRDefault="00F10CFB" w:rsidP="00F10CFB">
            <w:pPr>
              <w:spacing w:line="240" w:lineRule="auto"/>
              <w:jc w:val="center"/>
              <w:rPr>
                <w:rFonts w:eastAsia="Times New Roman" w:cs="Arial"/>
                <w:b/>
                <w:bCs/>
                <w:szCs w:val="20"/>
              </w:rPr>
            </w:pPr>
            <w:r w:rsidRPr="00371C85">
              <w:rPr>
                <w:rFonts w:eastAsia="Times New Roman" w:cs="Arial"/>
                <w:b/>
                <w:bCs/>
                <w:szCs w:val="20"/>
              </w:rPr>
              <w:t>2013</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jc w:val="center"/>
              <w:rPr>
                <w:rFonts w:eastAsia="Times New Roman" w:cs="Arial"/>
                <w:b/>
                <w:bCs/>
                <w:szCs w:val="20"/>
              </w:rPr>
            </w:pP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b/>
                <w:bCs/>
                <w:szCs w:val="20"/>
              </w:rPr>
            </w:pPr>
            <w:r w:rsidRPr="00371C85">
              <w:rPr>
                <w:rFonts w:eastAsia="Times New Roman" w:cs="Arial"/>
                <w:b/>
                <w:bCs/>
                <w:szCs w:val="20"/>
              </w:rPr>
              <w:t>Baten</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eastAsia="Times New Roman" w:cs="Arial"/>
                <w:b/>
                <w:bCs/>
                <w:szCs w:val="20"/>
              </w:rPr>
            </w:pP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E4080E" w:rsidP="00F10CFB">
            <w:pPr>
              <w:spacing w:line="240" w:lineRule="auto"/>
              <w:rPr>
                <w:rFonts w:eastAsia="Times New Roman" w:cs="Arial"/>
                <w:szCs w:val="20"/>
              </w:rPr>
            </w:pPr>
            <w:r>
              <w:rPr>
                <w:rFonts w:eastAsia="Times New Roman" w:cs="Arial"/>
                <w:szCs w:val="20"/>
              </w:rPr>
              <w:t>Contributie-</w:t>
            </w:r>
            <w:r w:rsidR="00F10CFB" w:rsidRPr="00371C85">
              <w:rPr>
                <w:rFonts w:eastAsia="Times New Roman" w:cs="Arial"/>
                <w:szCs w:val="20"/>
              </w:rPr>
              <w:t>opbrengst</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2.853</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2.754</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2.756</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2.716</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ScoutShop</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200</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185</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185</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178</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Advertenties</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31</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31</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31</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31</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Opbrengst rente en vermogen</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8</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10</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8</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12</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Bijdragen Scouting Nederland Fonds</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 xml:space="preserve">-  </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 xml:space="preserve">-  </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 xml:space="preserve">-  </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 xml:space="preserve">-  </w:t>
            </w:r>
          </w:p>
        </w:tc>
      </w:tr>
      <w:tr w:rsidR="00F10CFB" w:rsidRPr="00371C85" w:rsidTr="00F10CFB">
        <w:trPr>
          <w:trHeight w:val="528"/>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b/>
                <w:bCs/>
                <w:color w:val="FF0000"/>
                <w:szCs w:val="20"/>
              </w:rPr>
            </w:pPr>
            <w:r w:rsidRPr="00371C85">
              <w:rPr>
                <w:rFonts w:eastAsia="Times New Roman" w:cs="Arial"/>
                <w:b/>
                <w:bCs/>
                <w:color w:val="FF0000"/>
                <w:szCs w:val="20"/>
              </w:rPr>
              <w:t>Bijdragen SNF (regio's en groepen) voor Groepsontwikkeling</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b/>
                <w:bCs/>
                <w:color w:val="FF0000"/>
                <w:szCs w:val="20"/>
              </w:rPr>
            </w:pPr>
            <w:r w:rsidRPr="00371C85">
              <w:rPr>
                <w:rFonts w:eastAsia="Times New Roman" w:cs="Arial"/>
                <w:b/>
                <w:bCs/>
                <w:color w:val="FF0000"/>
                <w:szCs w:val="20"/>
              </w:rPr>
              <w:t>160</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b/>
                <w:bCs/>
                <w:color w:val="FF0000"/>
                <w:szCs w:val="20"/>
              </w:rPr>
            </w:pPr>
            <w:r w:rsidRPr="00371C85">
              <w:rPr>
                <w:rFonts w:eastAsia="Times New Roman" w:cs="Arial"/>
                <w:b/>
                <w:bCs/>
                <w:color w:val="FF0000"/>
                <w:szCs w:val="20"/>
              </w:rPr>
              <w:t>160</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b/>
                <w:bCs/>
                <w:color w:val="FF0000"/>
                <w:szCs w:val="20"/>
              </w:rPr>
            </w:pPr>
            <w:r w:rsidRPr="00371C85">
              <w:rPr>
                <w:rFonts w:eastAsia="Times New Roman" w:cs="Arial"/>
                <w:b/>
                <w:bCs/>
                <w:color w:val="FF0000"/>
                <w:szCs w:val="20"/>
              </w:rPr>
              <w:t>160</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b/>
                <w:bCs/>
                <w:color w:val="FF0000"/>
                <w:szCs w:val="20"/>
              </w:rPr>
            </w:pPr>
            <w:r w:rsidRPr="00371C85">
              <w:rPr>
                <w:rFonts w:eastAsia="Times New Roman" w:cs="Arial"/>
                <w:b/>
                <w:bCs/>
                <w:color w:val="FF0000"/>
                <w:szCs w:val="20"/>
              </w:rPr>
              <w:t>160</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 xml:space="preserve">Bijdragen derden </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209</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209</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209</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209</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Inkomsten verenigingsterreinen</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750</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700</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750</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740</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Inkomsten landelijke ledenactiviteiten</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4.135</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1.326</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1.523</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910</w:t>
            </w:r>
          </w:p>
        </w:tc>
      </w:tr>
      <w:tr w:rsidR="00F10CFB" w:rsidRPr="00371C85" w:rsidTr="00F10CFB">
        <w:trPr>
          <w:trHeight w:val="528"/>
        </w:trPr>
        <w:tc>
          <w:tcPr>
            <w:tcW w:w="3844" w:type="dxa"/>
            <w:tcBorders>
              <w:top w:val="nil"/>
              <w:left w:val="nil"/>
              <w:bottom w:val="nil"/>
              <w:right w:val="nil"/>
            </w:tcBorders>
            <w:shd w:val="clear" w:color="auto" w:fill="auto"/>
            <w:vAlign w:val="bottom"/>
            <w:hideMark/>
          </w:tcPr>
          <w:p w:rsidR="00F10CFB" w:rsidRPr="00371C85" w:rsidRDefault="00E4080E" w:rsidP="00F10CFB">
            <w:pPr>
              <w:spacing w:line="240" w:lineRule="auto"/>
              <w:rPr>
                <w:rFonts w:eastAsia="Times New Roman" w:cs="Arial"/>
                <w:szCs w:val="20"/>
              </w:rPr>
            </w:pPr>
            <w:r>
              <w:rPr>
                <w:rFonts w:eastAsia="Times New Roman" w:cs="Arial"/>
                <w:szCs w:val="20"/>
              </w:rPr>
              <w:t>Garantstelling ontwikkelk</w:t>
            </w:r>
            <w:r w:rsidR="00F10CFB" w:rsidRPr="00371C85">
              <w:rPr>
                <w:rFonts w:eastAsia="Times New Roman" w:cs="Arial"/>
                <w:szCs w:val="20"/>
              </w:rPr>
              <w:t>osten spelmateriaal (SNF)</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 xml:space="preserve">-  </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 xml:space="preserve">-  </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 xml:space="preserve">-  </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29</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Inkomsten TOES</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46</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46</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46</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49</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Indirecte kostendekking t.l.v. projecten</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 xml:space="preserve">-  </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 xml:space="preserve">-  </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 xml:space="preserve">-  </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 xml:space="preserve">-  </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Diverse baten</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15</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25</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25</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38</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jc w:val="right"/>
              <w:rPr>
                <w:rFonts w:eastAsia="Times New Roman" w:cs="Arial"/>
                <w:szCs w:val="20"/>
              </w:rPr>
            </w:pP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r>
      <w:tr w:rsidR="00F10CFB" w:rsidRPr="00371C85" w:rsidTr="00F10CFB">
        <w:trPr>
          <w:trHeight w:val="276"/>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Totaal van de baten</w:t>
            </w:r>
          </w:p>
        </w:tc>
        <w:tc>
          <w:tcPr>
            <w:tcW w:w="1239" w:type="dxa"/>
            <w:tcBorders>
              <w:top w:val="single" w:sz="4" w:space="0" w:color="auto"/>
              <w:left w:val="nil"/>
              <w:bottom w:val="double" w:sz="6" w:space="0" w:color="auto"/>
              <w:right w:val="nil"/>
            </w:tcBorders>
            <w:shd w:val="clear" w:color="000000" w:fill="FFFFFF"/>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8.407</w:t>
            </w:r>
          </w:p>
        </w:tc>
        <w:tc>
          <w:tcPr>
            <w:tcW w:w="1303" w:type="dxa"/>
            <w:tcBorders>
              <w:top w:val="single" w:sz="4" w:space="0" w:color="auto"/>
              <w:left w:val="nil"/>
              <w:bottom w:val="double" w:sz="6" w:space="0" w:color="auto"/>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5.445</w:t>
            </w:r>
          </w:p>
        </w:tc>
        <w:tc>
          <w:tcPr>
            <w:tcW w:w="1565" w:type="dxa"/>
            <w:tcBorders>
              <w:top w:val="single" w:sz="4" w:space="0" w:color="auto"/>
              <w:left w:val="nil"/>
              <w:bottom w:val="double" w:sz="6" w:space="0" w:color="auto"/>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5.693</w:t>
            </w:r>
          </w:p>
        </w:tc>
        <w:tc>
          <w:tcPr>
            <w:tcW w:w="1369" w:type="dxa"/>
            <w:tcBorders>
              <w:top w:val="single" w:sz="4" w:space="0" w:color="auto"/>
              <w:left w:val="nil"/>
              <w:bottom w:val="double" w:sz="6" w:space="0" w:color="auto"/>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5.072</w:t>
            </w:r>
          </w:p>
        </w:tc>
      </w:tr>
      <w:tr w:rsidR="00F10CFB" w:rsidRPr="00371C85" w:rsidTr="00F10CFB">
        <w:trPr>
          <w:trHeight w:val="276"/>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jc w:val="right"/>
              <w:rPr>
                <w:rFonts w:eastAsia="Times New Roman" w:cs="Arial"/>
                <w:szCs w:val="20"/>
              </w:rPr>
            </w:pP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369" w:type="dxa"/>
            <w:tcBorders>
              <w:top w:val="single" w:sz="4" w:space="0" w:color="auto"/>
              <w:left w:val="nil"/>
              <w:bottom w:val="nil"/>
              <w:right w:val="nil"/>
            </w:tcBorders>
            <w:shd w:val="clear" w:color="auto" w:fill="auto"/>
            <w:noWrap/>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 </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b/>
                <w:bCs/>
                <w:szCs w:val="20"/>
              </w:rPr>
            </w:pPr>
            <w:r w:rsidRPr="00371C85">
              <w:rPr>
                <w:rFonts w:eastAsia="Times New Roman" w:cs="Arial"/>
                <w:b/>
                <w:bCs/>
                <w:szCs w:val="20"/>
              </w:rPr>
              <w:t>Lasten</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eastAsia="Times New Roman" w:cs="Arial"/>
                <w:b/>
                <w:bCs/>
                <w:szCs w:val="20"/>
              </w:rPr>
            </w:pP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Personeelskosten</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1.772</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1.721</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1.718</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1.676</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Afschrijving/dotatie voorzieningen</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94</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85</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85</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83</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Afschrijving St. Walrick nieuwbouw</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 xml:space="preserve">-  </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 xml:space="preserve">-  </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 xml:space="preserve">-  </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53</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Afschrijving Voorraad ScoutShop</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 xml:space="preserve">-  </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 xml:space="preserve">-  </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b/>
                <w:bCs/>
                <w:szCs w:val="20"/>
              </w:rPr>
            </w:pPr>
            <w:r w:rsidRPr="00371C85">
              <w:rPr>
                <w:rFonts w:eastAsia="Times New Roman" w:cs="Arial"/>
                <w:b/>
                <w:bCs/>
                <w:szCs w:val="20"/>
              </w:rPr>
              <w:t xml:space="preserve">-  </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 xml:space="preserve">-  </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Kosten Verenigingsterreinen</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 xml:space="preserve">-  </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 xml:space="preserve">-  </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 xml:space="preserve">-  </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10</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E4080E" w:rsidP="00F10CFB">
            <w:pPr>
              <w:spacing w:line="240" w:lineRule="auto"/>
              <w:rPr>
                <w:rFonts w:eastAsia="Times New Roman" w:cs="Arial"/>
                <w:szCs w:val="20"/>
              </w:rPr>
            </w:pPr>
            <w:r>
              <w:rPr>
                <w:rFonts w:eastAsia="Times New Roman" w:cs="Arial"/>
                <w:szCs w:val="20"/>
              </w:rPr>
              <w:t>Kosten ZSN-</w:t>
            </w:r>
            <w:r w:rsidR="00F10CFB" w:rsidRPr="00371C85">
              <w:rPr>
                <w:rFonts w:eastAsia="Times New Roman" w:cs="Arial"/>
                <w:szCs w:val="20"/>
              </w:rPr>
              <w:t>materiaal</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 xml:space="preserve">-  </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 xml:space="preserve">-  </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 xml:space="preserve">-  </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4</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Kosten Gilwell</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 xml:space="preserve">-  </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 xml:space="preserve">-  </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 xml:space="preserve">-  </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 xml:space="preserve">-  </w:t>
            </w:r>
          </w:p>
        </w:tc>
      </w:tr>
      <w:tr w:rsidR="00F10CFB" w:rsidRPr="00371C85" w:rsidTr="00F10CFB">
        <w:trPr>
          <w:trHeight w:val="528"/>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Bijzondere waardevermindering Ontwikkelkosten spelmaterialen</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 xml:space="preserve">-  </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 xml:space="preserve">-  </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 xml:space="preserve">-  </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29</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Kosten accommodatie</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37</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35</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37</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61</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Apparaatskosten</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668</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657</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659</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952</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Activiteitenkosten</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367</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340</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325</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 xml:space="preserve">-  </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Diverse lasten</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20</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20</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20</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8</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Uitgaven verenigingsterreinen</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750</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700</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750</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677</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Uitgaven landelijke ledenactiviteiten</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4.135</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1.326</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1.523</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852</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Uitgaven TOES</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46</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46</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46</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36</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Kosten Scouting Magazine</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243</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234</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234</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273</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E4080E" w:rsidP="00F10CFB">
            <w:pPr>
              <w:spacing w:line="240" w:lineRule="auto"/>
              <w:rPr>
                <w:rFonts w:eastAsia="Times New Roman" w:cs="Arial"/>
                <w:szCs w:val="20"/>
              </w:rPr>
            </w:pPr>
            <w:r>
              <w:rPr>
                <w:rFonts w:eastAsia="Times New Roman" w:cs="Arial"/>
                <w:szCs w:val="20"/>
              </w:rPr>
              <w:t>Incidentele lasten/</w:t>
            </w:r>
            <w:r w:rsidR="00F10CFB" w:rsidRPr="00371C85">
              <w:rPr>
                <w:rFonts w:eastAsia="Times New Roman" w:cs="Arial"/>
                <w:szCs w:val="20"/>
              </w:rPr>
              <w:t>onvoorzien</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80</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80</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60</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13</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jc w:val="right"/>
              <w:rPr>
                <w:rFonts w:eastAsia="Times New Roman" w:cs="Arial"/>
                <w:szCs w:val="20"/>
              </w:rPr>
            </w:pP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r>
      <w:tr w:rsidR="00F10CFB" w:rsidRPr="00371C85" w:rsidTr="00F10CFB">
        <w:trPr>
          <w:trHeight w:val="276"/>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Totaal van de lasten</w:t>
            </w:r>
          </w:p>
        </w:tc>
        <w:tc>
          <w:tcPr>
            <w:tcW w:w="1239" w:type="dxa"/>
            <w:tcBorders>
              <w:top w:val="single" w:sz="4" w:space="0" w:color="auto"/>
              <w:left w:val="nil"/>
              <w:bottom w:val="double" w:sz="6" w:space="0" w:color="auto"/>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8.212</w:t>
            </w:r>
          </w:p>
        </w:tc>
        <w:tc>
          <w:tcPr>
            <w:tcW w:w="1303" w:type="dxa"/>
            <w:tcBorders>
              <w:top w:val="single" w:sz="4" w:space="0" w:color="auto"/>
              <w:left w:val="nil"/>
              <w:bottom w:val="double" w:sz="6" w:space="0" w:color="auto"/>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5.243</w:t>
            </w:r>
          </w:p>
        </w:tc>
        <w:tc>
          <w:tcPr>
            <w:tcW w:w="1565" w:type="dxa"/>
            <w:tcBorders>
              <w:top w:val="single" w:sz="4" w:space="0" w:color="auto"/>
              <w:left w:val="nil"/>
              <w:bottom w:val="double" w:sz="6" w:space="0" w:color="auto"/>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5.457</w:t>
            </w:r>
          </w:p>
        </w:tc>
        <w:tc>
          <w:tcPr>
            <w:tcW w:w="1369" w:type="dxa"/>
            <w:tcBorders>
              <w:top w:val="single" w:sz="4" w:space="0" w:color="auto"/>
              <w:left w:val="nil"/>
              <w:bottom w:val="double" w:sz="6" w:space="0" w:color="auto"/>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4.727</w:t>
            </w:r>
          </w:p>
        </w:tc>
      </w:tr>
      <w:tr w:rsidR="00F10CFB" w:rsidRPr="00371C85" w:rsidTr="00F10CFB">
        <w:trPr>
          <w:trHeight w:val="276"/>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jc w:val="right"/>
              <w:rPr>
                <w:rFonts w:eastAsia="Times New Roman" w:cs="Arial"/>
                <w:szCs w:val="20"/>
              </w:rPr>
            </w:pP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r>
    </w:tbl>
    <w:p w:rsidR="00F10CFB" w:rsidRPr="00371C85" w:rsidRDefault="00F10CFB" w:rsidP="00F10CFB">
      <w:pPr>
        <w:rPr>
          <w:rFonts w:ascii="Impact" w:hAnsi="Impact"/>
          <w:sz w:val="32"/>
          <w:szCs w:val="32"/>
        </w:rPr>
      </w:pPr>
    </w:p>
    <w:p w:rsidR="00F10CFB" w:rsidRDefault="00F10CFB" w:rsidP="00F10CFB"/>
    <w:p w:rsidR="00F10CFB" w:rsidRDefault="00F10CFB" w:rsidP="00F10CFB"/>
    <w:p w:rsidR="00F10CFB" w:rsidRDefault="00F10CFB" w:rsidP="00F10CFB"/>
    <w:p w:rsidR="00F10CFB" w:rsidRPr="00371C85" w:rsidRDefault="00F10CFB" w:rsidP="00F10CFB"/>
    <w:tbl>
      <w:tblPr>
        <w:tblW w:w="9320" w:type="dxa"/>
        <w:tblCellMar>
          <w:left w:w="70" w:type="dxa"/>
          <w:right w:w="70" w:type="dxa"/>
        </w:tblCellMar>
        <w:tblLook w:val="04A0" w:firstRow="1" w:lastRow="0" w:firstColumn="1" w:lastColumn="0" w:noHBand="0" w:noVBand="1"/>
      </w:tblPr>
      <w:tblGrid>
        <w:gridCol w:w="3844"/>
        <w:gridCol w:w="1239"/>
        <w:gridCol w:w="1303"/>
        <w:gridCol w:w="1565"/>
        <w:gridCol w:w="1369"/>
      </w:tblGrid>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ascii="Helvetica" w:eastAsia="Times New Roman" w:hAnsi="Helvetica" w:cs="Arial"/>
                <w:i/>
                <w:iCs/>
                <w:szCs w:val="20"/>
              </w:rPr>
            </w:pPr>
            <w:r w:rsidRPr="00371C85">
              <w:rPr>
                <w:rFonts w:ascii="Helvetica" w:eastAsia="Times New Roman" w:hAnsi="Helvetica" w:cs="Arial"/>
                <w:i/>
                <w:iCs/>
                <w:szCs w:val="20"/>
              </w:rPr>
              <w:lastRenderedPageBreak/>
              <w:t>Tussen saldo voor bestemming</w:t>
            </w:r>
          </w:p>
        </w:tc>
        <w:tc>
          <w:tcPr>
            <w:tcW w:w="1239" w:type="dxa"/>
            <w:tcBorders>
              <w:top w:val="single" w:sz="4" w:space="0" w:color="auto"/>
              <w:left w:val="nil"/>
              <w:bottom w:val="single" w:sz="4" w:space="0" w:color="auto"/>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195</w:t>
            </w:r>
          </w:p>
        </w:tc>
        <w:tc>
          <w:tcPr>
            <w:tcW w:w="1303" w:type="dxa"/>
            <w:tcBorders>
              <w:top w:val="single" w:sz="4" w:space="0" w:color="auto"/>
              <w:left w:val="nil"/>
              <w:bottom w:val="single" w:sz="4" w:space="0" w:color="auto"/>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202</w:t>
            </w:r>
          </w:p>
        </w:tc>
        <w:tc>
          <w:tcPr>
            <w:tcW w:w="1565" w:type="dxa"/>
            <w:tcBorders>
              <w:top w:val="single" w:sz="4" w:space="0" w:color="auto"/>
              <w:left w:val="nil"/>
              <w:bottom w:val="single" w:sz="4" w:space="0" w:color="auto"/>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236</w:t>
            </w:r>
          </w:p>
        </w:tc>
        <w:tc>
          <w:tcPr>
            <w:tcW w:w="1369" w:type="dxa"/>
            <w:tcBorders>
              <w:top w:val="single" w:sz="4" w:space="0" w:color="auto"/>
              <w:left w:val="nil"/>
              <w:bottom w:val="single" w:sz="4" w:space="0" w:color="auto"/>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345</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jc w:val="right"/>
              <w:rPr>
                <w:rFonts w:eastAsia="Times New Roman" w:cs="Arial"/>
                <w:szCs w:val="20"/>
              </w:rPr>
            </w:pP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r>
      <w:tr w:rsidR="00F10CFB" w:rsidRPr="00371C85" w:rsidTr="00F10CFB">
        <w:trPr>
          <w:trHeight w:val="528"/>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Bestemmingsreserve Ada's Hoeve nieuwbouw</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 xml:space="preserve">-  </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 xml:space="preserve">-  </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 xml:space="preserve">-  </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-47</w:t>
            </w:r>
          </w:p>
        </w:tc>
      </w:tr>
      <w:tr w:rsidR="00F10CFB" w:rsidRPr="00371C85" w:rsidTr="00F10CFB">
        <w:trPr>
          <w:trHeight w:val="528"/>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Bestemmingsreserve landelijke ledenactiviteiten</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 xml:space="preserve">-  </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 xml:space="preserve">-  </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 xml:space="preserve">-  </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-58</w:t>
            </w:r>
          </w:p>
        </w:tc>
      </w:tr>
      <w:tr w:rsidR="00F10CFB" w:rsidRPr="00371C85" w:rsidTr="00F10CFB">
        <w:trPr>
          <w:trHeight w:val="528"/>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Bestemmingsreserve St. Walrick nieuwbouw</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 xml:space="preserve">-  </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 xml:space="preserve">-  </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 xml:space="preserve">-  </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53</w:t>
            </w:r>
          </w:p>
        </w:tc>
      </w:tr>
      <w:tr w:rsidR="00F10CFB" w:rsidRPr="00371C85" w:rsidTr="00F10CFB">
        <w:trPr>
          <w:trHeight w:val="528"/>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Bestemmingsreserve Verenigingsterreinen</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 xml:space="preserve">-  </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 xml:space="preserve">-  </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 xml:space="preserve">-  </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-6</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Bestemmingsreserve TOES</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 xml:space="preserve">-  </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 xml:space="preserve">-  </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 xml:space="preserve">-  </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-13</w:t>
            </w:r>
          </w:p>
        </w:tc>
      </w:tr>
      <w:tr w:rsidR="00F10CFB" w:rsidRPr="00371C85" w:rsidTr="00F10CFB">
        <w:trPr>
          <w:trHeight w:val="528"/>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Bestemmingsreserve Voorraadrisico's ScoutShop</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 xml:space="preserve">-  </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 xml:space="preserve">-  </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 xml:space="preserve">-  </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 xml:space="preserve">-  </w:t>
            </w:r>
          </w:p>
        </w:tc>
      </w:tr>
      <w:tr w:rsidR="00F10CFB" w:rsidRPr="00371C85" w:rsidTr="00F10CFB">
        <w:trPr>
          <w:trHeight w:val="528"/>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Bestemmingsreserve Groei &amp; Dienstverlening</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 xml:space="preserve">-  </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 xml:space="preserve">-  </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 xml:space="preserve">-  </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-95</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E4080E" w:rsidP="00F10CFB">
            <w:pPr>
              <w:spacing w:line="240" w:lineRule="auto"/>
              <w:rPr>
                <w:rFonts w:eastAsia="Times New Roman" w:cs="Arial"/>
                <w:szCs w:val="20"/>
              </w:rPr>
            </w:pPr>
            <w:r>
              <w:rPr>
                <w:rFonts w:eastAsia="Times New Roman" w:cs="Arial"/>
                <w:szCs w:val="20"/>
              </w:rPr>
              <w:t>Bestemmingsreserve ZSN-</w:t>
            </w:r>
            <w:r w:rsidR="00F10CFB" w:rsidRPr="00371C85">
              <w:rPr>
                <w:rFonts w:eastAsia="Times New Roman" w:cs="Arial"/>
                <w:szCs w:val="20"/>
              </w:rPr>
              <w:t>materiaal</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 xml:space="preserve">-  </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 xml:space="preserve">-  </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 xml:space="preserve">-  </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4</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Bestemmingsreserve Gilwell</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 xml:space="preserve">-  </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 xml:space="preserve">-  </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 xml:space="preserve">-  </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 xml:space="preserve">-  </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jc w:val="right"/>
              <w:rPr>
                <w:rFonts w:eastAsia="Times New Roman" w:cs="Arial"/>
                <w:szCs w:val="20"/>
              </w:rPr>
            </w:pP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r>
      <w:tr w:rsidR="00F10CFB" w:rsidRPr="00371C85" w:rsidTr="00F10CFB">
        <w:trPr>
          <w:trHeight w:val="276"/>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b/>
                <w:bCs/>
                <w:szCs w:val="20"/>
              </w:rPr>
            </w:pPr>
            <w:r w:rsidRPr="00371C85">
              <w:rPr>
                <w:rFonts w:eastAsia="Times New Roman" w:cs="Arial"/>
                <w:b/>
                <w:bCs/>
                <w:szCs w:val="20"/>
              </w:rPr>
              <w:t>Exploitatieresultaat</w:t>
            </w:r>
          </w:p>
        </w:tc>
        <w:tc>
          <w:tcPr>
            <w:tcW w:w="1239" w:type="dxa"/>
            <w:tcBorders>
              <w:top w:val="single" w:sz="4" w:space="0" w:color="auto"/>
              <w:left w:val="nil"/>
              <w:bottom w:val="double" w:sz="6" w:space="0" w:color="auto"/>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195</w:t>
            </w:r>
          </w:p>
        </w:tc>
        <w:tc>
          <w:tcPr>
            <w:tcW w:w="1303" w:type="dxa"/>
            <w:tcBorders>
              <w:top w:val="single" w:sz="4" w:space="0" w:color="auto"/>
              <w:left w:val="nil"/>
              <w:bottom w:val="double" w:sz="6" w:space="0" w:color="auto"/>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202</w:t>
            </w:r>
          </w:p>
        </w:tc>
        <w:tc>
          <w:tcPr>
            <w:tcW w:w="1565" w:type="dxa"/>
            <w:tcBorders>
              <w:top w:val="single" w:sz="4" w:space="0" w:color="auto"/>
              <w:left w:val="nil"/>
              <w:bottom w:val="double" w:sz="6" w:space="0" w:color="auto"/>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236</w:t>
            </w:r>
          </w:p>
        </w:tc>
        <w:tc>
          <w:tcPr>
            <w:tcW w:w="1369" w:type="dxa"/>
            <w:tcBorders>
              <w:top w:val="single" w:sz="4" w:space="0" w:color="auto"/>
              <w:left w:val="nil"/>
              <w:bottom w:val="double" w:sz="6" w:space="0" w:color="auto"/>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183</w:t>
            </w:r>
          </w:p>
        </w:tc>
      </w:tr>
      <w:tr w:rsidR="00F10CFB" w:rsidRPr="00371C85" w:rsidTr="00F10CFB">
        <w:trPr>
          <w:trHeight w:val="276"/>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jc w:val="right"/>
              <w:rPr>
                <w:rFonts w:eastAsia="Times New Roman" w:cs="Arial"/>
                <w:szCs w:val="20"/>
              </w:rPr>
            </w:pP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Exploitatie programma Groepsontwikkeling</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125</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168</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179</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120</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Exploitatie regulier</w:t>
            </w:r>
          </w:p>
        </w:tc>
        <w:tc>
          <w:tcPr>
            <w:tcW w:w="1239" w:type="dxa"/>
            <w:tcBorders>
              <w:top w:val="nil"/>
              <w:left w:val="nil"/>
              <w:bottom w:val="single" w:sz="4" w:space="0" w:color="auto"/>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70</w:t>
            </w:r>
          </w:p>
        </w:tc>
        <w:tc>
          <w:tcPr>
            <w:tcW w:w="1303" w:type="dxa"/>
            <w:tcBorders>
              <w:top w:val="nil"/>
              <w:left w:val="nil"/>
              <w:bottom w:val="single" w:sz="4" w:space="0" w:color="auto"/>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34</w:t>
            </w:r>
          </w:p>
        </w:tc>
        <w:tc>
          <w:tcPr>
            <w:tcW w:w="1565" w:type="dxa"/>
            <w:tcBorders>
              <w:top w:val="nil"/>
              <w:left w:val="nil"/>
              <w:bottom w:val="single" w:sz="4" w:space="0" w:color="auto"/>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58</w:t>
            </w:r>
          </w:p>
        </w:tc>
        <w:tc>
          <w:tcPr>
            <w:tcW w:w="1369" w:type="dxa"/>
            <w:tcBorders>
              <w:top w:val="nil"/>
              <w:left w:val="nil"/>
              <w:bottom w:val="single" w:sz="4" w:space="0" w:color="auto"/>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63</w:t>
            </w:r>
          </w:p>
        </w:tc>
      </w:tr>
      <w:tr w:rsidR="00F10CFB" w:rsidRPr="00371C85" w:rsidTr="00F10CFB">
        <w:trPr>
          <w:trHeight w:val="276"/>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b/>
                <w:bCs/>
                <w:szCs w:val="20"/>
              </w:rPr>
            </w:pPr>
            <w:r w:rsidRPr="00371C85">
              <w:rPr>
                <w:rFonts w:eastAsia="Times New Roman" w:cs="Arial"/>
                <w:b/>
                <w:bCs/>
                <w:szCs w:val="20"/>
              </w:rPr>
              <w:t>Exploitatieresultaat</w:t>
            </w:r>
          </w:p>
        </w:tc>
        <w:tc>
          <w:tcPr>
            <w:tcW w:w="1239" w:type="dxa"/>
            <w:tcBorders>
              <w:top w:val="nil"/>
              <w:left w:val="nil"/>
              <w:bottom w:val="double" w:sz="6" w:space="0" w:color="auto"/>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195</w:t>
            </w:r>
          </w:p>
        </w:tc>
        <w:tc>
          <w:tcPr>
            <w:tcW w:w="1303" w:type="dxa"/>
            <w:tcBorders>
              <w:top w:val="nil"/>
              <w:left w:val="nil"/>
              <w:bottom w:val="double" w:sz="6" w:space="0" w:color="auto"/>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202</w:t>
            </w:r>
          </w:p>
        </w:tc>
        <w:tc>
          <w:tcPr>
            <w:tcW w:w="1565" w:type="dxa"/>
            <w:tcBorders>
              <w:top w:val="nil"/>
              <w:left w:val="nil"/>
              <w:bottom w:val="double" w:sz="6" w:space="0" w:color="auto"/>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236</w:t>
            </w:r>
          </w:p>
        </w:tc>
        <w:tc>
          <w:tcPr>
            <w:tcW w:w="1369" w:type="dxa"/>
            <w:tcBorders>
              <w:top w:val="nil"/>
              <w:left w:val="nil"/>
              <w:bottom w:val="double" w:sz="6" w:space="0" w:color="auto"/>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183</w:t>
            </w:r>
          </w:p>
        </w:tc>
      </w:tr>
      <w:tr w:rsidR="00F10CFB" w:rsidRPr="00371C85" w:rsidTr="00F10CFB">
        <w:trPr>
          <w:trHeight w:val="276"/>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jc w:val="right"/>
              <w:rPr>
                <w:rFonts w:eastAsia="Times New Roman" w:cs="Arial"/>
                <w:szCs w:val="20"/>
              </w:rPr>
            </w:pP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b/>
                <w:bCs/>
                <w:szCs w:val="20"/>
              </w:rPr>
            </w:pPr>
            <w:r w:rsidRPr="00371C85">
              <w:rPr>
                <w:rFonts w:eastAsia="Times New Roman" w:cs="Arial"/>
                <w:b/>
                <w:bCs/>
                <w:szCs w:val="20"/>
              </w:rPr>
              <w:t>Financiering</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eastAsia="Times New Roman" w:cs="Arial"/>
                <w:b/>
                <w:bCs/>
                <w:szCs w:val="20"/>
              </w:rPr>
            </w:pP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r>
      <w:tr w:rsidR="00F10CFB" w:rsidRPr="00371C85" w:rsidTr="00F10CFB">
        <w:trPr>
          <w:trHeight w:val="528"/>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Afwikkeling voorfinanciering (Groepsontwikkeling)</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-125</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-168</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-179</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-120</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Algemene reserve (reguliere exploitatie)</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-70</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-34</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-58</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-63</w:t>
            </w:r>
          </w:p>
        </w:tc>
      </w:tr>
      <w:tr w:rsidR="00F10CFB" w:rsidRPr="00371C85" w:rsidTr="00F10CFB">
        <w:trPr>
          <w:trHeight w:val="276"/>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jc w:val="right"/>
              <w:rPr>
                <w:rFonts w:eastAsia="Times New Roman" w:cs="Arial"/>
                <w:szCs w:val="20"/>
              </w:rPr>
            </w:pPr>
          </w:p>
        </w:tc>
        <w:tc>
          <w:tcPr>
            <w:tcW w:w="1239" w:type="dxa"/>
            <w:tcBorders>
              <w:top w:val="single" w:sz="4" w:space="0" w:color="auto"/>
              <w:left w:val="nil"/>
              <w:bottom w:val="double" w:sz="6" w:space="0" w:color="auto"/>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 xml:space="preserve">-  </w:t>
            </w:r>
          </w:p>
        </w:tc>
        <w:tc>
          <w:tcPr>
            <w:tcW w:w="1303" w:type="dxa"/>
            <w:tcBorders>
              <w:top w:val="single" w:sz="4" w:space="0" w:color="auto"/>
              <w:left w:val="nil"/>
              <w:bottom w:val="double" w:sz="6" w:space="0" w:color="auto"/>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 xml:space="preserve">-  </w:t>
            </w:r>
          </w:p>
        </w:tc>
        <w:tc>
          <w:tcPr>
            <w:tcW w:w="1565" w:type="dxa"/>
            <w:tcBorders>
              <w:top w:val="single" w:sz="4" w:space="0" w:color="auto"/>
              <w:left w:val="nil"/>
              <w:bottom w:val="double" w:sz="6" w:space="0" w:color="auto"/>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 xml:space="preserve">-  </w:t>
            </w:r>
          </w:p>
        </w:tc>
        <w:tc>
          <w:tcPr>
            <w:tcW w:w="1369" w:type="dxa"/>
            <w:tcBorders>
              <w:top w:val="single" w:sz="4" w:space="0" w:color="auto"/>
              <w:left w:val="nil"/>
              <w:bottom w:val="double" w:sz="6" w:space="0" w:color="auto"/>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 xml:space="preserve">-  </w:t>
            </w:r>
          </w:p>
        </w:tc>
      </w:tr>
      <w:tr w:rsidR="00F10CFB" w:rsidRPr="00371C85" w:rsidTr="00F10CFB">
        <w:trPr>
          <w:trHeight w:val="276"/>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jc w:val="right"/>
              <w:rPr>
                <w:rFonts w:eastAsia="Times New Roman" w:cs="Arial"/>
                <w:szCs w:val="20"/>
              </w:rPr>
            </w:pP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ascii="Times New Roman" w:eastAsia="Times New Roman" w:hAnsi="Times New Roman"/>
                <w:szCs w:val="20"/>
              </w:rPr>
            </w:pP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E4080E" w:rsidRDefault="00F10CFB" w:rsidP="00F10CFB">
            <w:pPr>
              <w:spacing w:line="240" w:lineRule="auto"/>
              <w:rPr>
                <w:rFonts w:eastAsia="Times New Roman" w:cs="Arial"/>
                <w:b/>
                <w:bCs/>
                <w:i/>
                <w:iCs/>
                <w:szCs w:val="20"/>
              </w:rPr>
            </w:pPr>
            <w:r w:rsidRPr="00E4080E">
              <w:rPr>
                <w:rFonts w:eastAsia="Times New Roman" w:cs="Arial"/>
                <w:b/>
                <w:bCs/>
                <w:i/>
                <w:iCs/>
                <w:szCs w:val="20"/>
              </w:rPr>
              <w:t>Contributie</w:t>
            </w:r>
          </w:p>
        </w:tc>
        <w:tc>
          <w:tcPr>
            <w:tcW w:w="1239" w:type="dxa"/>
            <w:tcBorders>
              <w:top w:val="single" w:sz="4" w:space="0" w:color="auto"/>
              <w:left w:val="single" w:sz="4" w:space="0" w:color="auto"/>
              <w:bottom w:val="nil"/>
              <w:right w:val="nil"/>
            </w:tcBorders>
            <w:shd w:val="clear" w:color="auto" w:fill="auto"/>
            <w:noWrap/>
            <w:vAlign w:val="bottom"/>
            <w:hideMark/>
          </w:tcPr>
          <w:p w:rsidR="00F10CFB" w:rsidRPr="00371C85" w:rsidRDefault="00F10CFB" w:rsidP="00F10CFB">
            <w:pPr>
              <w:spacing w:line="240" w:lineRule="auto"/>
              <w:jc w:val="center"/>
              <w:rPr>
                <w:rFonts w:eastAsia="Times New Roman" w:cs="Arial"/>
                <w:b/>
                <w:bCs/>
                <w:szCs w:val="20"/>
              </w:rPr>
            </w:pPr>
            <w:r w:rsidRPr="00371C85">
              <w:rPr>
                <w:rFonts w:eastAsia="Times New Roman" w:cs="Arial"/>
                <w:b/>
                <w:bCs/>
                <w:szCs w:val="20"/>
              </w:rPr>
              <w:t xml:space="preserve">Begroting </w:t>
            </w:r>
          </w:p>
        </w:tc>
        <w:tc>
          <w:tcPr>
            <w:tcW w:w="1303" w:type="dxa"/>
            <w:tcBorders>
              <w:top w:val="single" w:sz="4" w:space="0" w:color="auto"/>
              <w:left w:val="single" w:sz="4" w:space="0" w:color="auto"/>
              <w:bottom w:val="nil"/>
              <w:right w:val="nil"/>
            </w:tcBorders>
            <w:shd w:val="clear" w:color="auto" w:fill="auto"/>
            <w:noWrap/>
            <w:vAlign w:val="bottom"/>
            <w:hideMark/>
          </w:tcPr>
          <w:p w:rsidR="00F10CFB" w:rsidRPr="00371C85" w:rsidRDefault="00F10CFB" w:rsidP="00F10CFB">
            <w:pPr>
              <w:spacing w:line="240" w:lineRule="auto"/>
              <w:jc w:val="center"/>
              <w:rPr>
                <w:rFonts w:eastAsia="Times New Roman" w:cs="Arial"/>
                <w:b/>
                <w:bCs/>
                <w:szCs w:val="20"/>
              </w:rPr>
            </w:pPr>
            <w:r w:rsidRPr="00371C85">
              <w:rPr>
                <w:rFonts w:eastAsia="Times New Roman" w:cs="Arial"/>
                <w:b/>
                <w:bCs/>
                <w:szCs w:val="20"/>
              </w:rPr>
              <w:t xml:space="preserve">Begroting </w:t>
            </w:r>
          </w:p>
        </w:tc>
        <w:tc>
          <w:tcPr>
            <w:tcW w:w="1565" w:type="dxa"/>
            <w:tcBorders>
              <w:top w:val="single" w:sz="4" w:space="0" w:color="auto"/>
              <w:left w:val="single" w:sz="4" w:space="0" w:color="auto"/>
              <w:bottom w:val="nil"/>
              <w:right w:val="single" w:sz="4" w:space="0" w:color="auto"/>
            </w:tcBorders>
            <w:shd w:val="clear" w:color="auto" w:fill="auto"/>
            <w:noWrap/>
            <w:vAlign w:val="bottom"/>
            <w:hideMark/>
          </w:tcPr>
          <w:p w:rsidR="00F10CFB" w:rsidRPr="00371C85" w:rsidRDefault="00F10CFB" w:rsidP="00F10CFB">
            <w:pPr>
              <w:spacing w:line="240" w:lineRule="auto"/>
              <w:jc w:val="center"/>
              <w:rPr>
                <w:rFonts w:eastAsia="Times New Roman" w:cs="Arial"/>
                <w:b/>
                <w:bCs/>
                <w:szCs w:val="20"/>
              </w:rPr>
            </w:pPr>
            <w:r w:rsidRPr="00371C85">
              <w:rPr>
                <w:rFonts w:eastAsia="Times New Roman" w:cs="Arial"/>
                <w:b/>
                <w:bCs/>
                <w:szCs w:val="20"/>
              </w:rPr>
              <w:t>Prognose</w:t>
            </w:r>
          </w:p>
        </w:tc>
        <w:tc>
          <w:tcPr>
            <w:tcW w:w="1369" w:type="dxa"/>
            <w:tcBorders>
              <w:top w:val="single" w:sz="4" w:space="0" w:color="auto"/>
              <w:left w:val="nil"/>
              <w:bottom w:val="nil"/>
              <w:right w:val="single" w:sz="4" w:space="0" w:color="auto"/>
            </w:tcBorders>
            <w:shd w:val="clear" w:color="auto" w:fill="auto"/>
            <w:noWrap/>
            <w:vAlign w:val="bottom"/>
            <w:hideMark/>
          </w:tcPr>
          <w:p w:rsidR="00F10CFB" w:rsidRPr="00371C85" w:rsidRDefault="00F10CFB" w:rsidP="00F10CFB">
            <w:pPr>
              <w:spacing w:line="240" w:lineRule="auto"/>
              <w:jc w:val="center"/>
              <w:rPr>
                <w:rFonts w:eastAsia="Times New Roman" w:cs="Arial"/>
                <w:b/>
                <w:bCs/>
                <w:szCs w:val="20"/>
              </w:rPr>
            </w:pPr>
            <w:r w:rsidRPr="00371C85">
              <w:rPr>
                <w:rFonts w:eastAsia="Times New Roman" w:cs="Arial"/>
                <w:b/>
                <w:bCs/>
                <w:szCs w:val="20"/>
              </w:rPr>
              <w:t>Werkelijk</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i/>
                <w:iCs/>
                <w:sz w:val="16"/>
                <w:szCs w:val="16"/>
              </w:rPr>
            </w:pPr>
            <w:r w:rsidRPr="00371C85">
              <w:rPr>
                <w:rFonts w:eastAsia="Times New Roman" w:cs="Arial"/>
                <w:i/>
                <w:iCs/>
                <w:sz w:val="16"/>
                <w:szCs w:val="16"/>
              </w:rPr>
              <w:t>(in duizenden euro's)</w:t>
            </w:r>
          </w:p>
        </w:tc>
        <w:tc>
          <w:tcPr>
            <w:tcW w:w="1239" w:type="dxa"/>
            <w:tcBorders>
              <w:top w:val="nil"/>
              <w:left w:val="single" w:sz="4" w:space="0" w:color="auto"/>
              <w:bottom w:val="single" w:sz="4" w:space="0" w:color="auto"/>
              <w:right w:val="nil"/>
            </w:tcBorders>
            <w:shd w:val="clear" w:color="auto" w:fill="auto"/>
            <w:noWrap/>
            <w:vAlign w:val="bottom"/>
            <w:hideMark/>
          </w:tcPr>
          <w:p w:rsidR="00F10CFB" w:rsidRPr="00371C85" w:rsidRDefault="00F10CFB" w:rsidP="00F10CFB">
            <w:pPr>
              <w:spacing w:line="240" w:lineRule="auto"/>
              <w:jc w:val="center"/>
              <w:rPr>
                <w:rFonts w:eastAsia="Times New Roman" w:cs="Arial"/>
                <w:b/>
                <w:bCs/>
                <w:szCs w:val="20"/>
              </w:rPr>
            </w:pPr>
            <w:r w:rsidRPr="00371C85">
              <w:rPr>
                <w:rFonts w:eastAsia="Times New Roman" w:cs="Arial"/>
                <w:b/>
                <w:bCs/>
                <w:szCs w:val="20"/>
              </w:rPr>
              <w:t>2015</w:t>
            </w:r>
          </w:p>
        </w:tc>
        <w:tc>
          <w:tcPr>
            <w:tcW w:w="1303" w:type="dxa"/>
            <w:tcBorders>
              <w:top w:val="nil"/>
              <w:left w:val="single" w:sz="4" w:space="0" w:color="auto"/>
              <w:bottom w:val="single" w:sz="4" w:space="0" w:color="auto"/>
              <w:right w:val="nil"/>
            </w:tcBorders>
            <w:shd w:val="clear" w:color="auto" w:fill="auto"/>
            <w:noWrap/>
            <w:vAlign w:val="bottom"/>
            <w:hideMark/>
          </w:tcPr>
          <w:p w:rsidR="00F10CFB" w:rsidRPr="00371C85" w:rsidRDefault="00F10CFB" w:rsidP="00F10CFB">
            <w:pPr>
              <w:spacing w:line="240" w:lineRule="auto"/>
              <w:jc w:val="center"/>
              <w:rPr>
                <w:rFonts w:eastAsia="Times New Roman" w:cs="Arial"/>
                <w:b/>
                <w:bCs/>
                <w:szCs w:val="20"/>
              </w:rPr>
            </w:pPr>
            <w:r w:rsidRPr="00371C85">
              <w:rPr>
                <w:rFonts w:eastAsia="Times New Roman" w:cs="Arial"/>
                <w:b/>
                <w:bCs/>
                <w:szCs w:val="20"/>
              </w:rPr>
              <w:t>2014</w:t>
            </w:r>
          </w:p>
        </w:tc>
        <w:tc>
          <w:tcPr>
            <w:tcW w:w="1565" w:type="dxa"/>
            <w:tcBorders>
              <w:top w:val="nil"/>
              <w:left w:val="single" w:sz="4" w:space="0" w:color="auto"/>
              <w:bottom w:val="single" w:sz="4" w:space="0" w:color="auto"/>
              <w:right w:val="nil"/>
            </w:tcBorders>
            <w:shd w:val="clear" w:color="auto" w:fill="auto"/>
            <w:noWrap/>
            <w:vAlign w:val="bottom"/>
            <w:hideMark/>
          </w:tcPr>
          <w:p w:rsidR="00F10CFB" w:rsidRPr="00371C85" w:rsidRDefault="00F10CFB" w:rsidP="00F10CFB">
            <w:pPr>
              <w:spacing w:line="240" w:lineRule="auto"/>
              <w:jc w:val="center"/>
              <w:rPr>
                <w:rFonts w:eastAsia="Times New Roman" w:cs="Arial"/>
                <w:b/>
                <w:bCs/>
                <w:szCs w:val="20"/>
              </w:rPr>
            </w:pPr>
            <w:r w:rsidRPr="00371C85">
              <w:rPr>
                <w:rFonts w:eastAsia="Times New Roman" w:cs="Arial"/>
                <w:b/>
                <w:bCs/>
                <w:szCs w:val="20"/>
              </w:rPr>
              <w:t>2014</w:t>
            </w:r>
          </w:p>
        </w:tc>
        <w:tc>
          <w:tcPr>
            <w:tcW w:w="1369" w:type="dxa"/>
            <w:tcBorders>
              <w:top w:val="nil"/>
              <w:left w:val="single" w:sz="4" w:space="0" w:color="auto"/>
              <w:bottom w:val="single" w:sz="4" w:space="0" w:color="auto"/>
              <w:right w:val="single" w:sz="4" w:space="0" w:color="auto"/>
            </w:tcBorders>
            <w:shd w:val="clear" w:color="auto" w:fill="auto"/>
            <w:noWrap/>
            <w:vAlign w:val="bottom"/>
            <w:hideMark/>
          </w:tcPr>
          <w:p w:rsidR="00F10CFB" w:rsidRPr="00371C85" w:rsidRDefault="00F10CFB" w:rsidP="00F10CFB">
            <w:pPr>
              <w:spacing w:line="240" w:lineRule="auto"/>
              <w:jc w:val="center"/>
              <w:rPr>
                <w:rFonts w:eastAsia="Times New Roman" w:cs="Arial"/>
                <w:b/>
                <w:bCs/>
                <w:szCs w:val="20"/>
              </w:rPr>
            </w:pPr>
            <w:r w:rsidRPr="00371C85">
              <w:rPr>
                <w:rFonts w:eastAsia="Times New Roman" w:cs="Arial"/>
                <w:b/>
                <w:bCs/>
                <w:szCs w:val="20"/>
              </w:rPr>
              <w:t>2013</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jc w:val="center"/>
              <w:rPr>
                <w:rFonts w:eastAsia="Times New Roman" w:cs="Arial"/>
                <w:b/>
                <w:bCs/>
                <w:szCs w:val="20"/>
              </w:rPr>
            </w:pP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Gemiddeld aantal juniorleden</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 xml:space="preserve">        78.000 </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 xml:space="preserve">         77.000 </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eastAsia="Times New Roman" w:cs="Arial"/>
                <w:color w:val="000000"/>
                <w:szCs w:val="20"/>
              </w:rPr>
            </w:pPr>
            <w:r w:rsidRPr="00371C85">
              <w:rPr>
                <w:rFonts w:eastAsia="Times New Roman" w:cs="Arial"/>
                <w:color w:val="000000"/>
                <w:szCs w:val="20"/>
              </w:rPr>
              <w:t xml:space="preserve">             76.800 </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eastAsia="Times New Roman" w:cs="Arial"/>
                <w:color w:val="000000"/>
                <w:szCs w:val="20"/>
              </w:rPr>
            </w:pPr>
            <w:r w:rsidRPr="00371C85">
              <w:rPr>
                <w:rFonts w:eastAsia="Times New Roman" w:cs="Arial"/>
                <w:color w:val="000000"/>
                <w:szCs w:val="20"/>
              </w:rPr>
              <w:t xml:space="preserve">          78.323 </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Gemiddeld aantal kaderleden</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 xml:space="preserve">        29.000 </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 xml:space="preserve">         29.000 </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eastAsia="Times New Roman" w:cs="Arial"/>
                <w:color w:val="000000"/>
                <w:szCs w:val="20"/>
              </w:rPr>
            </w:pPr>
            <w:r w:rsidRPr="00371C85">
              <w:rPr>
                <w:rFonts w:eastAsia="Times New Roman" w:cs="Arial"/>
                <w:color w:val="000000"/>
                <w:szCs w:val="20"/>
              </w:rPr>
              <w:t xml:space="preserve">             29.300 </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eastAsia="Times New Roman" w:cs="Arial"/>
                <w:color w:val="000000"/>
                <w:szCs w:val="20"/>
              </w:rPr>
            </w:pPr>
            <w:r w:rsidRPr="00371C85">
              <w:rPr>
                <w:rFonts w:eastAsia="Times New Roman" w:cs="Arial"/>
                <w:color w:val="000000"/>
                <w:szCs w:val="20"/>
              </w:rPr>
              <w:t xml:space="preserve">          28.845 </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color w:val="000000"/>
                <w:szCs w:val="20"/>
              </w:rPr>
            </w:pP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r>
      <w:tr w:rsidR="00F10CFB" w:rsidRPr="00371C85" w:rsidTr="00F10CFB">
        <w:trPr>
          <w:trHeight w:val="276"/>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Aantal leden</w:t>
            </w:r>
          </w:p>
        </w:tc>
        <w:tc>
          <w:tcPr>
            <w:tcW w:w="1239" w:type="dxa"/>
            <w:tcBorders>
              <w:top w:val="single" w:sz="4" w:space="0" w:color="auto"/>
              <w:left w:val="nil"/>
              <w:bottom w:val="double" w:sz="6" w:space="0" w:color="auto"/>
              <w:right w:val="nil"/>
            </w:tcBorders>
            <w:shd w:val="clear" w:color="auto" w:fill="auto"/>
            <w:noWrap/>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 xml:space="preserve">      107.000 </w:t>
            </w:r>
          </w:p>
        </w:tc>
        <w:tc>
          <w:tcPr>
            <w:tcW w:w="1303" w:type="dxa"/>
            <w:tcBorders>
              <w:top w:val="single" w:sz="4" w:space="0" w:color="auto"/>
              <w:left w:val="nil"/>
              <w:bottom w:val="double" w:sz="6" w:space="0" w:color="auto"/>
              <w:right w:val="nil"/>
            </w:tcBorders>
            <w:shd w:val="clear" w:color="auto" w:fill="auto"/>
            <w:noWrap/>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 xml:space="preserve">       106.000 </w:t>
            </w:r>
          </w:p>
        </w:tc>
        <w:tc>
          <w:tcPr>
            <w:tcW w:w="1565" w:type="dxa"/>
            <w:tcBorders>
              <w:top w:val="single" w:sz="4" w:space="0" w:color="auto"/>
              <w:left w:val="nil"/>
              <w:bottom w:val="double" w:sz="6" w:space="0" w:color="auto"/>
              <w:right w:val="nil"/>
            </w:tcBorders>
            <w:shd w:val="clear" w:color="auto" w:fill="auto"/>
            <w:noWrap/>
            <w:vAlign w:val="bottom"/>
            <w:hideMark/>
          </w:tcPr>
          <w:p w:rsidR="00F10CFB" w:rsidRPr="00371C85" w:rsidRDefault="00F10CFB" w:rsidP="00F10CFB">
            <w:pPr>
              <w:spacing w:line="240" w:lineRule="auto"/>
              <w:rPr>
                <w:rFonts w:eastAsia="Times New Roman" w:cs="Arial"/>
                <w:color w:val="000000"/>
                <w:szCs w:val="20"/>
              </w:rPr>
            </w:pPr>
            <w:r w:rsidRPr="00371C85">
              <w:rPr>
                <w:rFonts w:eastAsia="Times New Roman" w:cs="Arial"/>
                <w:color w:val="000000"/>
                <w:szCs w:val="20"/>
              </w:rPr>
              <w:t xml:space="preserve">           106.100 </w:t>
            </w:r>
          </w:p>
        </w:tc>
        <w:tc>
          <w:tcPr>
            <w:tcW w:w="1369" w:type="dxa"/>
            <w:tcBorders>
              <w:top w:val="single" w:sz="4" w:space="0" w:color="auto"/>
              <w:left w:val="nil"/>
              <w:bottom w:val="double" w:sz="6" w:space="0" w:color="auto"/>
              <w:right w:val="nil"/>
            </w:tcBorders>
            <w:shd w:val="clear" w:color="auto" w:fill="auto"/>
            <w:noWrap/>
            <w:vAlign w:val="bottom"/>
            <w:hideMark/>
          </w:tcPr>
          <w:p w:rsidR="00F10CFB" w:rsidRPr="00371C85" w:rsidRDefault="00F10CFB" w:rsidP="00F10CFB">
            <w:pPr>
              <w:spacing w:line="240" w:lineRule="auto"/>
              <w:rPr>
                <w:rFonts w:eastAsia="Times New Roman" w:cs="Arial"/>
                <w:color w:val="000000"/>
                <w:szCs w:val="20"/>
              </w:rPr>
            </w:pPr>
            <w:r w:rsidRPr="00371C85">
              <w:rPr>
                <w:rFonts w:eastAsia="Times New Roman" w:cs="Arial"/>
                <w:color w:val="000000"/>
                <w:szCs w:val="20"/>
              </w:rPr>
              <w:t xml:space="preserve">        107.168 </w:t>
            </w:r>
          </w:p>
        </w:tc>
      </w:tr>
      <w:tr w:rsidR="00F10CFB" w:rsidRPr="00371C85" w:rsidTr="00F10CFB">
        <w:trPr>
          <w:trHeight w:val="276"/>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color w:val="000000"/>
                <w:szCs w:val="20"/>
              </w:rPr>
            </w:pP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Contributie per lid (in euro)</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27,35</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26,65</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26,65</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26,00</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jc w:val="right"/>
              <w:rPr>
                <w:rFonts w:eastAsia="Times New Roman" w:cs="Arial"/>
                <w:szCs w:val="20"/>
              </w:rPr>
            </w:pP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Contributieopbrengst</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2.926</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2.825</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2.828</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color w:val="000000"/>
                <w:szCs w:val="20"/>
              </w:rPr>
            </w:pPr>
            <w:r w:rsidRPr="00371C85">
              <w:rPr>
                <w:rFonts w:eastAsia="Times New Roman" w:cs="Arial"/>
                <w:color w:val="000000"/>
                <w:szCs w:val="20"/>
              </w:rPr>
              <w:t>2.786</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 xml:space="preserve">Betalingskorting op contributie </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-73</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-71</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-72</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-70</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jc w:val="right"/>
              <w:rPr>
                <w:rFonts w:eastAsia="Times New Roman" w:cs="Arial"/>
                <w:szCs w:val="20"/>
              </w:rPr>
            </w:pP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r>
      <w:tr w:rsidR="00F10CFB" w:rsidRPr="00371C85" w:rsidTr="00F10CFB">
        <w:trPr>
          <w:trHeight w:val="276"/>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Totaal</w:t>
            </w:r>
          </w:p>
        </w:tc>
        <w:tc>
          <w:tcPr>
            <w:tcW w:w="1239" w:type="dxa"/>
            <w:tcBorders>
              <w:top w:val="single" w:sz="4" w:space="0" w:color="auto"/>
              <w:left w:val="nil"/>
              <w:bottom w:val="double" w:sz="6" w:space="0" w:color="auto"/>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2.853</w:t>
            </w:r>
          </w:p>
        </w:tc>
        <w:tc>
          <w:tcPr>
            <w:tcW w:w="1303" w:type="dxa"/>
            <w:tcBorders>
              <w:top w:val="single" w:sz="4" w:space="0" w:color="auto"/>
              <w:left w:val="nil"/>
              <w:bottom w:val="double" w:sz="6" w:space="0" w:color="auto"/>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2.754</w:t>
            </w:r>
          </w:p>
        </w:tc>
        <w:tc>
          <w:tcPr>
            <w:tcW w:w="1565" w:type="dxa"/>
            <w:tcBorders>
              <w:top w:val="single" w:sz="4" w:space="0" w:color="auto"/>
              <w:left w:val="nil"/>
              <w:bottom w:val="double" w:sz="6" w:space="0" w:color="auto"/>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2.756</w:t>
            </w:r>
          </w:p>
        </w:tc>
        <w:tc>
          <w:tcPr>
            <w:tcW w:w="1369" w:type="dxa"/>
            <w:tcBorders>
              <w:top w:val="single" w:sz="4" w:space="0" w:color="auto"/>
              <w:left w:val="nil"/>
              <w:bottom w:val="double" w:sz="6" w:space="0" w:color="auto"/>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2.716</w:t>
            </w:r>
          </w:p>
        </w:tc>
      </w:tr>
      <w:tr w:rsidR="00F10CFB" w:rsidRPr="00371C85" w:rsidTr="00F10CFB">
        <w:trPr>
          <w:trHeight w:val="276"/>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jc w:val="right"/>
              <w:rPr>
                <w:rFonts w:eastAsia="Times New Roman" w:cs="Arial"/>
                <w:szCs w:val="20"/>
              </w:rPr>
            </w:pP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ascii="Times New Roman" w:eastAsia="Times New Roman" w:hAnsi="Times New Roman"/>
                <w:szCs w:val="20"/>
              </w:rPr>
            </w:pP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r>
    </w:tbl>
    <w:p w:rsidR="00F10CFB" w:rsidRPr="00371C85" w:rsidRDefault="00F10CFB" w:rsidP="00F10CFB">
      <w:pPr>
        <w:rPr>
          <w:rFonts w:ascii="Impact" w:hAnsi="Impact"/>
          <w:b/>
          <w:sz w:val="32"/>
          <w:szCs w:val="32"/>
        </w:rPr>
      </w:pPr>
    </w:p>
    <w:p w:rsidR="00F10CFB" w:rsidRDefault="00F10CFB" w:rsidP="00F10CFB"/>
    <w:p w:rsidR="00F10CFB" w:rsidRDefault="00F10CFB" w:rsidP="00F10CFB"/>
    <w:tbl>
      <w:tblPr>
        <w:tblW w:w="9320" w:type="dxa"/>
        <w:tblCellMar>
          <w:left w:w="70" w:type="dxa"/>
          <w:right w:w="70" w:type="dxa"/>
        </w:tblCellMar>
        <w:tblLook w:val="04A0" w:firstRow="1" w:lastRow="0" w:firstColumn="1" w:lastColumn="0" w:noHBand="0" w:noVBand="1"/>
      </w:tblPr>
      <w:tblGrid>
        <w:gridCol w:w="3844"/>
        <w:gridCol w:w="1239"/>
        <w:gridCol w:w="1303"/>
        <w:gridCol w:w="1565"/>
        <w:gridCol w:w="1369"/>
      </w:tblGrid>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b/>
                <w:bCs/>
                <w:i/>
                <w:iCs/>
                <w:szCs w:val="20"/>
              </w:rPr>
            </w:pPr>
            <w:r w:rsidRPr="00371C85">
              <w:rPr>
                <w:rFonts w:eastAsia="Times New Roman" w:cs="Arial"/>
                <w:b/>
                <w:bCs/>
                <w:i/>
                <w:iCs/>
                <w:szCs w:val="20"/>
              </w:rPr>
              <w:lastRenderedPageBreak/>
              <w:t>Personeelskosten</w:t>
            </w:r>
          </w:p>
        </w:tc>
        <w:tc>
          <w:tcPr>
            <w:tcW w:w="1239" w:type="dxa"/>
            <w:tcBorders>
              <w:top w:val="single" w:sz="4" w:space="0" w:color="auto"/>
              <w:left w:val="single" w:sz="4" w:space="0" w:color="auto"/>
              <w:bottom w:val="nil"/>
              <w:right w:val="nil"/>
            </w:tcBorders>
            <w:shd w:val="clear" w:color="auto" w:fill="auto"/>
            <w:noWrap/>
            <w:vAlign w:val="bottom"/>
            <w:hideMark/>
          </w:tcPr>
          <w:p w:rsidR="00F10CFB" w:rsidRPr="00371C85" w:rsidRDefault="00F10CFB" w:rsidP="00F10CFB">
            <w:pPr>
              <w:spacing w:line="240" w:lineRule="auto"/>
              <w:jc w:val="center"/>
              <w:rPr>
                <w:rFonts w:eastAsia="Times New Roman" w:cs="Arial"/>
                <w:b/>
                <w:bCs/>
                <w:szCs w:val="20"/>
              </w:rPr>
            </w:pPr>
            <w:r w:rsidRPr="00371C85">
              <w:rPr>
                <w:rFonts w:eastAsia="Times New Roman" w:cs="Arial"/>
                <w:b/>
                <w:bCs/>
                <w:szCs w:val="20"/>
              </w:rPr>
              <w:t xml:space="preserve">Begroting </w:t>
            </w:r>
          </w:p>
        </w:tc>
        <w:tc>
          <w:tcPr>
            <w:tcW w:w="1303" w:type="dxa"/>
            <w:tcBorders>
              <w:top w:val="single" w:sz="4" w:space="0" w:color="auto"/>
              <w:left w:val="single" w:sz="4" w:space="0" w:color="auto"/>
              <w:bottom w:val="nil"/>
              <w:right w:val="nil"/>
            </w:tcBorders>
            <w:shd w:val="clear" w:color="auto" w:fill="auto"/>
            <w:noWrap/>
            <w:vAlign w:val="bottom"/>
            <w:hideMark/>
          </w:tcPr>
          <w:p w:rsidR="00F10CFB" w:rsidRPr="00371C85" w:rsidRDefault="00F10CFB" w:rsidP="00F10CFB">
            <w:pPr>
              <w:spacing w:line="240" w:lineRule="auto"/>
              <w:jc w:val="center"/>
              <w:rPr>
                <w:rFonts w:eastAsia="Times New Roman" w:cs="Arial"/>
                <w:b/>
                <w:bCs/>
                <w:szCs w:val="20"/>
              </w:rPr>
            </w:pPr>
            <w:r w:rsidRPr="00371C85">
              <w:rPr>
                <w:rFonts w:eastAsia="Times New Roman" w:cs="Arial"/>
                <w:b/>
                <w:bCs/>
                <w:szCs w:val="20"/>
              </w:rPr>
              <w:t xml:space="preserve">Begroting </w:t>
            </w:r>
          </w:p>
        </w:tc>
        <w:tc>
          <w:tcPr>
            <w:tcW w:w="1565" w:type="dxa"/>
            <w:tcBorders>
              <w:top w:val="single" w:sz="4" w:space="0" w:color="auto"/>
              <w:left w:val="single" w:sz="4" w:space="0" w:color="auto"/>
              <w:bottom w:val="nil"/>
              <w:right w:val="nil"/>
            </w:tcBorders>
            <w:shd w:val="clear" w:color="auto" w:fill="auto"/>
            <w:noWrap/>
            <w:vAlign w:val="bottom"/>
            <w:hideMark/>
          </w:tcPr>
          <w:p w:rsidR="00F10CFB" w:rsidRPr="00371C85" w:rsidRDefault="00F10CFB" w:rsidP="00F10CFB">
            <w:pPr>
              <w:spacing w:line="240" w:lineRule="auto"/>
              <w:jc w:val="center"/>
              <w:rPr>
                <w:rFonts w:eastAsia="Times New Roman" w:cs="Arial"/>
                <w:b/>
                <w:bCs/>
                <w:szCs w:val="20"/>
              </w:rPr>
            </w:pPr>
            <w:r w:rsidRPr="00371C85">
              <w:rPr>
                <w:rFonts w:eastAsia="Times New Roman" w:cs="Arial"/>
                <w:b/>
                <w:bCs/>
                <w:szCs w:val="20"/>
              </w:rPr>
              <w:t>Prognose</w:t>
            </w:r>
          </w:p>
        </w:tc>
        <w:tc>
          <w:tcPr>
            <w:tcW w:w="1369" w:type="dxa"/>
            <w:tcBorders>
              <w:top w:val="single" w:sz="4" w:space="0" w:color="auto"/>
              <w:left w:val="single" w:sz="4" w:space="0" w:color="auto"/>
              <w:bottom w:val="nil"/>
              <w:right w:val="single" w:sz="4" w:space="0" w:color="auto"/>
            </w:tcBorders>
            <w:shd w:val="clear" w:color="auto" w:fill="auto"/>
            <w:noWrap/>
            <w:vAlign w:val="bottom"/>
            <w:hideMark/>
          </w:tcPr>
          <w:p w:rsidR="00F10CFB" w:rsidRPr="00371C85" w:rsidRDefault="00F10CFB" w:rsidP="00F10CFB">
            <w:pPr>
              <w:spacing w:line="240" w:lineRule="auto"/>
              <w:jc w:val="center"/>
              <w:rPr>
                <w:rFonts w:eastAsia="Times New Roman" w:cs="Arial"/>
                <w:b/>
                <w:bCs/>
                <w:szCs w:val="20"/>
              </w:rPr>
            </w:pPr>
            <w:r w:rsidRPr="00371C85">
              <w:rPr>
                <w:rFonts w:eastAsia="Times New Roman" w:cs="Arial"/>
                <w:b/>
                <w:bCs/>
                <w:szCs w:val="20"/>
              </w:rPr>
              <w:t xml:space="preserve">Werkelijk </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i/>
                <w:iCs/>
                <w:sz w:val="16"/>
                <w:szCs w:val="16"/>
              </w:rPr>
            </w:pPr>
            <w:r w:rsidRPr="00371C85">
              <w:rPr>
                <w:rFonts w:eastAsia="Times New Roman" w:cs="Arial"/>
                <w:i/>
                <w:iCs/>
                <w:sz w:val="16"/>
                <w:szCs w:val="16"/>
              </w:rPr>
              <w:t>(in duizenden euro's)</w:t>
            </w:r>
          </w:p>
        </w:tc>
        <w:tc>
          <w:tcPr>
            <w:tcW w:w="1239" w:type="dxa"/>
            <w:tcBorders>
              <w:top w:val="nil"/>
              <w:left w:val="single" w:sz="4" w:space="0" w:color="auto"/>
              <w:bottom w:val="single" w:sz="4" w:space="0" w:color="auto"/>
              <w:right w:val="nil"/>
            </w:tcBorders>
            <w:shd w:val="clear" w:color="auto" w:fill="auto"/>
            <w:noWrap/>
            <w:vAlign w:val="bottom"/>
            <w:hideMark/>
          </w:tcPr>
          <w:p w:rsidR="00F10CFB" w:rsidRPr="00371C85" w:rsidRDefault="00F10CFB" w:rsidP="00F10CFB">
            <w:pPr>
              <w:spacing w:line="240" w:lineRule="auto"/>
              <w:jc w:val="center"/>
              <w:rPr>
                <w:rFonts w:eastAsia="Times New Roman" w:cs="Arial"/>
                <w:b/>
                <w:bCs/>
                <w:szCs w:val="20"/>
              </w:rPr>
            </w:pPr>
            <w:r w:rsidRPr="00371C85">
              <w:rPr>
                <w:rFonts w:eastAsia="Times New Roman" w:cs="Arial"/>
                <w:b/>
                <w:bCs/>
                <w:szCs w:val="20"/>
              </w:rPr>
              <w:t>2015</w:t>
            </w:r>
          </w:p>
        </w:tc>
        <w:tc>
          <w:tcPr>
            <w:tcW w:w="1303" w:type="dxa"/>
            <w:tcBorders>
              <w:top w:val="nil"/>
              <w:left w:val="single" w:sz="4" w:space="0" w:color="auto"/>
              <w:bottom w:val="single" w:sz="4" w:space="0" w:color="auto"/>
              <w:right w:val="nil"/>
            </w:tcBorders>
            <w:shd w:val="clear" w:color="auto" w:fill="auto"/>
            <w:noWrap/>
            <w:vAlign w:val="bottom"/>
            <w:hideMark/>
          </w:tcPr>
          <w:p w:rsidR="00F10CFB" w:rsidRPr="00371C85" w:rsidRDefault="00F10CFB" w:rsidP="00F10CFB">
            <w:pPr>
              <w:spacing w:line="240" w:lineRule="auto"/>
              <w:jc w:val="center"/>
              <w:rPr>
                <w:rFonts w:eastAsia="Times New Roman" w:cs="Arial"/>
                <w:b/>
                <w:bCs/>
                <w:szCs w:val="20"/>
              </w:rPr>
            </w:pPr>
            <w:r w:rsidRPr="00371C85">
              <w:rPr>
                <w:rFonts w:eastAsia="Times New Roman" w:cs="Arial"/>
                <w:b/>
                <w:bCs/>
                <w:szCs w:val="20"/>
              </w:rPr>
              <w:t>2014</w:t>
            </w:r>
          </w:p>
        </w:tc>
        <w:tc>
          <w:tcPr>
            <w:tcW w:w="1565" w:type="dxa"/>
            <w:tcBorders>
              <w:top w:val="nil"/>
              <w:left w:val="single" w:sz="4" w:space="0" w:color="auto"/>
              <w:bottom w:val="single" w:sz="4" w:space="0" w:color="auto"/>
              <w:right w:val="nil"/>
            </w:tcBorders>
            <w:shd w:val="clear" w:color="auto" w:fill="auto"/>
            <w:noWrap/>
            <w:vAlign w:val="bottom"/>
            <w:hideMark/>
          </w:tcPr>
          <w:p w:rsidR="00F10CFB" w:rsidRPr="00371C85" w:rsidRDefault="00F10CFB" w:rsidP="00F10CFB">
            <w:pPr>
              <w:spacing w:line="240" w:lineRule="auto"/>
              <w:jc w:val="center"/>
              <w:rPr>
                <w:rFonts w:eastAsia="Times New Roman" w:cs="Arial"/>
                <w:b/>
                <w:bCs/>
                <w:szCs w:val="20"/>
              </w:rPr>
            </w:pPr>
            <w:r w:rsidRPr="00371C85">
              <w:rPr>
                <w:rFonts w:eastAsia="Times New Roman" w:cs="Arial"/>
                <w:b/>
                <w:bCs/>
                <w:szCs w:val="20"/>
              </w:rPr>
              <w:t>2014</w:t>
            </w:r>
          </w:p>
        </w:tc>
        <w:tc>
          <w:tcPr>
            <w:tcW w:w="1369" w:type="dxa"/>
            <w:tcBorders>
              <w:top w:val="nil"/>
              <w:left w:val="single" w:sz="4" w:space="0" w:color="auto"/>
              <w:bottom w:val="single" w:sz="4" w:space="0" w:color="auto"/>
              <w:right w:val="single" w:sz="4" w:space="0" w:color="auto"/>
            </w:tcBorders>
            <w:shd w:val="clear" w:color="auto" w:fill="auto"/>
            <w:noWrap/>
            <w:vAlign w:val="bottom"/>
            <w:hideMark/>
          </w:tcPr>
          <w:p w:rsidR="00F10CFB" w:rsidRPr="00371C85" w:rsidRDefault="00F10CFB" w:rsidP="00F10CFB">
            <w:pPr>
              <w:spacing w:line="240" w:lineRule="auto"/>
              <w:jc w:val="center"/>
              <w:rPr>
                <w:rFonts w:eastAsia="Times New Roman" w:cs="Arial"/>
                <w:b/>
                <w:bCs/>
                <w:szCs w:val="20"/>
              </w:rPr>
            </w:pPr>
            <w:r w:rsidRPr="00371C85">
              <w:rPr>
                <w:rFonts w:eastAsia="Times New Roman" w:cs="Arial"/>
                <w:b/>
                <w:bCs/>
                <w:szCs w:val="20"/>
              </w:rPr>
              <w:t>2013</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jc w:val="center"/>
              <w:rPr>
                <w:rFonts w:eastAsia="Times New Roman" w:cs="Arial"/>
                <w:b/>
                <w:bCs/>
                <w:szCs w:val="20"/>
              </w:rPr>
            </w:pP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Directie, OR en stafafdeling</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274</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277</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284</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310</w:t>
            </w:r>
          </w:p>
        </w:tc>
      </w:tr>
      <w:tr w:rsidR="00F10CFB" w:rsidRPr="00371C85" w:rsidTr="00F10CFB">
        <w:trPr>
          <w:trHeight w:val="270"/>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Support en Advies</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314</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300</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300</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332</w:t>
            </w:r>
          </w:p>
        </w:tc>
      </w:tr>
      <w:tr w:rsidR="00F10CFB" w:rsidRPr="00371C85" w:rsidTr="00F10CFB">
        <w:trPr>
          <w:trHeight w:val="270"/>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Communicatie</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95</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92</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92</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103</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Service en Beheer</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418</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410</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410</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416</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Overige personeelskosten</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70</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70</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70</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65</w:t>
            </w:r>
          </w:p>
        </w:tc>
      </w:tr>
      <w:tr w:rsidR="00F10CFB" w:rsidRPr="00371C85" w:rsidTr="00F10CFB">
        <w:trPr>
          <w:trHeight w:val="528"/>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b/>
                <w:bCs/>
                <w:color w:val="FF0000"/>
                <w:szCs w:val="20"/>
              </w:rPr>
            </w:pPr>
            <w:r w:rsidRPr="00371C85">
              <w:rPr>
                <w:rFonts w:eastAsia="Times New Roman" w:cs="Arial"/>
                <w:b/>
                <w:bCs/>
                <w:color w:val="FF0000"/>
                <w:szCs w:val="20"/>
              </w:rPr>
              <w:t>Overige personeelskosten Groepsontwikkeling</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eastAsia="Times New Roman" w:cs="Arial"/>
                <w:b/>
                <w:bCs/>
                <w:color w:val="FF0000"/>
                <w:szCs w:val="20"/>
              </w:rPr>
            </w:pPr>
            <w:r w:rsidRPr="00371C85">
              <w:rPr>
                <w:rFonts w:eastAsia="Times New Roman" w:cs="Arial"/>
                <w:b/>
                <w:bCs/>
                <w:color w:val="FF0000"/>
                <w:szCs w:val="20"/>
              </w:rPr>
              <w:t xml:space="preserve">                 - </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b/>
                <w:bCs/>
                <w:color w:val="FF0000"/>
                <w:szCs w:val="20"/>
              </w:rPr>
            </w:pPr>
            <w:r w:rsidRPr="00371C85">
              <w:rPr>
                <w:rFonts w:eastAsia="Times New Roman" w:cs="Arial"/>
                <w:b/>
                <w:bCs/>
                <w:color w:val="FF0000"/>
                <w:szCs w:val="20"/>
              </w:rPr>
              <w:t>10</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eastAsia="Times New Roman" w:cs="Arial"/>
                <w:b/>
                <w:bCs/>
                <w:color w:val="FF0000"/>
                <w:szCs w:val="20"/>
              </w:rPr>
            </w:pPr>
            <w:r w:rsidRPr="00371C85">
              <w:rPr>
                <w:rFonts w:eastAsia="Times New Roman" w:cs="Arial"/>
                <w:b/>
                <w:bCs/>
                <w:color w:val="FF0000"/>
                <w:szCs w:val="20"/>
              </w:rPr>
              <w:t xml:space="preserve">                      - </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eastAsia="Times New Roman" w:cs="Arial"/>
                <w:b/>
                <w:bCs/>
                <w:color w:val="FF0000"/>
                <w:szCs w:val="20"/>
              </w:rPr>
            </w:pPr>
            <w:r w:rsidRPr="00371C85">
              <w:rPr>
                <w:rFonts w:eastAsia="Times New Roman" w:cs="Arial"/>
                <w:b/>
                <w:bCs/>
                <w:color w:val="FF0000"/>
                <w:szCs w:val="20"/>
              </w:rPr>
              <w:t xml:space="preserve">                  - </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b/>
                <w:bCs/>
                <w:color w:val="FF0000"/>
                <w:szCs w:val="20"/>
              </w:rPr>
            </w:pPr>
            <w:r w:rsidRPr="00371C85">
              <w:rPr>
                <w:rFonts w:eastAsia="Times New Roman" w:cs="Arial"/>
                <w:b/>
                <w:bCs/>
                <w:color w:val="FF0000"/>
                <w:szCs w:val="20"/>
              </w:rPr>
              <w:t>Coaches (Groepsontwikkeling)</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b/>
                <w:bCs/>
                <w:color w:val="FF0000"/>
                <w:szCs w:val="20"/>
              </w:rPr>
            </w:pPr>
            <w:r w:rsidRPr="00371C85">
              <w:rPr>
                <w:rFonts w:eastAsia="Times New Roman" w:cs="Arial"/>
                <w:b/>
                <w:bCs/>
                <w:color w:val="FF0000"/>
                <w:szCs w:val="20"/>
              </w:rPr>
              <w:t>186</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b/>
                <w:bCs/>
                <w:color w:val="FF0000"/>
                <w:szCs w:val="20"/>
              </w:rPr>
            </w:pPr>
            <w:r w:rsidRPr="00371C85">
              <w:rPr>
                <w:rFonts w:eastAsia="Times New Roman" w:cs="Arial"/>
                <w:b/>
                <w:bCs/>
                <w:color w:val="FF0000"/>
                <w:szCs w:val="20"/>
              </w:rPr>
              <w:t>184</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b/>
                <w:bCs/>
                <w:color w:val="FF0000"/>
                <w:szCs w:val="20"/>
              </w:rPr>
            </w:pPr>
            <w:r w:rsidRPr="00371C85">
              <w:rPr>
                <w:rFonts w:eastAsia="Times New Roman" w:cs="Arial"/>
                <w:b/>
                <w:bCs/>
                <w:color w:val="FF0000"/>
                <w:szCs w:val="20"/>
              </w:rPr>
              <w:t>184</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b/>
                <w:bCs/>
                <w:color w:val="FF0000"/>
                <w:szCs w:val="20"/>
              </w:rPr>
            </w:pPr>
            <w:r w:rsidRPr="00371C85">
              <w:rPr>
                <w:rFonts w:eastAsia="Times New Roman" w:cs="Arial"/>
                <w:b/>
                <w:bCs/>
                <w:color w:val="FF0000"/>
                <w:szCs w:val="20"/>
              </w:rPr>
              <w:t>246</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b/>
                <w:bCs/>
                <w:color w:val="FF0000"/>
                <w:szCs w:val="20"/>
              </w:rPr>
            </w:pPr>
            <w:r w:rsidRPr="00371C85">
              <w:rPr>
                <w:rFonts w:eastAsia="Times New Roman" w:cs="Arial"/>
                <w:b/>
                <w:bCs/>
                <w:color w:val="FF0000"/>
                <w:szCs w:val="20"/>
              </w:rPr>
              <w:t>Secretariaat (Groepsontwikkeling)</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b/>
                <w:bCs/>
                <w:color w:val="FF0000"/>
                <w:szCs w:val="20"/>
              </w:rPr>
            </w:pPr>
            <w:r w:rsidRPr="00371C85">
              <w:rPr>
                <w:rFonts w:eastAsia="Times New Roman" w:cs="Arial"/>
                <w:b/>
                <w:bCs/>
                <w:color w:val="FF0000"/>
                <w:szCs w:val="20"/>
              </w:rPr>
              <w:t>25</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b/>
                <w:bCs/>
                <w:color w:val="FF0000"/>
                <w:szCs w:val="20"/>
              </w:rPr>
            </w:pPr>
            <w:r w:rsidRPr="00371C85">
              <w:rPr>
                <w:rFonts w:eastAsia="Times New Roman" w:cs="Arial"/>
                <w:b/>
                <w:bCs/>
                <w:color w:val="FF0000"/>
                <w:szCs w:val="20"/>
              </w:rPr>
              <w:t>25</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b/>
                <w:bCs/>
                <w:color w:val="FF0000"/>
                <w:szCs w:val="20"/>
              </w:rPr>
            </w:pPr>
            <w:r w:rsidRPr="00371C85">
              <w:rPr>
                <w:rFonts w:eastAsia="Times New Roman" w:cs="Arial"/>
                <w:b/>
                <w:bCs/>
                <w:color w:val="FF0000"/>
                <w:szCs w:val="20"/>
              </w:rPr>
              <w:t>25</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b/>
                <w:bCs/>
                <w:color w:val="FF0000"/>
                <w:szCs w:val="20"/>
              </w:rPr>
            </w:pPr>
            <w:r w:rsidRPr="00371C85">
              <w:rPr>
                <w:rFonts w:eastAsia="Times New Roman" w:cs="Arial"/>
                <w:b/>
                <w:bCs/>
                <w:color w:val="FF0000"/>
                <w:szCs w:val="20"/>
              </w:rPr>
              <w:t>26</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b/>
                <w:bCs/>
                <w:color w:val="FF0000"/>
                <w:szCs w:val="20"/>
              </w:rPr>
            </w:pPr>
            <w:r w:rsidRPr="00371C85">
              <w:rPr>
                <w:rFonts w:eastAsia="Times New Roman" w:cs="Arial"/>
                <w:b/>
                <w:bCs/>
                <w:color w:val="FF0000"/>
                <w:szCs w:val="20"/>
              </w:rPr>
              <w:t>ICT (Groepsontwikkeling)</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b/>
                <w:bCs/>
                <w:color w:val="FF0000"/>
                <w:szCs w:val="20"/>
              </w:rPr>
            </w:pPr>
            <w:r w:rsidRPr="00371C85">
              <w:rPr>
                <w:rFonts w:eastAsia="Times New Roman" w:cs="Arial"/>
                <w:b/>
                <w:bCs/>
                <w:color w:val="FF0000"/>
                <w:szCs w:val="20"/>
              </w:rPr>
              <w:t>82</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b/>
                <w:bCs/>
                <w:color w:val="FF0000"/>
                <w:szCs w:val="20"/>
              </w:rPr>
            </w:pPr>
            <w:r w:rsidRPr="00371C85">
              <w:rPr>
                <w:rFonts w:eastAsia="Times New Roman" w:cs="Arial"/>
                <w:b/>
                <w:bCs/>
                <w:color w:val="FF0000"/>
                <w:szCs w:val="20"/>
              </w:rPr>
              <w:t>80</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b/>
                <w:bCs/>
                <w:color w:val="FF0000"/>
                <w:szCs w:val="20"/>
              </w:rPr>
            </w:pPr>
            <w:r w:rsidRPr="00371C85">
              <w:rPr>
                <w:rFonts w:eastAsia="Times New Roman" w:cs="Arial"/>
                <w:b/>
                <w:bCs/>
                <w:color w:val="FF0000"/>
                <w:szCs w:val="20"/>
              </w:rPr>
              <w:t>80</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b/>
                <w:bCs/>
                <w:color w:val="FF0000"/>
                <w:szCs w:val="20"/>
              </w:rPr>
            </w:pPr>
            <w:r w:rsidRPr="00371C85">
              <w:rPr>
                <w:rFonts w:eastAsia="Times New Roman" w:cs="Arial"/>
                <w:b/>
                <w:bCs/>
                <w:color w:val="FF0000"/>
                <w:szCs w:val="20"/>
              </w:rPr>
              <w:t>77</w:t>
            </w:r>
          </w:p>
        </w:tc>
      </w:tr>
      <w:tr w:rsidR="00F10CFB" w:rsidRPr="00371C85" w:rsidTr="00F10CFB">
        <w:trPr>
          <w:trHeight w:val="528"/>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b/>
                <w:bCs/>
                <w:color w:val="FF0000"/>
                <w:szCs w:val="20"/>
              </w:rPr>
            </w:pPr>
            <w:r w:rsidRPr="00371C85">
              <w:rPr>
                <w:rFonts w:eastAsia="Times New Roman" w:cs="Arial"/>
                <w:b/>
                <w:bCs/>
                <w:color w:val="FF0000"/>
                <w:szCs w:val="20"/>
              </w:rPr>
              <w:t>Extra formatie op 5 succesfactoren (Groepsontwikkeling)</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b/>
                <w:bCs/>
                <w:color w:val="FF0000"/>
                <w:szCs w:val="20"/>
              </w:rPr>
            </w:pPr>
            <w:r w:rsidRPr="00371C85">
              <w:rPr>
                <w:rFonts w:eastAsia="Times New Roman" w:cs="Arial"/>
                <w:b/>
                <w:bCs/>
                <w:color w:val="FF0000"/>
                <w:szCs w:val="20"/>
              </w:rPr>
              <w:t>101</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b/>
                <w:bCs/>
                <w:color w:val="FF0000"/>
                <w:szCs w:val="20"/>
              </w:rPr>
            </w:pPr>
            <w:r w:rsidRPr="00371C85">
              <w:rPr>
                <w:rFonts w:eastAsia="Times New Roman" w:cs="Arial"/>
                <w:b/>
                <w:bCs/>
                <w:color w:val="FF0000"/>
                <w:szCs w:val="20"/>
              </w:rPr>
              <w:t>100</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b/>
                <w:bCs/>
                <w:color w:val="FF0000"/>
                <w:szCs w:val="20"/>
              </w:rPr>
            </w:pPr>
            <w:r w:rsidRPr="00371C85">
              <w:rPr>
                <w:rFonts w:eastAsia="Times New Roman" w:cs="Arial"/>
                <w:b/>
                <w:bCs/>
                <w:color w:val="FF0000"/>
                <w:szCs w:val="20"/>
              </w:rPr>
              <w:t>100</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b/>
                <w:bCs/>
                <w:color w:val="FF0000"/>
                <w:szCs w:val="20"/>
              </w:rPr>
            </w:pPr>
            <w:r w:rsidRPr="00371C85">
              <w:rPr>
                <w:rFonts w:eastAsia="Times New Roman" w:cs="Arial"/>
                <w:b/>
                <w:bCs/>
                <w:color w:val="FF0000"/>
                <w:szCs w:val="20"/>
              </w:rPr>
              <w:t>101</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b/>
                <w:bCs/>
                <w:szCs w:val="20"/>
              </w:rPr>
            </w:pPr>
            <w:r w:rsidRPr="00371C85">
              <w:rPr>
                <w:rFonts w:eastAsia="Times New Roman" w:cs="Arial"/>
                <w:b/>
                <w:bCs/>
                <w:szCs w:val="20"/>
              </w:rPr>
              <w:t>Projectformatie Groei en Branding</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126</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95</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95</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eastAsia="Times New Roman" w:cs="Arial"/>
                <w:b/>
                <w:bCs/>
                <w:szCs w:val="20"/>
              </w:rPr>
            </w:pPr>
            <w:r w:rsidRPr="00371C85">
              <w:rPr>
                <w:rFonts w:eastAsia="Times New Roman" w:cs="Arial"/>
                <w:b/>
                <w:bCs/>
                <w:szCs w:val="20"/>
              </w:rPr>
              <w:t xml:space="preserve">                  - </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Voorziening Ziektevervanging  (5%)</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81</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78</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78</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eastAsia="Times New Roman" w:cs="Arial"/>
                <w:b/>
                <w:bCs/>
                <w:szCs w:val="20"/>
              </w:rPr>
            </w:pPr>
            <w:r w:rsidRPr="00371C85">
              <w:rPr>
                <w:rFonts w:eastAsia="Times New Roman" w:cs="Arial"/>
                <w:b/>
                <w:bCs/>
                <w:szCs w:val="20"/>
              </w:rPr>
              <w:t xml:space="preserve">                  - </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b/>
                <w:bCs/>
                <w:szCs w:val="20"/>
              </w:rPr>
            </w:pP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r>
      <w:tr w:rsidR="00F10CFB" w:rsidRPr="00371C85" w:rsidTr="00F10CFB">
        <w:trPr>
          <w:trHeight w:val="276"/>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ascii="Times New Roman" w:eastAsia="Times New Roman" w:hAnsi="Times New Roman"/>
                <w:szCs w:val="20"/>
              </w:rPr>
            </w:pPr>
          </w:p>
        </w:tc>
        <w:tc>
          <w:tcPr>
            <w:tcW w:w="1239" w:type="dxa"/>
            <w:tcBorders>
              <w:top w:val="single" w:sz="4" w:space="0" w:color="auto"/>
              <w:left w:val="nil"/>
              <w:bottom w:val="double" w:sz="6" w:space="0" w:color="auto"/>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1.772</w:t>
            </w:r>
          </w:p>
        </w:tc>
        <w:tc>
          <w:tcPr>
            <w:tcW w:w="1303" w:type="dxa"/>
            <w:tcBorders>
              <w:top w:val="single" w:sz="4" w:space="0" w:color="auto"/>
              <w:left w:val="nil"/>
              <w:bottom w:val="double" w:sz="6" w:space="0" w:color="auto"/>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1.721</w:t>
            </w:r>
          </w:p>
        </w:tc>
        <w:tc>
          <w:tcPr>
            <w:tcW w:w="1565" w:type="dxa"/>
            <w:tcBorders>
              <w:top w:val="single" w:sz="4" w:space="0" w:color="auto"/>
              <w:left w:val="nil"/>
              <w:bottom w:val="double" w:sz="6" w:space="0" w:color="auto"/>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1.718</w:t>
            </w:r>
          </w:p>
        </w:tc>
        <w:tc>
          <w:tcPr>
            <w:tcW w:w="1369" w:type="dxa"/>
            <w:tcBorders>
              <w:top w:val="single" w:sz="4" w:space="0" w:color="auto"/>
              <w:left w:val="nil"/>
              <w:bottom w:val="double" w:sz="6" w:space="0" w:color="auto"/>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1.676</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ascii="Times New Roman" w:eastAsia="Times New Roman" w:hAnsi="Times New Roman"/>
                <w:szCs w:val="20"/>
              </w:rPr>
            </w:pP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b/>
                <w:bCs/>
                <w:i/>
                <w:iCs/>
                <w:szCs w:val="20"/>
              </w:rPr>
            </w:pPr>
            <w:r w:rsidRPr="00371C85">
              <w:rPr>
                <w:rFonts w:eastAsia="Times New Roman" w:cs="Arial"/>
                <w:b/>
                <w:bCs/>
                <w:i/>
                <w:iCs/>
                <w:szCs w:val="20"/>
              </w:rPr>
              <w:t>Afschrijving/dotatie voorzieningen</w:t>
            </w:r>
          </w:p>
        </w:tc>
        <w:tc>
          <w:tcPr>
            <w:tcW w:w="1239" w:type="dxa"/>
            <w:tcBorders>
              <w:top w:val="single" w:sz="4" w:space="0" w:color="auto"/>
              <w:left w:val="single" w:sz="4" w:space="0" w:color="auto"/>
              <w:bottom w:val="nil"/>
              <w:right w:val="nil"/>
            </w:tcBorders>
            <w:shd w:val="clear" w:color="auto" w:fill="auto"/>
            <w:noWrap/>
            <w:vAlign w:val="bottom"/>
            <w:hideMark/>
          </w:tcPr>
          <w:p w:rsidR="00F10CFB" w:rsidRPr="00371C85" w:rsidRDefault="00F10CFB" w:rsidP="00F10CFB">
            <w:pPr>
              <w:spacing w:line="240" w:lineRule="auto"/>
              <w:jc w:val="center"/>
              <w:rPr>
                <w:rFonts w:eastAsia="Times New Roman" w:cs="Arial"/>
                <w:b/>
                <w:bCs/>
                <w:szCs w:val="20"/>
              </w:rPr>
            </w:pPr>
            <w:r w:rsidRPr="00371C85">
              <w:rPr>
                <w:rFonts w:eastAsia="Times New Roman" w:cs="Arial"/>
                <w:b/>
                <w:bCs/>
                <w:szCs w:val="20"/>
              </w:rPr>
              <w:t xml:space="preserve">Begroting </w:t>
            </w:r>
          </w:p>
        </w:tc>
        <w:tc>
          <w:tcPr>
            <w:tcW w:w="1303" w:type="dxa"/>
            <w:tcBorders>
              <w:top w:val="single" w:sz="4" w:space="0" w:color="auto"/>
              <w:left w:val="single" w:sz="4" w:space="0" w:color="auto"/>
              <w:bottom w:val="nil"/>
              <w:right w:val="nil"/>
            </w:tcBorders>
            <w:shd w:val="clear" w:color="auto" w:fill="auto"/>
            <w:noWrap/>
            <w:vAlign w:val="bottom"/>
            <w:hideMark/>
          </w:tcPr>
          <w:p w:rsidR="00F10CFB" w:rsidRPr="00371C85" w:rsidRDefault="00F10CFB" w:rsidP="00F10CFB">
            <w:pPr>
              <w:spacing w:line="240" w:lineRule="auto"/>
              <w:jc w:val="center"/>
              <w:rPr>
                <w:rFonts w:eastAsia="Times New Roman" w:cs="Arial"/>
                <w:b/>
                <w:bCs/>
                <w:szCs w:val="20"/>
              </w:rPr>
            </w:pPr>
            <w:r w:rsidRPr="00371C85">
              <w:rPr>
                <w:rFonts w:eastAsia="Times New Roman" w:cs="Arial"/>
                <w:b/>
                <w:bCs/>
                <w:szCs w:val="20"/>
              </w:rPr>
              <w:t xml:space="preserve">Begroting </w:t>
            </w:r>
          </w:p>
        </w:tc>
        <w:tc>
          <w:tcPr>
            <w:tcW w:w="1565" w:type="dxa"/>
            <w:tcBorders>
              <w:top w:val="single" w:sz="4" w:space="0" w:color="auto"/>
              <w:left w:val="single" w:sz="4" w:space="0" w:color="auto"/>
              <w:bottom w:val="nil"/>
              <w:right w:val="single" w:sz="4" w:space="0" w:color="auto"/>
            </w:tcBorders>
            <w:shd w:val="clear" w:color="auto" w:fill="auto"/>
            <w:noWrap/>
            <w:vAlign w:val="bottom"/>
            <w:hideMark/>
          </w:tcPr>
          <w:p w:rsidR="00F10CFB" w:rsidRPr="00371C85" w:rsidRDefault="00F10CFB" w:rsidP="00F10CFB">
            <w:pPr>
              <w:spacing w:line="240" w:lineRule="auto"/>
              <w:jc w:val="center"/>
              <w:rPr>
                <w:rFonts w:eastAsia="Times New Roman" w:cs="Arial"/>
                <w:b/>
                <w:bCs/>
                <w:szCs w:val="20"/>
              </w:rPr>
            </w:pPr>
            <w:r w:rsidRPr="00371C85">
              <w:rPr>
                <w:rFonts w:eastAsia="Times New Roman" w:cs="Arial"/>
                <w:b/>
                <w:bCs/>
                <w:szCs w:val="20"/>
              </w:rPr>
              <w:t>Prognose</w:t>
            </w:r>
          </w:p>
        </w:tc>
        <w:tc>
          <w:tcPr>
            <w:tcW w:w="1369" w:type="dxa"/>
            <w:tcBorders>
              <w:top w:val="single" w:sz="4" w:space="0" w:color="auto"/>
              <w:left w:val="nil"/>
              <w:bottom w:val="nil"/>
              <w:right w:val="single" w:sz="4" w:space="0" w:color="auto"/>
            </w:tcBorders>
            <w:shd w:val="clear" w:color="auto" w:fill="auto"/>
            <w:noWrap/>
            <w:vAlign w:val="bottom"/>
            <w:hideMark/>
          </w:tcPr>
          <w:p w:rsidR="00F10CFB" w:rsidRPr="00371C85" w:rsidRDefault="00F10CFB" w:rsidP="00F10CFB">
            <w:pPr>
              <w:spacing w:line="240" w:lineRule="auto"/>
              <w:jc w:val="center"/>
              <w:rPr>
                <w:rFonts w:eastAsia="Times New Roman" w:cs="Arial"/>
                <w:b/>
                <w:bCs/>
                <w:szCs w:val="20"/>
              </w:rPr>
            </w:pPr>
            <w:r w:rsidRPr="00371C85">
              <w:rPr>
                <w:rFonts w:eastAsia="Times New Roman" w:cs="Arial"/>
                <w:b/>
                <w:bCs/>
                <w:szCs w:val="20"/>
              </w:rPr>
              <w:t>Werkelijk</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i/>
                <w:iCs/>
                <w:sz w:val="16"/>
                <w:szCs w:val="16"/>
              </w:rPr>
            </w:pPr>
            <w:r w:rsidRPr="00371C85">
              <w:rPr>
                <w:rFonts w:eastAsia="Times New Roman" w:cs="Arial"/>
                <w:i/>
                <w:iCs/>
                <w:sz w:val="16"/>
                <w:szCs w:val="16"/>
              </w:rPr>
              <w:t>(in duizenden euro's)</w:t>
            </w:r>
          </w:p>
        </w:tc>
        <w:tc>
          <w:tcPr>
            <w:tcW w:w="1239" w:type="dxa"/>
            <w:tcBorders>
              <w:top w:val="nil"/>
              <w:left w:val="single" w:sz="4" w:space="0" w:color="auto"/>
              <w:bottom w:val="single" w:sz="4" w:space="0" w:color="auto"/>
              <w:right w:val="nil"/>
            </w:tcBorders>
            <w:shd w:val="clear" w:color="auto" w:fill="auto"/>
            <w:noWrap/>
            <w:vAlign w:val="bottom"/>
            <w:hideMark/>
          </w:tcPr>
          <w:p w:rsidR="00F10CFB" w:rsidRPr="00371C85" w:rsidRDefault="00F10CFB" w:rsidP="00F10CFB">
            <w:pPr>
              <w:spacing w:line="240" w:lineRule="auto"/>
              <w:jc w:val="center"/>
              <w:rPr>
                <w:rFonts w:eastAsia="Times New Roman" w:cs="Arial"/>
                <w:b/>
                <w:bCs/>
                <w:szCs w:val="20"/>
              </w:rPr>
            </w:pPr>
            <w:r w:rsidRPr="00371C85">
              <w:rPr>
                <w:rFonts w:eastAsia="Times New Roman" w:cs="Arial"/>
                <w:b/>
                <w:bCs/>
                <w:szCs w:val="20"/>
              </w:rPr>
              <w:t>2015</w:t>
            </w:r>
          </w:p>
        </w:tc>
        <w:tc>
          <w:tcPr>
            <w:tcW w:w="1303" w:type="dxa"/>
            <w:tcBorders>
              <w:top w:val="nil"/>
              <w:left w:val="single" w:sz="4" w:space="0" w:color="auto"/>
              <w:bottom w:val="single" w:sz="4" w:space="0" w:color="auto"/>
              <w:right w:val="nil"/>
            </w:tcBorders>
            <w:shd w:val="clear" w:color="auto" w:fill="auto"/>
            <w:noWrap/>
            <w:vAlign w:val="bottom"/>
            <w:hideMark/>
          </w:tcPr>
          <w:p w:rsidR="00F10CFB" w:rsidRPr="00371C85" w:rsidRDefault="00F10CFB" w:rsidP="00F10CFB">
            <w:pPr>
              <w:spacing w:line="240" w:lineRule="auto"/>
              <w:jc w:val="center"/>
              <w:rPr>
                <w:rFonts w:eastAsia="Times New Roman" w:cs="Arial"/>
                <w:b/>
                <w:bCs/>
                <w:szCs w:val="20"/>
              </w:rPr>
            </w:pPr>
            <w:r w:rsidRPr="00371C85">
              <w:rPr>
                <w:rFonts w:eastAsia="Times New Roman" w:cs="Arial"/>
                <w:b/>
                <w:bCs/>
                <w:szCs w:val="20"/>
              </w:rPr>
              <w:t>2014</w:t>
            </w:r>
          </w:p>
        </w:tc>
        <w:tc>
          <w:tcPr>
            <w:tcW w:w="1565" w:type="dxa"/>
            <w:tcBorders>
              <w:top w:val="nil"/>
              <w:left w:val="single" w:sz="4" w:space="0" w:color="auto"/>
              <w:bottom w:val="single" w:sz="4" w:space="0" w:color="auto"/>
              <w:right w:val="nil"/>
            </w:tcBorders>
            <w:shd w:val="clear" w:color="auto" w:fill="auto"/>
            <w:noWrap/>
            <w:vAlign w:val="bottom"/>
            <w:hideMark/>
          </w:tcPr>
          <w:p w:rsidR="00F10CFB" w:rsidRPr="00371C85" w:rsidRDefault="00F10CFB" w:rsidP="00F10CFB">
            <w:pPr>
              <w:spacing w:line="240" w:lineRule="auto"/>
              <w:jc w:val="center"/>
              <w:rPr>
                <w:rFonts w:eastAsia="Times New Roman" w:cs="Arial"/>
                <w:b/>
                <w:bCs/>
                <w:szCs w:val="20"/>
              </w:rPr>
            </w:pPr>
            <w:r w:rsidRPr="00371C85">
              <w:rPr>
                <w:rFonts w:eastAsia="Times New Roman" w:cs="Arial"/>
                <w:b/>
                <w:bCs/>
                <w:szCs w:val="20"/>
              </w:rPr>
              <w:t>2014</w:t>
            </w:r>
          </w:p>
        </w:tc>
        <w:tc>
          <w:tcPr>
            <w:tcW w:w="1369" w:type="dxa"/>
            <w:tcBorders>
              <w:top w:val="nil"/>
              <w:left w:val="single" w:sz="4" w:space="0" w:color="auto"/>
              <w:bottom w:val="single" w:sz="4" w:space="0" w:color="auto"/>
              <w:right w:val="single" w:sz="4" w:space="0" w:color="auto"/>
            </w:tcBorders>
            <w:shd w:val="clear" w:color="auto" w:fill="auto"/>
            <w:noWrap/>
            <w:vAlign w:val="bottom"/>
            <w:hideMark/>
          </w:tcPr>
          <w:p w:rsidR="00F10CFB" w:rsidRPr="00371C85" w:rsidRDefault="00F10CFB" w:rsidP="00F10CFB">
            <w:pPr>
              <w:spacing w:line="240" w:lineRule="auto"/>
              <w:jc w:val="center"/>
              <w:rPr>
                <w:rFonts w:eastAsia="Times New Roman" w:cs="Arial"/>
                <w:b/>
                <w:bCs/>
                <w:szCs w:val="20"/>
              </w:rPr>
            </w:pPr>
            <w:r w:rsidRPr="00371C85">
              <w:rPr>
                <w:rFonts w:eastAsia="Times New Roman" w:cs="Arial"/>
                <w:b/>
                <w:bCs/>
                <w:szCs w:val="20"/>
              </w:rPr>
              <w:t>2013</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jc w:val="center"/>
              <w:rPr>
                <w:rFonts w:eastAsia="Times New Roman" w:cs="Arial"/>
                <w:b/>
                <w:bCs/>
                <w:szCs w:val="20"/>
              </w:rPr>
            </w:pP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E4080E">
            <w:pPr>
              <w:spacing w:line="240" w:lineRule="auto"/>
              <w:rPr>
                <w:rFonts w:eastAsia="Times New Roman" w:cs="Arial"/>
                <w:szCs w:val="20"/>
              </w:rPr>
            </w:pPr>
            <w:r w:rsidRPr="00371C85">
              <w:rPr>
                <w:rFonts w:eastAsia="Times New Roman" w:cs="Arial"/>
                <w:szCs w:val="20"/>
              </w:rPr>
              <w:t xml:space="preserve">Afschrijvingen </w:t>
            </w:r>
            <w:r w:rsidR="00E4080E">
              <w:rPr>
                <w:rFonts w:eastAsia="Times New Roman" w:cs="Arial"/>
                <w:szCs w:val="20"/>
              </w:rPr>
              <w:t>l</w:t>
            </w:r>
            <w:r w:rsidRPr="00371C85">
              <w:rPr>
                <w:rFonts w:eastAsia="Times New Roman" w:cs="Arial"/>
                <w:szCs w:val="20"/>
              </w:rPr>
              <w:t>andelijk servicecentrum</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35</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35</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35</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45</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Afschrijvingen automatisering</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35</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26</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26</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14</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Dotatie fonds onderhoud</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24</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24</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24</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24</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jc w:val="right"/>
              <w:rPr>
                <w:rFonts w:eastAsia="Times New Roman" w:cs="Arial"/>
                <w:szCs w:val="20"/>
              </w:rPr>
            </w:pP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r>
      <w:tr w:rsidR="00F10CFB" w:rsidRPr="00371C85" w:rsidTr="00F10CFB">
        <w:trPr>
          <w:trHeight w:val="276"/>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ascii="Times New Roman" w:eastAsia="Times New Roman" w:hAnsi="Times New Roman"/>
                <w:szCs w:val="20"/>
              </w:rPr>
            </w:pPr>
          </w:p>
        </w:tc>
        <w:tc>
          <w:tcPr>
            <w:tcW w:w="1239" w:type="dxa"/>
            <w:tcBorders>
              <w:top w:val="single" w:sz="4" w:space="0" w:color="auto"/>
              <w:left w:val="nil"/>
              <w:bottom w:val="double" w:sz="6" w:space="0" w:color="auto"/>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94</w:t>
            </w:r>
          </w:p>
        </w:tc>
        <w:tc>
          <w:tcPr>
            <w:tcW w:w="1303" w:type="dxa"/>
            <w:tcBorders>
              <w:top w:val="single" w:sz="4" w:space="0" w:color="auto"/>
              <w:left w:val="nil"/>
              <w:bottom w:val="double" w:sz="6" w:space="0" w:color="auto"/>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85</w:t>
            </w:r>
          </w:p>
        </w:tc>
        <w:tc>
          <w:tcPr>
            <w:tcW w:w="1565" w:type="dxa"/>
            <w:tcBorders>
              <w:top w:val="single" w:sz="4" w:space="0" w:color="auto"/>
              <w:left w:val="nil"/>
              <w:bottom w:val="double" w:sz="6" w:space="0" w:color="auto"/>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85</w:t>
            </w:r>
          </w:p>
        </w:tc>
        <w:tc>
          <w:tcPr>
            <w:tcW w:w="1369" w:type="dxa"/>
            <w:tcBorders>
              <w:top w:val="single" w:sz="4" w:space="0" w:color="auto"/>
              <w:left w:val="nil"/>
              <w:bottom w:val="double" w:sz="6" w:space="0" w:color="auto"/>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83</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ascii="Times New Roman" w:eastAsia="Times New Roman" w:hAnsi="Times New Roman"/>
                <w:szCs w:val="20"/>
              </w:rPr>
            </w:pP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b/>
                <w:bCs/>
                <w:i/>
                <w:iCs/>
                <w:szCs w:val="20"/>
              </w:rPr>
            </w:pPr>
            <w:r w:rsidRPr="00371C85">
              <w:rPr>
                <w:rFonts w:eastAsia="Times New Roman" w:cs="Arial"/>
                <w:b/>
                <w:bCs/>
                <w:i/>
                <w:iCs/>
                <w:szCs w:val="20"/>
              </w:rPr>
              <w:t>Kosten accommodatie</w:t>
            </w:r>
          </w:p>
        </w:tc>
        <w:tc>
          <w:tcPr>
            <w:tcW w:w="1239" w:type="dxa"/>
            <w:tcBorders>
              <w:top w:val="single" w:sz="4" w:space="0" w:color="auto"/>
              <w:left w:val="single" w:sz="4" w:space="0" w:color="auto"/>
              <w:bottom w:val="nil"/>
              <w:right w:val="nil"/>
            </w:tcBorders>
            <w:shd w:val="clear" w:color="auto" w:fill="auto"/>
            <w:noWrap/>
            <w:vAlign w:val="bottom"/>
            <w:hideMark/>
          </w:tcPr>
          <w:p w:rsidR="00F10CFB" w:rsidRPr="00371C85" w:rsidRDefault="00F10CFB" w:rsidP="00F10CFB">
            <w:pPr>
              <w:spacing w:line="240" w:lineRule="auto"/>
              <w:jc w:val="center"/>
              <w:rPr>
                <w:rFonts w:eastAsia="Times New Roman" w:cs="Arial"/>
                <w:b/>
                <w:bCs/>
                <w:szCs w:val="20"/>
              </w:rPr>
            </w:pPr>
            <w:r w:rsidRPr="00371C85">
              <w:rPr>
                <w:rFonts w:eastAsia="Times New Roman" w:cs="Arial"/>
                <w:b/>
                <w:bCs/>
                <w:szCs w:val="20"/>
              </w:rPr>
              <w:t xml:space="preserve">Begroting </w:t>
            </w:r>
          </w:p>
        </w:tc>
        <w:tc>
          <w:tcPr>
            <w:tcW w:w="1303" w:type="dxa"/>
            <w:tcBorders>
              <w:top w:val="single" w:sz="4" w:space="0" w:color="auto"/>
              <w:left w:val="single" w:sz="4" w:space="0" w:color="auto"/>
              <w:bottom w:val="nil"/>
              <w:right w:val="nil"/>
            </w:tcBorders>
            <w:shd w:val="clear" w:color="auto" w:fill="auto"/>
            <w:noWrap/>
            <w:vAlign w:val="bottom"/>
            <w:hideMark/>
          </w:tcPr>
          <w:p w:rsidR="00F10CFB" w:rsidRPr="00371C85" w:rsidRDefault="00F10CFB" w:rsidP="00F10CFB">
            <w:pPr>
              <w:spacing w:line="240" w:lineRule="auto"/>
              <w:jc w:val="center"/>
              <w:rPr>
                <w:rFonts w:eastAsia="Times New Roman" w:cs="Arial"/>
                <w:b/>
                <w:bCs/>
                <w:szCs w:val="20"/>
              </w:rPr>
            </w:pPr>
            <w:r w:rsidRPr="00371C85">
              <w:rPr>
                <w:rFonts w:eastAsia="Times New Roman" w:cs="Arial"/>
                <w:b/>
                <w:bCs/>
                <w:szCs w:val="20"/>
              </w:rPr>
              <w:t xml:space="preserve">Begroting </w:t>
            </w:r>
          </w:p>
        </w:tc>
        <w:tc>
          <w:tcPr>
            <w:tcW w:w="1565" w:type="dxa"/>
            <w:tcBorders>
              <w:top w:val="single" w:sz="4" w:space="0" w:color="auto"/>
              <w:left w:val="single" w:sz="4" w:space="0" w:color="auto"/>
              <w:bottom w:val="nil"/>
              <w:right w:val="single" w:sz="4" w:space="0" w:color="auto"/>
            </w:tcBorders>
            <w:shd w:val="clear" w:color="auto" w:fill="auto"/>
            <w:noWrap/>
            <w:vAlign w:val="bottom"/>
            <w:hideMark/>
          </w:tcPr>
          <w:p w:rsidR="00F10CFB" w:rsidRPr="00371C85" w:rsidRDefault="00F10CFB" w:rsidP="00F10CFB">
            <w:pPr>
              <w:spacing w:line="240" w:lineRule="auto"/>
              <w:jc w:val="center"/>
              <w:rPr>
                <w:rFonts w:eastAsia="Times New Roman" w:cs="Arial"/>
                <w:b/>
                <w:bCs/>
                <w:szCs w:val="20"/>
              </w:rPr>
            </w:pPr>
            <w:r w:rsidRPr="00371C85">
              <w:rPr>
                <w:rFonts w:eastAsia="Times New Roman" w:cs="Arial"/>
                <w:b/>
                <w:bCs/>
                <w:szCs w:val="20"/>
              </w:rPr>
              <w:t>Prognose</w:t>
            </w:r>
          </w:p>
        </w:tc>
        <w:tc>
          <w:tcPr>
            <w:tcW w:w="1369" w:type="dxa"/>
            <w:tcBorders>
              <w:top w:val="single" w:sz="4" w:space="0" w:color="auto"/>
              <w:left w:val="nil"/>
              <w:bottom w:val="nil"/>
              <w:right w:val="single" w:sz="4" w:space="0" w:color="auto"/>
            </w:tcBorders>
            <w:shd w:val="clear" w:color="auto" w:fill="auto"/>
            <w:noWrap/>
            <w:vAlign w:val="bottom"/>
            <w:hideMark/>
          </w:tcPr>
          <w:p w:rsidR="00F10CFB" w:rsidRPr="00371C85" w:rsidRDefault="00F10CFB" w:rsidP="00F10CFB">
            <w:pPr>
              <w:spacing w:line="240" w:lineRule="auto"/>
              <w:jc w:val="center"/>
              <w:rPr>
                <w:rFonts w:eastAsia="Times New Roman" w:cs="Arial"/>
                <w:b/>
                <w:bCs/>
                <w:szCs w:val="20"/>
              </w:rPr>
            </w:pPr>
            <w:r w:rsidRPr="00371C85">
              <w:rPr>
                <w:rFonts w:eastAsia="Times New Roman" w:cs="Arial"/>
                <w:b/>
                <w:bCs/>
                <w:szCs w:val="20"/>
              </w:rPr>
              <w:t>Werkelijk</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i/>
                <w:iCs/>
                <w:sz w:val="16"/>
                <w:szCs w:val="16"/>
              </w:rPr>
            </w:pPr>
            <w:r w:rsidRPr="00371C85">
              <w:rPr>
                <w:rFonts w:eastAsia="Times New Roman" w:cs="Arial"/>
                <w:i/>
                <w:iCs/>
                <w:sz w:val="16"/>
                <w:szCs w:val="16"/>
              </w:rPr>
              <w:t>(in duizenden euro's)</w:t>
            </w:r>
          </w:p>
        </w:tc>
        <w:tc>
          <w:tcPr>
            <w:tcW w:w="1239" w:type="dxa"/>
            <w:tcBorders>
              <w:top w:val="nil"/>
              <w:left w:val="single" w:sz="4" w:space="0" w:color="auto"/>
              <w:bottom w:val="single" w:sz="4" w:space="0" w:color="auto"/>
              <w:right w:val="nil"/>
            </w:tcBorders>
            <w:shd w:val="clear" w:color="auto" w:fill="auto"/>
            <w:noWrap/>
            <w:vAlign w:val="bottom"/>
            <w:hideMark/>
          </w:tcPr>
          <w:p w:rsidR="00F10CFB" w:rsidRPr="00371C85" w:rsidRDefault="00F10CFB" w:rsidP="00F10CFB">
            <w:pPr>
              <w:spacing w:line="240" w:lineRule="auto"/>
              <w:jc w:val="center"/>
              <w:rPr>
                <w:rFonts w:eastAsia="Times New Roman" w:cs="Arial"/>
                <w:b/>
                <w:bCs/>
                <w:szCs w:val="20"/>
              </w:rPr>
            </w:pPr>
            <w:r w:rsidRPr="00371C85">
              <w:rPr>
                <w:rFonts w:eastAsia="Times New Roman" w:cs="Arial"/>
                <w:b/>
                <w:bCs/>
                <w:szCs w:val="20"/>
              </w:rPr>
              <w:t>2015</w:t>
            </w:r>
          </w:p>
        </w:tc>
        <w:tc>
          <w:tcPr>
            <w:tcW w:w="1303" w:type="dxa"/>
            <w:tcBorders>
              <w:top w:val="nil"/>
              <w:left w:val="single" w:sz="4" w:space="0" w:color="auto"/>
              <w:bottom w:val="single" w:sz="4" w:space="0" w:color="auto"/>
              <w:right w:val="nil"/>
            </w:tcBorders>
            <w:shd w:val="clear" w:color="auto" w:fill="auto"/>
            <w:noWrap/>
            <w:vAlign w:val="bottom"/>
            <w:hideMark/>
          </w:tcPr>
          <w:p w:rsidR="00F10CFB" w:rsidRPr="00371C85" w:rsidRDefault="00F10CFB" w:rsidP="00F10CFB">
            <w:pPr>
              <w:spacing w:line="240" w:lineRule="auto"/>
              <w:jc w:val="center"/>
              <w:rPr>
                <w:rFonts w:eastAsia="Times New Roman" w:cs="Arial"/>
                <w:b/>
                <w:bCs/>
                <w:szCs w:val="20"/>
              </w:rPr>
            </w:pPr>
            <w:r w:rsidRPr="00371C85">
              <w:rPr>
                <w:rFonts w:eastAsia="Times New Roman" w:cs="Arial"/>
                <w:b/>
                <w:bCs/>
                <w:szCs w:val="20"/>
              </w:rPr>
              <w:t>2014</w:t>
            </w:r>
          </w:p>
        </w:tc>
        <w:tc>
          <w:tcPr>
            <w:tcW w:w="1565" w:type="dxa"/>
            <w:tcBorders>
              <w:top w:val="nil"/>
              <w:left w:val="single" w:sz="4" w:space="0" w:color="auto"/>
              <w:bottom w:val="single" w:sz="4" w:space="0" w:color="auto"/>
              <w:right w:val="nil"/>
            </w:tcBorders>
            <w:shd w:val="clear" w:color="auto" w:fill="auto"/>
            <w:noWrap/>
            <w:vAlign w:val="bottom"/>
            <w:hideMark/>
          </w:tcPr>
          <w:p w:rsidR="00F10CFB" w:rsidRPr="00371C85" w:rsidRDefault="00F10CFB" w:rsidP="00F10CFB">
            <w:pPr>
              <w:spacing w:line="240" w:lineRule="auto"/>
              <w:jc w:val="center"/>
              <w:rPr>
                <w:rFonts w:eastAsia="Times New Roman" w:cs="Arial"/>
                <w:b/>
                <w:bCs/>
                <w:szCs w:val="20"/>
              </w:rPr>
            </w:pPr>
            <w:r w:rsidRPr="00371C85">
              <w:rPr>
                <w:rFonts w:eastAsia="Times New Roman" w:cs="Arial"/>
                <w:b/>
                <w:bCs/>
                <w:szCs w:val="20"/>
              </w:rPr>
              <w:t>2014</w:t>
            </w:r>
          </w:p>
        </w:tc>
        <w:tc>
          <w:tcPr>
            <w:tcW w:w="1369" w:type="dxa"/>
            <w:tcBorders>
              <w:top w:val="nil"/>
              <w:left w:val="single" w:sz="4" w:space="0" w:color="auto"/>
              <w:bottom w:val="single" w:sz="4" w:space="0" w:color="auto"/>
              <w:right w:val="single" w:sz="4" w:space="0" w:color="auto"/>
            </w:tcBorders>
            <w:shd w:val="clear" w:color="auto" w:fill="auto"/>
            <w:noWrap/>
            <w:vAlign w:val="bottom"/>
            <w:hideMark/>
          </w:tcPr>
          <w:p w:rsidR="00F10CFB" w:rsidRPr="00371C85" w:rsidRDefault="00F10CFB" w:rsidP="00F10CFB">
            <w:pPr>
              <w:spacing w:line="240" w:lineRule="auto"/>
              <w:jc w:val="center"/>
              <w:rPr>
                <w:rFonts w:eastAsia="Times New Roman" w:cs="Arial"/>
                <w:b/>
                <w:bCs/>
                <w:szCs w:val="20"/>
              </w:rPr>
            </w:pPr>
            <w:r w:rsidRPr="00371C85">
              <w:rPr>
                <w:rFonts w:eastAsia="Times New Roman" w:cs="Arial"/>
                <w:b/>
                <w:bCs/>
                <w:szCs w:val="20"/>
              </w:rPr>
              <w:t>2013</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jc w:val="center"/>
              <w:rPr>
                <w:rFonts w:eastAsia="Times New Roman" w:cs="Arial"/>
                <w:b/>
                <w:bCs/>
                <w:szCs w:val="20"/>
              </w:rPr>
            </w:pP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Onderhouds- en schoonmaakkosten</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35</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35</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35</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39</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Energiekosten</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30</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28</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30</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32</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Belastingen en heffingen</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8</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8</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8</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7</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Overige kosten accommodatie</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10</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10</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10</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27</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Doorberekend aan ScoutShop</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-46</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-46</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-46</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-45</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jc w:val="right"/>
              <w:rPr>
                <w:rFonts w:eastAsia="Times New Roman" w:cs="Arial"/>
                <w:szCs w:val="20"/>
              </w:rPr>
            </w:pP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r>
      <w:tr w:rsidR="00F10CFB" w:rsidRPr="00371C85" w:rsidTr="00F10CFB">
        <w:trPr>
          <w:trHeight w:val="276"/>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ascii="Times New Roman" w:eastAsia="Times New Roman" w:hAnsi="Times New Roman"/>
                <w:szCs w:val="20"/>
              </w:rPr>
            </w:pPr>
          </w:p>
        </w:tc>
        <w:tc>
          <w:tcPr>
            <w:tcW w:w="1239" w:type="dxa"/>
            <w:tcBorders>
              <w:top w:val="single" w:sz="4" w:space="0" w:color="auto"/>
              <w:left w:val="nil"/>
              <w:bottom w:val="double" w:sz="6" w:space="0" w:color="auto"/>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37</w:t>
            </w:r>
          </w:p>
        </w:tc>
        <w:tc>
          <w:tcPr>
            <w:tcW w:w="1303" w:type="dxa"/>
            <w:tcBorders>
              <w:top w:val="single" w:sz="4" w:space="0" w:color="auto"/>
              <w:left w:val="nil"/>
              <w:bottom w:val="double" w:sz="6" w:space="0" w:color="auto"/>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35</w:t>
            </w:r>
          </w:p>
        </w:tc>
        <w:tc>
          <w:tcPr>
            <w:tcW w:w="1565" w:type="dxa"/>
            <w:tcBorders>
              <w:top w:val="single" w:sz="4" w:space="0" w:color="auto"/>
              <w:left w:val="nil"/>
              <w:bottom w:val="double" w:sz="6" w:space="0" w:color="auto"/>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37</w:t>
            </w:r>
          </w:p>
        </w:tc>
        <w:tc>
          <w:tcPr>
            <w:tcW w:w="1369" w:type="dxa"/>
            <w:tcBorders>
              <w:top w:val="single" w:sz="4" w:space="0" w:color="auto"/>
              <w:left w:val="nil"/>
              <w:bottom w:val="double" w:sz="6" w:space="0" w:color="auto"/>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61</w:t>
            </w:r>
          </w:p>
        </w:tc>
      </w:tr>
      <w:tr w:rsidR="00F10CFB" w:rsidRPr="00371C85" w:rsidTr="00F10CFB">
        <w:trPr>
          <w:trHeight w:val="276"/>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jc w:val="right"/>
              <w:rPr>
                <w:rFonts w:eastAsia="Times New Roman" w:cs="Arial"/>
                <w:szCs w:val="20"/>
              </w:rPr>
            </w:pP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b/>
                <w:bCs/>
                <w:i/>
                <w:iCs/>
                <w:szCs w:val="20"/>
              </w:rPr>
            </w:pPr>
            <w:r w:rsidRPr="00371C85">
              <w:rPr>
                <w:rFonts w:eastAsia="Times New Roman" w:cs="Arial"/>
                <w:b/>
                <w:bCs/>
                <w:i/>
                <w:iCs/>
                <w:szCs w:val="20"/>
              </w:rPr>
              <w:t>Kosten bladenpakket</w:t>
            </w:r>
          </w:p>
        </w:tc>
        <w:tc>
          <w:tcPr>
            <w:tcW w:w="1239" w:type="dxa"/>
            <w:tcBorders>
              <w:top w:val="single" w:sz="4" w:space="0" w:color="auto"/>
              <w:left w:val="single" w:sz="4" w:space="0" w:color="auto"/>
              <w:bottom w:val="nil"/>
              <w:right w:val="nil"/>
            </w:tcBorders>
            <w:shd w:val="clear" w:color="auto" w:fill="auto"/>
            <w:noWrap/>
            <w:vAlign w:val="bottom"/>
            <w:hideMark/>
          </w:tcPr>
          <w:p w:rsidR="00F10CFB" w:rsidRPr="00371C85" w:rsidRDefault="00F10CFB" w:rsidP="00F10CFB">
            <w:pPr>
              <w:spacing w:line="240" w:lineRule="auto"/>
              <w:jc w:val="center"/>
              <w:rPr>
                <w:rFonts w:eastAsia="Times New Roman" w:cs="Arial"/>
                <w:b/>
                <w:bCs/>
                <w:szCs w:val="20"/>
              </w:rPr>
            </w:pPr>
            <w:r w:rsidRPr="00371C85">
              <w:rPr>
                <w:rFonts w:eastAsia="Times New Roman" w:cs="Arial"/>
                <w:b/>
                <w:bCs/>
                <w:szCs w:val="20"/>
              </w:rPr>
              <w:t xml:space="preserve">Begroting </w:t>
            </w:r>
          </w:p>
        </w:tc>
        <w:tc>
          <w:tcPr>
            <w:tcW w:w="1303" w:type="dxa"/>
            <w:tcBorders>
              <w:top w:val="single" w:sz="4" w:space="0" w:color="auto"/>
              <w:left w:val="single" w:sz="4" w:space="0" w:color="auto"/>
              <w:bottom w:val="nil"/>
              <w:right w:val="nil"/>
            </w:tcBorders>
            <w:shd w:val="clear" w:color="auto" w:fill="auto"/>
            <w:noWrap/>
            <w:vAlign w:val="bottom"/>
            <w:hideMark/>
          </w:tcPr>
          <w:p w:rsidR="00F10CFB" w:rsidRPr="00371C85" w:rsidRDefault="00F10CFB" w:rsidP="00F10CFB">
            <w:pPr>
              <w:spacing w:line="240" w:lineRule="auto"/>
              <w:jc w:val="center"/>
              <w:rPr>
                <w:rFonts w:eastAsia="Times New Roman" w:cs="Arial"/>
                <w:b/>
                <w:bCs/>
                <w:szCs w:val="20"/>
              </w:rPr>
            </w:pPr>
            <w:r w:rsidRPr="00371C85">
              <w:rPr>
                <w:rFonts w:eastAsia="Times New Roman" w:cs="Arial"/>
                <w:b/>
                <w:bCs/>
                <w:szCs w:val="20"/>
              </w:rPr>
              <w:t xml:space="preserve">Begroting </w:t>
            </w:r>
          </w:p>
        </w:tc>
        <w:tc>
          <w:tcPr>
            <w:tcW w:w="1565" w:type="dxa"/>
            <w:tcBorders>
              <w:top w:val="single" w:sz="4" w:space="0" w:color="auto"/>
              <w:left w:val="single" w:sz="4" w:space="0" w:color="auto"/>
              <w:bottom w:val="nil"/>
              <w:right w:val="single" w:sz="4" w:space="0" w:color="auto"/>
            </w:tcBorders>
            <w:shd w:val="clear" w:color="auto" w:fill="auto"/>
            <w:noWrap/>
            <w:vAlign w:val="bottom"/>
            <w:hideMark/>
          </w:tcPr>
          <w:p w:rsidR="00F10CFB" w:rsidRPr="00371C85" w:rsidRDefault="00F10CFB" w:rsidP="00F10CFB">
            <w:pPr>
              <w:spacing w:line="240" w:lineRule="auto"/>
              <w:jc w:val="center"/>
              <w:rPr>
                <w:rFonts w:eastAsia="Times New Roman" w:cs="Arial"/>
                <w:b/>
                <w:bCs/>
                <w:szCs w:val="20"/>
              </w:rPr>
            </w:pPr>
            <w:r w:rsidRPr="00371C85">
              <w:rPr>
                <w:rFonts w:eastAsia="Times New Roman" w:cs="Arial"/>
                <w:b/>
                <w:bCs/>
                <w:szCs w:val="20"/>
              </w:rPr>
              <w:t>Prognose</w:t>
            </w:r>
          </w:p>
        </w:tc>
        <w:tc>
          <w:tcPr>
            <w:tcW w:w="1369" w:type="dxa"/>
            <w:tcBorders>
              <w:top w:val="single" w:sz="4" w:space="0" w:color="auto"/>
              <w:left w:val="nil"/>
              <w:bottom w:val="nil"/>
              <w:right w:val="single" w:sz="4" w:space="0" w:color="auto"/>
            </w:tcBorders>
            <w:shd w:val="clear" w:color="auto" w:fill="auto"/>
            <w:noWrap/>
            <w:vAlign w:val="bottom"/>
            <w:hideMark/>
          </w:tcPr>
          <w:p w:rsidR="00F10CFB" w:rsidRPr="00371C85" w:rsidRDefault="00F10CFB" w:rsidP="00F10CFB">
            <w:pPr>
              <w:spacing w:line="240" w:lineRule="auto"/>
              <w:jc w:val="center"/>
              <w:rPr>
                <w:rFonts w:eastAsia="Times New Roman" w:cs="Arial"/>
                <w:b/>
                <w:bCs/>
                <w:szCs w:val="20"/>
              </w:rPr>
            </w:pPr>
            <w:r w:rsidRPr="00371C85">
              <w:rPr>
                <w:rFonts w:eastAsia="Times New Roman" w:cs="Arial"/>
                <w:b/>
                <w:bCs/>
                <w:szCs w:val="20"/>
              </w:rPr>
              <w:t>Werkelijk</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i/>
                <w:iCs/>
                <w:sz w:val="16"/>
                <w:szCs w:val="16"/>
              </w:rPr>
            </w:pPr>
            <w:r w:rsidRPr="00371C85">
              <w:rPr>
                <w:rFonts w:eastAsia="Times New Roman" w:cs="Arial"/>
                <w:i/>
                <w:iCs/>
                <w:sz w:val="16"/>
                <w:szCs w:val="16"/>
              </w:rPr>
              <w:t>(in duizenden euro's)</w:t>
            </w:r>
          </w:p>
        </w:tc>
        <w:tc>
          <w:tcPr>
            <w:tcW w:w="1239" w:type="dxa"/>
            <w:tcBorders>
              <w:top w:val="nil"/>
              <w:left w:val="single" w:sz="4" w:space="0" w:color="auto"/>
              <w:bottom w:val="single" w:sz="4" w:space="0" w:color="auto"/>
              <w:right w:val="nil"/>
            </w:tcBorders>
            <w:shd w:val="clear" w:color="auto" w:fill="auto"/>
            <w:noWrap/>
            <w:vAlign w:val="bottom"/>
            <w:hideMark/>
          </w:tcPr>
          <w:p w:rsidR="00F10CFB" w:rsidRPr="00371C85" w:rsidRDefault="00F10CFB" w:rsidP="00F10CFB">
            <w:pPr>
              <w:spacing w:line="240" w:lineRule="auto"/>
              <w:jc w:val="center"/>
              <w:rPr>
                <w:rFonts w:eastAsia="Times New Roman" w:cs="Arial"/>
                <w:b/>
                <w:bCs/>
                <w:szCs w:val="20"/>
              </w:rPr>
            </w:pPr>
            <w:r w:rsidRPr="00371C85">
              <w:rPr>
                <w:rFonts w:eastAsia="Times New Roman" w:cs="Arial"/>
                <w:b/>
                <w:bCs/>
                <w:szCs w:val="20"/>
              </w:rPr>
              <w:t>2015</w:t>
            </w:r>
          </w:p>
        </w:tc>
        <w:tc>
          <w:tcPr>
            <w:tcW w:w="1303" w:type="dxa"/>
            <w:tcBorders>
              <w:top w:val="nil"/>
              <w:left w:val="single" w:sz="4" w:space="0" w:color="auto"/>
              <w:bottom w:val="single" w:sz="4" w:space="0" w:color="auto"/>
              <w:right w:val="nil"/>
            </w:tcBorders>
            <w:shd w:val="clear" w:color="auto" w:fill="auto"/>
            <w:noWrap/>
            <w:vAlign w:val="bottom"/>
            <w:hideMark/>
          </w:tcPr>
          <w:p w:rsidR="00F10CFB" w:rsidRPr="00371C85" w:rsidRDefault="00F10CFB" w:rsidP="00F10CFB">
            <w:pPr>
              <w:spacing w:line="240" w:lineRule="auto"/>
              <w:jc w:val="center"/>
              <w:rPr>
                <w:rFonts w:eastAsia="Times New Roman" w:cs="Arial"/>
                <w:b/>
                <w:bCs/>
                <w:szCs w:val="20"/>
              </w:rPr>
            </w:pPr>
            <w:r w:rsidRPr="00371C85">
              <w:rPr>
                <w:rFonts w:eastAsia="Times New Roman" w:cs="Arial"/>
                <w:b/>
                <w:bCs/>
                <w:szCs w:val="20"/>
              </w:rPr>
              <w:t>2014</w:t>
            </w:r>
          </w:p>
        </w:tc>
        <w:tc>
          <w:tcPr>
            <w:tcW w:w="1565" w:type="dxa"/>
            <w:tcBorders>
              <w:top w:val="nil"/>
              <w:left w:val="single" w:sz="4" w:space="0" w:color="auto"/>
              <w:bottom w:val="single" w:sz="4" w:space="0" w:color="auto"/>
              <w:right w:val="nil"/>
            </w:tcBorders>
            <w:shd w:val="clear" w:color="auto" w:fill="auto"/>
            <w:noWrap/>
            <w:vAlign w:val="bottom"/>
            <w:hideMark/>
          </w:tcPr>
          <w:p w:rsidR="00F10CFB" w:rsidRPr="00371C85" w:rsidRDefault="00F10CFB" w:rsidP="00F10CFB">
            <w:pPr>
              <w:spacing w:line="240" w:lineRule="auto"/>
              <w:jc w:val="center"/>
              <w:rPr>
                <w:rFonts w:eastAsia="Times New Roman" w:cs="Arial"/>
                <w:b/>
                <w:bCs/>
                <w:szCs w:val="20"/>
              </w:rPr>
            </w:pPr>
            <w:r w:rsidRPr="00371C85">
              <w:rPr>
                <w:rFonts w:eastAsia="Times New Roman" w:cs="Arial"/>
                <w:b/>
                <w:bCs/>
                <w:szCs w:val="20"/>
              </w:rPr>
              <w:t>2014</w:t>
            </w:r>
          </w:p>
        </w:tc>
        <w:tc>
          <w:tcPr>
            <w:tcW w:w="1369" w:type="dxa"/>
            <w:tcBorders>
              <w:top w:val="nil"/>
              <w:left w:val="single" w:sz="4" w:space="0" w:color="auto"/>
              <w:bottom w:val="single" w:sz="4" w:space="0" w:color="auto"/>
              <w:right w:val="single" w:sz="4" w:space="0" w:color="auto"/>
            </w:tcBorders>
            <w:shd w:val="clear" w:color="auto" w:fill="auto"/>
            <w:noWrap/>
            <w:vAlign w:val="bottom"/>
            <w:hideMark/>
          </w:tcPr>
          <w:p w:rsidR="00F10CFB" w:rsidRPr="00371C85" w:rsidRDefault="00F10CFB" w:rsidP="00F10CFB">
            <w:pPr>
              <w:spacing w:line="240" w:lineRule="auto"/>
              <w:jc w:val="center"/>
              <w:rPr>
                <w:rFonts w:eastAsia="Times New Roman" w:cs="Arial"/>
                <w:b/>
                <w:bCs/>
                <w:szCs w:val="20"/>
              </w:rPr>
            </w:pPr>
            <w:r w:rsidRPr="00371C85">
              <w:rPr>
                <w:rFonts w:eastAsia="Times New Roman" w:cs="Arial"/>
                <w:b/>
                <w:bCs/>
                <w:szCs w:val="20"/>
              </w:rPr>
              <w:t>2013</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jc w:val="center"/>
              <w:rPr>
                <w:rFonts w:eastAsia="Times New Roman" w:cs="Arial"/>
                <w:b/>
                <w:bCs/>
                <w:szCs w:val="20"/>
              </w:rPr>
            </w:pP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(Externe) kosten Scouting Magazine</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 xml:space="preserve">             243 </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234</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234</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 xml:space="preserve">              273 </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Scoutcard</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eastAsia="Times New Roman" w:cs="Arial"/>
                <w:b/>
                <w:bCs/>
                <w:szCs w:val="20"/>
              </w:rPr>
            </w:pPr>
            <w:r w:rsidRPr="00371C85">
              <w:rPr>
                <w:rFonts w:eastAsia="Times New Roman" w:cs="Arial"/>
                <w:b/>
                <w:bCs/>
                <w:szCs w:val="20"/>
              </w:rPr>
              <w:t xml:space="preserve">                 - </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 xml:space="preserve">                -   </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eastAsia="Times New Roman" w:cs="Arial"/>
                <w:b/>
                <w:bCs/>
                <w:szCs w:val="20"/>
              </w:rPr>
            </w:pPr>
            <w:r w:rsidRPr="00371C85">
              <w:rPr>
                <w:rFonts w:eastAsia="Times New Roman" w:cs="Arial"/>
                <w:b/>
                <w:bCs/>
                <w:szCs w:val="20"/>
              </w:rPr>
              <w:t xml:space="preserve">                      - </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 xml:space="preserve">                -   </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szCs w:val="20"/>
              </w:rPr>
            </w:pP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r>
      <w:tr w:rsidR="00F10CFB" w:rsidRPr="00371C85" w:rsidTr="00F10CFB">
        <w:trPr>
          <w:trHeight w:val="276"/>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ascii="Times New Roman" w:eastAsia="Times New Roman" w:hAnsi="Times New Roman"/>
                <w:szCs w:val="20"/>
              </w:rPr>
            </w:pPr>
          </w:p>
        </w:tc>
        <w:tc>
          <w:tcPr>
            <w:tcW w:w="1239" w:type="dxa"/>
            <w:tcBorders>
              <w:top w:val="single" w:sz="4" w:space="0" w:color="auto"/>
              <w:left w:val="nil"/>
              <w:bottom w:val="double" w:sz="6" w:space="0" w:color="auto"/>
              <w:right w:val="nil"/>
            </w:tcBorders>
            <w:shd w:val="clear" w:color="auto" w:fill="auto"/>
            <w:noWrap/>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 xml:space="preserve">             243 </w:t>
            </w:r>
          </w:p>
        </w:tc>
        <w:tc>
          <w:tcPr>
            <w:tcW w:w="1303" w:type="dxa"/>
            <w:tcBorders>
              <w:top w:val="single" w:sz="4" w:space="0" w:color="auto"/>
              <w:left w:val="nil"/>
              <w:bottom w:val="double" w:sz="6" w:space="0" w:color="auto"/>
              <w:right w:val="nil"/>
            </w:tcBorders>
            <w:shd w:val="clear" w:color="auto" w:fill="auto"/>
            <w:noWrap/>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 xml:space="preserve">              234 </w:t>
            </w:r>
          </w:p>
        </w:tc>
        <w:tc>
          <w:tcPr>
            <w:tcW w:w="1565" w:type="dxa"/>
            <w:tcBorders>
              <w:top w:val="single" w:sz="4" w:space="0" w:color="auto"/>
              <w:left w:val="nil"/>
              <w:bottom w:val="double" w:sz="6" w:space="0" w:color="auto"/>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234</w:t>
            </w:r>
          </w:p>
        </w:tc>
        <w:tc>
          <w:tcPr>
            <w:tcW w:w="1369" w:type="dxa"/>
            <w:tcBorders>
              <w:top w:val="single" w:sz="4" w:space="0" w:color="auto"/>
              <w:left w:val="nil"/>
              <w:bottom w:val="double" w:sz="6" w:space="0" w:color="auto"/>
              <w:right w:val="nil"/>
            </w:tcBorders>
            <w:shd w:val="clear" w:color="auto" w:fill="auto"/>
            <w:noWrap/>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 xml:space="preserve">              273 </w:t>
            </w:r>
          </w:p>
        </w:tc>
      </w:tr>
    </w:tbl>
    <w:p w:rsidR="00F10CFB" w:rsidRPr="00371C85" w:rsidRDefault="00F10CFB" w:rsidP="00F10CFB">
      <w:r w:rsidRPr="00371C85">
        <w:br w:type="page"/>
      </w:r>
    </w:p>
    <w:p w:rsidR="00F10CFB" w:rsidRPr="00371C85" w:rsidRDefault="00F10CFB" w:rsidP="00F10CFB">
      <w:pPr>
        <w:rPr>
          <w:rFonts w:ascii="Impact" w:hAnsi="Impact"/>
          <w:sz w:val="32"/>
          <w:szCs w:val="32"/>
        </w:rPr>
      </w:pPr>
    </w:p>
    <w:tbl>
      <w:tblPr>
        <w:tblW w:w="9320" w:type="dxa"/>
        <w:tblCellMar>
          <w:left w:w="70" w:type="dxa"/>
          <w:right w:w="70" w:type="dxa"/>
        </w:tblCellMar>
        <w:tblLook w:val="04A0" w:firstRow="1" w:lastRow="0" w:firstColumn="1" w:lastColumn="0" w:noHBand="0" w:noVBand="1"/>
      </w:tblPr>
      <w:tblGrid>
        <w:gridCol w:w="3844"/>
        <w:gridCol w:w="1239"/>
        <w:gridCol w:w="1303"/>
        <w:gridCol w:w="1565"/>
        <w:gridCol w:w="1369"/>
      </w:tblGrid>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ascii="Times New Roman" w:eastAsia="Times New Roman" w:hAnsi="Times New Roman"/>
                <w:szCs w:val="20"/>
              </w:rPr>
            </w:pP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b/>
                <w:bCs/>
                <w:i/>
                <w:iCs/>
                <w:szCs w:val="20"/>
              </w:rPr>
            </w:pPr>
            <w:r w:rsidRPr="00371C85">
              <w:rPr>
                <w:rFonts w:eastAsia="Times New Roman" w:cs="Arial"/>
                <w:b/>
                <w:bCs/>
                <w:i/>
                <w:iCs/>
                <w:szCs w:val="20"/>
              </w:rPr>
              <w:t>Apparaatskosten</w:t>
            </w:r>
          </w:p>
        </w:tc>
        <w:tc>
          <w:tcPr>
            <w:tcW w:w="1239" w:type="dxa"/>
            <w:tcBorders>
              <w:top w:val="single" w:sz="4" w:space="0" w:color="auto"/>
              <w:left w:val="single" w:sz="4" w:space="0" w:color="auto"/>
              <w:bottom w:val="nil"/>
              <w:right w:val="nil"/>
            </w:tcBorders>
            <w:shd w:val="clear" w:color="auto" w:fill="auto"/>
            <w:noWrap/>
            <w:vAlign w:val="bottom"/>
            <w:hideMark/>
          </w:tcPr>
          <w:p w:rsidR="00F10CFB" w:rsidRPr="00371C85" w:rsidRDefault="00F10CFB" w:rsidP="00F10CFB">
            <w:pPr>
              <w:spacing w:line="240" w:lineRule="auto"/>
              <w:jc w:val="center"/>
              <w:rPr>
                <w:rFonts w:eastAsia="Times New Roman" w:cs="Arial"/>
                <w:b/>
                <w:bCs/>
                <w:szCs w:val="20"/>
              </w:rPr>
            </w:pPr>
            <w:r w:rsidRPr="00371C85">
              <w:rPr>
                <w:rFonts w:eastAsia="Times New Roman" w:cs="Arial"/>
                <w:b/>
                <w:bCs/>
                <w:szCs w:val="20"/>
              </w:rPr>
              <w:t xml:space="preserve">Begroting </w:t>
            </w:r>
          </w:p>
        </w:tc>
        <w:tc>
          <w:tcPr>
            <w:tcW w:w="1303" w:type="dxa"/>
            <w:tcBorders>
              <w:top w:val="single" w:sz="4" w:space="0" w:color="auto"/>
              <w:left w:val="single" w:sz="4" w:space="0" w:color="auto"/>
              <w:bottom w:val="nil"/>
              <w:right w:val="nil"/>
            </w:tcBorders>
            <w:shd w:val="clear" w:color="auto" w:fill="auto"/>
            <w:noWrap/>
            <w:vAlign w:val="bottom"/>
            <w:hideMark/>
          </w:tcPr>
          <w:p w:rsidR="00F10CFB" w:rsidRPr="00371C85" w:rsidRDefault="00F10CFB" w:rsidP="00F10CFB">
            <w:pPr>
              <w:spacing w:line="240" w:lineRule="auto"/>
              <w:jc w:val="center"/>
              <w:rPr>
                <w:rFonts w:eastAsia="Times New Roman" w:cs="Arial"/>
                <w:b/>
                <w:bCs/>
                <w:szCs w:val="20"/>
              </w:rPr>
            </w:pPr>
            <w:r w:rsidRPr="00371C85">
              <w:rPr>
                <w:rFonts w:eastAsia="Times New Roman" w:cs="Arial"/>
                <w:b/>
                <w:bCs/>
                <w:szCs w:val="20"/>
              </w:rPr>
              <w:t xml:space="preserve">Begroting </w:t>
            </w:r>
          </w:p>
        </w:tc>
        <w:tc>
          <w:tcPr>
            <w:tcW w:w="1565" w:type="dxa"/>
            <w:tcBorders>
              <w:top w:val="single" w:sz="4" w:space="0" w:color="auto"/>
              <w:left w:val="single" w:sz="4" w:space="0" w:color="auto"/>
              <w:bottom w:val="nil"/>
              <w:right w:val="single" w:sz="4" w:space="0" w:color="auto"/>
            </w:tcBorders>
            <w:shd w:val="clear" w:color="auto" w:fill="auto"/>
            <w:noWrap/>
            <w:vAlign w:val="bottom"/>
            <w:hideMark/>
          </w:tcPr>
          <w:p w:rsidR="00F10CFB" w:rsidRPr="00371C85" w:rsidRDefault="00F10CFB" w:rsidP="00F10CFB">
            <w:pPr>
              <w:spacing w:line="240" w:lineRule="auto"/>
              <w:jc w:val="center"/>
              <w:rPr>
                <w:rFonts w:eastAsia="Times New Roman" w:cs="Arial"/>
                <w:b/>
                <w:bCs/>
                <w:szCs w:val="20"/>
              </w:rPr>
            </w:pPr>
            <w:r w:rsidRPr="00371C85">
              <w:rPr>
                <w:rFonts w:eastAsia="Times New Roman" w:cs="Arial"/>
                <w:b/>
                <w:bCs/>
                <w:szCs w:val="20"/>
              </w:rPr>
              <w:t>Prognose</w:t>
            </w:r>
          </w:p>
        </w:tc>
        <w:tc>
          <w:tcPr>
            <w:tcW w:w="1369" w:type="dxa"/>
            <w:tcBorders>
              <w:top w:val="single" w:sz="4" w:space="0" w:color="auto"/>
              <w:left w:val="nil"/>
              <w:bottom w:val="nil"/>
              <w:right w:val="single" w:sz="4" w:space="0" w:color="auto"/>
            </w:tcBorders>
            <w:shd w:val="clear" w:color="auto" w:fill="auto"/>
            <w:noWrap/>
            <w:vAlign w:val="bottom"/>
            <w:hideMark/>
          </w:tcPr>
          <w:p w:rsidR="00F10CFB" w:rsidRPr="00371C85" w:rsidRDefault="00F10CFB" w:rsidP="00F10CFB">
            <w:pPr>
              <w:spacing w:line="240" w:lineRule="auto"/>
              <w:jc w:val="center"/>
              <w:rPr>
                <w:rFonts w:eastAsia="Times New Roman" w:cs="Arial"/>
                <w:b/>
                <w:bCs/>
                <w:szCs w:val="20"/>
              </w:rPr>
            </w:pPr>
            <w:r w:rsidRPr="00371C85">
              <w:rPr>
                <w:rFonts w:eastAsia="Times New Roman" w:cs="Arial"/>
                <w:b/>
                <w:bCs/>
                <w:szCs w:val="20"/>
              </w:rPr>
              <w:t>Werkelijk</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i/>
                <w:iCs/>
                <w:sz w:val="16"/>
                <w:szCs w:val="16"/>
              </w:rPr>
            </w:pPr>
            <w:r w:rsidRPr="00371C85">
              <w:rPr>
                <w:rFonts w:eastAsia="Times New Roman" w:cs="Arial"/>
                <w:i/>
                <w:iCs/>
                <w:sz w:val="16"/>
                <w:szCs w:val="16"/>
              </w:rPr>
              <w:t>(in duizenden euro's)</w:t>
            </w:r>
          </w:p>
        </w:tc>
        <w:tc>
          <w:tcPr>
            <w:tcW w:w="1239" w:type="dxa"/>
            <w:tcBorders>
              <w:top w:val="nil"/>
              <w:left w:val="single" w:sz="4" w:space="0" w:color="auto"/>
              <w:bottom w:val="single" w:sz="4" w:space="0" w:color="auto"/>
              <w:right w:val="nil"/>
            </w:tcBorders>
            <w:shd w:val="clear" w:color="auto" w:fill="auto"/>
            <w:noWrap/>
            <w:vAlign w:val="bottom"/>
            <w:hideMark/>
          </w:tcPr>
          <w:p w:rsidR="00F10CFB" w:rsidRPr="00371C85" w:rsidRDefault="00F10CFB" w:rsidP="00F10CFB">
            <w:pPr>
              <w:spacing w:line="240" w:lineRule="auto"/>
              <w:jc w:val="center"/>
              <w:rPr>
                <w:rFonts w:eastAsia="Times New Roman" w:cs="Arial"/>
                <w:b/>
                <w:bCs/>
                <w:szCs w:val="20"/>
              </w:rPr>
            </w:pPr>
            <w:r w:rsidRPr="00371C85">
              <w:rPr>
                <w:rFonts w:eastAsia="Times New Roman" w:cs="Arial"/>
                <w:b/>
                <w:bCs/>
                <w:szCs w:val="20"/>
              </w:rPr>
              <w:t>2015</w:t>
            </w:r>
          </w:p>
        </w:tc>
        <w:tc>
          <w:tcPr>
            <w:tcW w:w="1303" w:type="dxa"/>
            <w:tcBorders>
              <w:top w:val="nil"/>
              <w:left w:val="single" w:sz="4" w:space="0" w:color="auto"/>
              <w:bottom w:val="single" w:sz="4" w:space="0" w:color="auto"/>
              <w:right w:val="nil"/>
            </w:tcBorders>
            <w:shd w:val="clear" w:color="auto" w:fill="auto"/>
            <w:noWrap/>
            <w:vAlign w:val="bottom"/>
            <w:hideMark/>
          </w:tcPr>
          <w:p w:rsidR="00F10CFB" w:rsidRPr="00371C85" w:rsidRDefault="00F10CFB" w:rsidP="00F10CFB">
            <w:pPr>
              <w:spacing w:line="240" w:lineRule="auto"/>
              <w:jc w:val="center"/>
              <w:rPr>
                <w:rFonts w:eastAsia="Times New Roman" w:cs="Arial"/>
                <w:b/>
                <w:bCs/>
                <w:szCs w:val="20"/>
              </w:rPr>
            </w:pPr>
            <w:r w:rsidRPr="00371C85">
              <w:rPr>
                <w:rFonts w:eastAsia="Times New Roman" w:cs="Arial"/>
                <w:b/>
                <w:bCs/>
                <w:szCs w:val="20"/>
              </w:rPr>
              <w:t>2014</w:t>
            </w:r>
          </w:p>
        </w:tc>
        <w:tc>
          <w:tcPr>
            <w:tcW w:w="1565" w:type="dxa"/>
            <w:tcBorders>
              <w:top w:val="nil"/>
              <w:left w:val="single" w:sz="4" w:space="0" w:color="auto"/>
              <w:bottom w:val="single" w:sz="4" w:space="0" w:color="auto"/>
              <w:right w:val="nil"/>
            </w:tcBorders>
            <w:shd w:val="clear" w:color="auto" w:fill="auto"/>
            <w:noWrap/>
            <w:vAlign w:val="bottom"/>
            <w:hideMark/>
          </w:tcPr>
          <w:p w:rsidR="00F10CFB" w:rsidRPr="00371C85" w:rsidRDefault="00F10CFB" w:rsidP="00F10CFB">
            <w:pPr>
              <w:spacing w:line="240" w:lineRule="auto"/>
              <w:jc w:val="center"/>
              <w:rPr>
                <w:rFonts w:eastAsia="Times New Roman" w:cs="Arial"/>
                <w:b/>
                <w:bCs/>
                <w:szCs w:val="20"/>
              </w:rPr>
            </w:pPr>
            <w:r w:rsidRPr="00371C85">
              <w:rPr>
                <w:rFonts w:eastAsia="Times New Roman" w:cs="Arial"/>
                <w:b/>
                <w:bCs/>
                <w:szCs w:val="20"/>
              </w:rPr>
              <w:t>2014</w:t>
            </w:r>
          </w:p>
        </w:tc>
        <w:tc>
          <w:tcPr>
            <w:tcW w:w="1369" w:type="dxa"/>
            <w:tcBorders>
              <w:top w:val="nil"/>
              <w:left w:val="single" w:sz="4" w:space="0" w:color="auto"/>
              <w:bottom w:val="single" w:sz="4" w:space="0" w:color="auto"/>
              <w:right w:val="single" w:sz="4" w:space="0" w:color="auto"/>
            </w:tcBorders>
            <w:shd w:val="clear" w:color="auto" w:fill="auto"/>
            <w:noWrap/>
            <w:vAlign w:val="bottom"/>
            <w:hideMark/>
          </w:tcPr>
          <w:p w:rsidR="00F10CFB" w:rsidRPr="00371C85" w:rsidRDefault="00F10CFB" w:rsidP="00F10CFB">
            <w:pPr>
              <w:spacing w:line="240" w:lineRule="auto"/>
              <w:jc w:val="center"/>
              <w:rPr>
                <w:rFonts w:eastAsia="Times New Roman" w:cs="Arial"/>
                <w:b/>
                <w:bCs/>
                <w:szCs w:val="20"/>
              </w:rPr>
            </w:pPr>
            <w:r w:rsidRPr="00371C85">
              <w:rPr>
                <w:rFonts w:eastAsia="Times New Roman" w:cs="Arial"/>
                <w:b/>
                <w:bCs/>
                <w:szCs w:val="20"/>
              </w:rPr>
              <w:t>2013</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jc w:val="center"/>
              <w:rPr>
                <w:rFonts w:eastAsia="Times New Roman" w:cs="Arial"/>
                <w:b/>
                <w:bCs/>
                <w:szCs w:val="20"/>
              </w:rPr>
            </w:pP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Verzekeringen</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161</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156</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161</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159</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Bureau opleidingen/cursussen</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15</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15</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15</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5</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Kantoorbehoeften</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2</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2</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2</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5</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Drukwerk- en reproductiekosten</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32</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30</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32</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102</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Communicatiekosten</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60</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50</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50</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0</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Project Externe profilering</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 xml:space="preserve">                 - </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 xml:space="preserve">                  - </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 xml:space="preserve">                      - </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65</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Telefoon, porti en vracht</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50</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50</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50</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52</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Documentatie en abonnementen</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4</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12</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4</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4</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(Reis)kosten teams, cie.'s en vrijwilligers</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41</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41</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41</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47</w:t>
            </w:r>
          </w:p>
        </w:tc>
      </w:tr>
      <w:tr w:rsidR="00F10CFB" w:rsidRPr="00371C85" w:rsidTr="00F10CFB">
        <w:trPr>
          <w:trHeight w:val="528"/>
        </w:trPr>
        <w:tc>
          <w:tcPr>
            <w:tcW w:w="3844" w:type="dxa"/>
            <w:tcBorders>
              <w:top w:val="nil"/>
              <w:left w:val="nil"/>
              <w:bottom w:val="nil"/>
              <w:right w:val="nil"/>
            </w:tcBorders>
            <w:shd w:val="clear" w:color="auto" w:fill="auto"/>
            <w:vAlign w:val="bottom"/>
            <w:hideMark/>
          </w:tcPr>
          <w:p w:rsidR="00F10CFB" w:rsidRPr="00371C85" w:rsidRDefault="00E4080E" w:rsidP="00E4080E">
            <w:pPr>
              <w:spacing w:line="240" w:lineRule="auto"/>
              <w:rPr>
                <w:rFonts w:eastAsia="Times New Roman" w:cs="Arial"/>
                <w:szCs w:val="20"/>
              </w:rPr>
            </w:pPr>
            <w:r>
              <w:rPr>
                <w:rFonts w:eastAsia="Times New Roman" w:cs="Arial"/>
                <w:szCs w:val="20"/>
              </w:rPr>
              <w:t>Verg.- en representatie b</w:t>
            </w:r>
            <w:r w:rsidR="00F10CFB" w:rsidRPr="00371C85">
              <w:rPr>
                <w:rFonts w:eastAsia="Times New Roman" w:cs="Arial"/>
                <w:szCs w:val="20"/>
              </w:rPr>
              <w:t xml:space="preserve">estuur, </w:t>
            </w:r>
            <w:r>
              <w:rPr>
                <w:rFonts w:eastAsia="Times New Roman" w:cs="Arial"/>
                <w:szCs w:val="20"/>
              </w:rPr>
              <w:t>l</w:t>
            </w:r>
            <w:r w:rsidR="00F10CFB" w:rsidRPr="00371C85">
              <w:rPr>
                <w:rFonts w:eastAsia="Times New Roman" w:cs="Arial"/>
                <w:szCs w:val="20"/>
              </w:rPr>
              <w:t>andelijke raad</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30</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30</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30</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26</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Reis- en verblijfskosten</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20</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20</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25</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19</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Wervings- en selectiekosten</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5</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5</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 xml:space="preserve">                      - </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14</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Advieskosten</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5</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5</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6</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2</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Implementatie nieuwe dienstverlening</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 xml:space="preserve">                 - </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 xml:space="preserve">                  - </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 xml:space="preserve">                      - </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113</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Bijdragen aan org. int. contributies</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140</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140</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140</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148</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Kosten accountant</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26</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26</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26</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27</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Kosten ict</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55</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55</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55</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50</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Overige apparaatskosten</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22</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20</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22</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28</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Implementatie Spel</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 xml:space="preserve">                 - </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 xml:space="preserve">                  - </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 xml:space="preserve">                      - </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6</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Project Marketing &amp; Groei</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 xml:space="preserve">                 - </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 xml:space="preserve">                  - </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 xml:space="preserve">                      - </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18</w:t>
            </w:r>
          </w:p>
        </w:tc>
      </w:tr>
      <w:tr w:rsidR="00F10CFB" w:rsidRPr="00371C85" w:rsidTr="00F10CFB">
        <w:trPr>
          <w:trHeight w:val="528"/>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color w:val="000000"/>
                <w:szCs w:val="20"/>
              </w:rPr>
            </w:pPr>
            <w:r w:rsidRPr="00371C85">
              <w:rPr>
                <w:rFonts w:eastAsia="Times New Roman" w:cs="Arial"/>
                <w:color w:val="000000"/>
                <w:szCs w:val="20"/>
              </w:rPr>
              <w:t>Bijdrage werkplekkosten Groepsontwikkeling</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-61</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-61</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-61</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-64</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b/>
                <w:bCs/>
                <w:color w:val="FF0000"/>
                <w:szCs w:val="20"/>
              </w:rPr>
            </w:pPr>
            <w:r w:rsidRPr="00371C85">
              <w:rPr>
                <w:rFonts w:eastAsia="Times New Roman" w:cs="Arial"/>
                <w:b/>
                <w:bCs/>
                <w:color w:val="FF0000"/>
                <w:szCs w:val="20"/>
              </w:rPr>
              <w:t>Werkplekkosten Groepsontwikkeling</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b/>
                <w:bCs/>
                <w:color w:val="FF0000"/>
                <w:szCs w:val="20"/>
              </w:rPr>
            </w:pPr>
            <w:r w:rsidRPr="00371C85">
              <w:rPr>
                <w:rFonts w:eastAsia="Times New Roman" w:cs="Arial"/>
                <w:b/>
                <w:bCs/>
                <w:color w:val="FF0000"/>
                <w:szCs w:val="20"/>
              </w:rPr>
              <w:t>61</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b/>
                <w:bCs/>
                <w:color w:val="FF0000"/>
                <w:szCs w:val="20"/>
              </w:rPr>
            </w:pPr>
            <w:r w:rsidRPr="00371C85">
              <w:rPr>
                <w:rFonts w:eastAsia="Times New Roman" w:cs="Arial"/>
                <w:b/>
                <w:bCs/>
                <w:color w:val="FF0000"/>
                <w:szCs w:val="20"/>
              </w:rPr>
              <w:t>61</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b/>
                <w:bCs/>
                <w:color w:val="FF0000"/>
                <w:szCs w:val="20"/>
              </w:rPr>
            </w:pPr>
            <w:r w:rsidRPr="00371C85">
              <w:rPr>
                <w:rFonts w:eastAsia="Times New Roman" w:cs="Arial"/>
                <w:b/>
                <w:bCs/>
                <w:color w:val="FF0000"/>
                <w:szCs w:val="20"/>
              </w:rPr>
              <w:t>61</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64</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b/>
                <w:bCs/>
                <w:color w:val="FF0000"/>
                <w:szCs w:val="20"/>
              </w:rPr>
            </w:pPr>
            <w:r w:rsidRPr="00371C85">
              <w:rPr>
                <w:rFonts w:eastAsia="Times New Roman" w:cs="Arial"/>
                <w:b/>
                <w:bCs/>
                <w:color w:val="FF0000"/>
                <w:szCs w:val="20"/>
              </w:rPr>
              <w:t>Extra werkbudget Groepsontwikkeling</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eastAsia="Times New Roman" w:cs="Arial"/>
                <w:b/>
                <w:bCs/>
                <w:color w:val="FF0000"/>
                <w:szCs w:val="20"/>
              </w:rPr>
            </w:pPr>
            <w:r w:rsidRPr="00371C85">
              <w:rPr>
                <w:rFonts w:eastAsia="Times New Roman" w:cs="Arial"/>
                <w:b/>
                <w:bCs/>
                <w:color w:val="FF0000"/>
                <w:szCs w:val="20"/>
              </w:rPr>
              <w:t xml:space="preserve">                 - </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eastAsia="Times New Roman" w:cs="Arial"/>
                <w:b/>
                <w:bCs/>
                <w:color w:val="FF0000"/>
                <w:szCs w:val="20"/>
              </w:rPr>
            </w:pPr>
            <w:r w:rsidRPr="00371C85">
              <w:rPr>
                <w:rFonts w:eastAsia="Times New Roman" w:cs="Arial"/>
                <w:b/>
                <w:bCs/>
                <w:color w:val="FF0000"/>
                <w:szCs w:val="20"/>
              </w:rPr>
              <w:t xml:space="preserve">                  - </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eastAsia="Times New Roman" w:cs="Arial"/>
                <w:b/>
                <w:bCs/>
                <w:color w:val="FF0000"/>
                <w:szCs w:val="20"/>
              </w:rPr>
            </w:pPr>
            <w:r w:rsidRPr="00371C85">
              <w:rPr>
                <w:rFonts w:eastAsia="Times New Roman" w:cs="Arial"/>
                <w:b/>
                <w:bCs/>
                <w:color w:val="FF0000"/>
                <w:szCs w:val="20"/>
              </w:rPr>
              <w:t xml:space="preserve">                      - </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62</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jc w:val="right"/>
              <w:rPr>
                <w:rFonts w:eastAsia="Times New Roman" w:cs="Arial"/>
                <w:szCs w:val="20"/>
              </w:rPr>
            </w:pP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r>
      <w:tr w:rsidR="00F10CFB" w:rsidRPr="00371C85" w:rsidTr="00F10CFB">
        <w:trPr>
          <w:trHeight w:val="276"/>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ascii="Times New Roman" w:eastAsia="Times New Roman" w:hAnsi="Times New Roman"/>
                <w:szCs w:val="20"/>
              </w:rPr>
            </w:pPr>
          </w:p>
        </w:tc>
        <w:tc>
          <w:tcPr>
            <w:tcW w:w="1239" w:type="dxa"/>
            <w:tcBorders>
              <w:top w:val="single" w:sz="4" w:space="0" w:color="auto"/>
              <w:left w:val="nil"/>
              <w:bottom w:val="double" w:sz="6" w:space="0" w:color="auto"/>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668</w:t>
            </w:r>
          </w:p>
        </w:tc>
        <w:tc>
          <w:tcPr>
            <w:tcW w:w="1303" w:type="dxa"/>
            <w:tcBorders>
              <w:top w:val="single" w:sz="4" w:space="0" w:color="auto"/>
              <w:left w:val="nil"/>
              <w:bottom w:val="double" w:sz="6" w:space="0" w:color="auto"/>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657</w:t>
            </w:r>
          </w:p>
        </w:tc>
        <w:tc>
          <w:tcPr>
            <w:tcW w:w="1565" w:type="dxa"/>
            <w:tcBorders>
              <w:top w:val="single" w:sz="4" w:space="0" w:color="auto"/>
              <w:left w:val="nil"/>
              <w:bottom w:val="double" w:sz="6" w:space="0" w:color="auto"/>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659</w:t>
            </w:r>
          </w:p>
        </w:tc>
        <w:tc>
          <w:tcPr>
            <w:tcW w:w="1369" w:type="dxa"/>
            <w:tcBorders>
              <w:top w:val="single" w:sz="4" w:space="0" w:color="auto"/>
              <w:left w:val="nil"/>
              <w:bottom w:val="double" w:sz="6" w:space="0" w:color="auto"/>
              <w:right w:val="nil"/>
            </w:tcBorders>
            <w:shd w:val="clear" w:color="auto" w:fill="auto"/>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952</w:t>
            </w:r>
          </w:p>
        </w:tc>
      </w:tr>
      <w:tr w:rsidR="00F10CFB" w:rsidRPr="00371C85" w:rsidTr="00F10CFB">
        <w:trPr>
          <w:trHeight w:val="276"/>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jc w:val="right"/>
              <w:rPr>
                <w:rFonts w:eastAsia="Times New Roman" w:cs="Arial"/>
                <w:szCs w:val="20"/>
              </w:rPr>
            </w:pP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ascii="Times New Roman" w:eastAsia="Times New Roman" w:hAnsi="Times New Roman"/>
                <w:szCs w:val="20"/>
              </w:rPr>
            </w:pP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jc w:val="center"/>
              <w:rPr>
                <w:rFonts w:ascii="Times New Roman" w:eastAsia="Times New Roman" w:hAnsi="Times New Roman"/>
                <w:szCs w:val="20"/>
              </w:rPr>
            </w:pP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b/>
                <w:bCs/>
                <w:i/>
                <w:iCs/>
                <w:szCs w:val="20"/>
              </w:rPr>
            </w:pPr>
            <w:r w:rsidRPr="00371C85">
              <w:rPr>
                <w:rFonts w:eastAsia="Times New Roman" w:cs="Arial"/>
                <w:b/>
                <w:bCs/>
                <w:i/>
                <w:iCs/>
                <w:szCs w:val="20"/>
              </w:rPr>
              <w:t>Activiteitenkosten</w:t>
            </w:r>
          </w:p>
        </w:tc>
        <w:tc>
          <w:tcPr>
            <w:tcW w:w="1239" w:type="dxa"/>
            <w:tcBorders>
              <w:top w:val="single" w:sz="4" w:space="0" w:color="auto"/>
              <w:left w:val="single" w:sz="4" w:space="0" w:color="auto"/>
              <w:bottom w:val="nil"/>
              <w:right w:val="nil"/>
            </w:tcBorders>
            <w:shd w:val="clear" w:color="auto" w:fill="auto"/>
            <w:noWrap/>
            <w:vAlign w:val="bottom"/>
            <w:hideMark/>
          </w:tcPr>
          <w:p w:rsidR="00F10CFB" w:rsidRPr="00371C85" w:rsidRDefault="00F10CFB" w:rsidP="00F10CFB">
            <w:pPr>
              <w:spacing w:line="240" w:lineRule="auto"/>
              <w:jc w:val="center"/>
              <w:rPr>
                <w:rFonts w:eastAsia="Times New Roman" w:cs="Arial"/>
                <w:b/>
                <w:bCs/>
                <w:szCs w:val="20"/>
              </w:rPr>
            </w:pPr>
            <w:r w:rsidRPr="00371C85">
              <w:rPr>
                <w:rFonts w:eastAsia="Times New Roman" w:cs="Arial"/>
                <w:b/>
                <w:bCs/>
                <w:szCs w:val="20"/>
              </w:rPr>
              <w:t xml:space="preserve">Begroting </w:t>
            </w:r>
          </w:p>
        </w:tc>
        <w:tc>
          <w:tcPr>
            <w:tcW w:w="1303" w:type="dxa"/>
            <w:tcBorders>
              <w:top w:val="single" w:sz="4" w:space="0" w:color="auto"/>
              <w:left w:val="single" w:sz="4" w:space="0" w:color="auto"/>
              <w:bottom w:val="nil"/>
              <w:right w:val="nil"/>
            </w:tcBorders>
            <w:shd w:val="clear" w:color="auto" w:fill="auto"/>
            <w:noWrap/>
            <w:vAlign w:val="bottom"/>
            <w:hideMark/>
          </w:tcPr>
          <w:p w:rsidR="00F10CFB" w:rsidRPr="00371C85" w:rsidRDefault="00F10CFB" w:rsidP="00F10CFB">
            <w:pPr>
              <w:spacing w:line="240" w:lineRule="auto"/>
              <w:jc w:val="center"/>
              <w:rPr>
                <w:rFonts w:eastAsia="Times New Roman" w:cs="Arial"/>
                <w:b/>
                <w:bCs/>
                <w:szCs w:val="20"/>
              </w:rPr>
            </w:pPr>
            <w:r w:rsidRPr="00371C85">
              <w:rPr>
                <w:rFonts w:eastAsia="Times New Roman" w:cs="Arial"/>
                <w:b/>
                <w:bCs/>
                <w:szCs w:val="20"/>
              </w:rPr>
              <w:t xml:space="preserve">Begroting </w:t>
            </w:r>
          </w:p>
        </w:tc>
        <w:tc>
          <w:tcPr>
            <w:tcW w:w="1565" w:type="dxa"/>
            <w:tcBorders>
              <w:top w:val="single" w:sz="4" w:space="0" w:color="auto"/>
              <w:left w:val="single" w:sz="4" w:space="0" w:color="auto"/>
              <w:bottom w:val="nil"/>
              <w:right w:val="single" w:sz="4" w:space="0" w:color="auto"/>
            </w:tcBorders>
            <w:shd w:val="clear" w:color="auto" w:fill="auto"/>
            <w:noWrap/>
            <w:vAlign w:val="bottom"/>
            <w:hideMark/>
          </w:tcPr>
          <w:p w:rsidR="00F10CFB" w:rsidRPr="00371C85" w:rsidRDefault="00F10CFB" w:rsidP="00F10CFB">
            <w:pPr>
              <w:spacing w:line="240" w:lineRule="auto"/>
              <w:jc w:val="center"/>
              <w:rPr>
                <w:rFonts w:eastAsia="Times New Roman" w:cs="Arial"/>
                <w:b/>
                <w:bCs/>
                <w:szCs w:val="20"/>
              </w:rPr>
            </w:pPr>
            <w:r w:rsidRPr="00371C85">
              <w:rPr>
                <w:rFonts w:eastAsia="Times New Roman" w:cs="Arial"/>
                <w:b/>
                <w:bCs/>
                <w:szCs w:val="20"/>
              </w:rPr>
              <w:t>Prognose</w:t>
            </w:r>
          </w:p>
        </w:tc>
        <w:tc>
          <w:tcPr>
            <w:tcW w:w="1369" w:type="dxa"/>
            <w:tcBorders>
              <w:top w:val="single" w:sz="4" w:space="0" w:color="auto"/>
              <w:left w:val="nil"/>
              <w:bottom w:val="nil"/>
              <w:right w:val="single" w:sz="4" w:space="0" w:color="auto"/>
            </w:tcBorders>
            <w:shd w:val="clear" w:color="auto" w:fill="auto"/>
            <w:noWrap/>
            <w:vAlign w:val="bottom"/>
            <w:hideMark/>
          </w:tcPr>
          <w:p w:rsidR="00F10CFB" w:rsidRPr="00371C85" w:rsidRDefault="00F10CFB" w:rsidP="00F10CFB">
            <w:pPr>
              <w:spacing w:line="240" w:lineRule="auto"/>
              <w:jc w:val="center"/>
              <w:rPr>
                <w:rFonts w:eastAsia="Times New Roman" w:cs="Arial"/>
                <w:b/>
                <w:bCs/>
                <w:szCs w:val="20"/>
              </w:rPr>
            </w:pPr>
            <w:r w:rsidRPr="00371C85">
              <w:rPr>
                <w:rFonts w:eastAsia="Times New Roman" w:cs="Arial"/>
                <w:b/>
                <w:bCs/>
                <w:szCs w:val="20"/>
              </w:rPr>
              <w:t>Werkelijk</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i/>
                <w:iCs/>
                <w:sz w:val="16"/>
                <w:szCs w:val="16"/>
              </w:rPr>
            </w:pPr>
            <w:r w:rsidRPr="00371C85">
              <w:rPr>
                <w:rFonts w:eastAsia="Times New Roman" w:cs="Arial"/>
                <w:i/>
                <w:iCs/>
                <w:sz w:val="16"/>
                <w:szCs w:val="16"/>
              </w:rPr>
              <w:t>(in duizenden euro's)</w:t>
            </w:r>
          </w:p>
        </w:tc>
        <w:tc>
          <w:tcPr>
            <w:tcW w:w="1239" w:type="dxa"/>
            <w:tcBorders>
              <w:top w:val="nil"/>
              <w:left w:val="single" w:sz="4" w:space="0" w:color="auto"/>
              <w:bottom w:val="single" w:sz="4" w:space="0" w:color="auto"/>
              <w:right w:val="nil"/>
            </w:tcBorders>
            <w:shd w:val="clear" w:color="auto" w:fill="auto"/>
            <w:noWrap/>
            <w:vAlign w:val="bottom"/>
            <w:hideMark/>
          </w:tcPr>
          <w:p w:rsidR="00F10CFB" w:rsidRPr="00371C85" w:rsidRDefault="00F10CFB" w:rsidP="00F10CFB">
            <w:pPr>
              <w:spacing w:line="240" w:lineRule="auto"/>
              <w:jc w:val="center"/>
              <w:rPr>
                <w:rFonts w:eastAsia="Times New Roman" w:cs="Arial"/>
                <w:b/>
                <w:bCs/>
                <w:szCs w:val="20"/>
              </w:rPr>
            </w:pPr>
            <w:r w:rsidRPr="00371C85">
              <w:rPr>
                <w:rFonts w:eastAsia="Times New Roman" w:cs="Arial"/>
                <w:b/>
                <w:bCs/>
                <w:szCs w:val="20"/>
              </w:rPr>
              <w:t>2015</w:t>
            </w:r>
          </w:p>
        </w:tc>
        <w:tc>
          <w:tcPr>
            <w:tcW w:w="1303" w:type="dxa"/>
            <w:tcBorders>
              <w:top w:val="nil"/>
              <w:left w:val="single" w:sz="4" w:space="0" w:color="auto"/>
              <w:bottom w:val="single" w:sz="4" w:space="0" w:color="auto"/>
              <w:right w:val="nil"/>
            </w:tcBorders>
            <w:shd w:val="clear" w:color="auto" w:fill="auto"/>
            <w:noWrap/>
            <w:vAlign w:val="bottom"/>
            <w:hideMark/>
          </w:tcPr>
          <w:p w:rsidR="00F10CFB" w:rsidRPr="00371C85" w:rsidRDefault="00F10CFB" w:rsidP="00F10CFB">
            <w:pPr>
              <w:spacing w:line="240" w:lineRule="auto"/>
              <w:jc w:val="center"/>
              <w:rPr>
                <w:rFonts w:eastAsia="Times New Roman" w:cs="Arial"/>
                <w:b/>
                <w:bCs/>
                <w:szCs w:val="20"/>
              </w:rPr>
            </w:pPr>
            <w:r w:rsidRPr="00371C85">
              <w:rPr>
                <w:rFonts w:eastAsia="Times New Roman" w:cs="Arial"/>
                <w:b/>
                <w:bCs/>
                <w:szCs w:val="20"/>
              </w:rPr>
              <w:t>2014</w:t>
            </w:r>
          </w:p>
        </w:tc>
        <w:tc>
          <w:tcPr>
            <w:tcW w:w="1565" w:type="dxa"/>
            <w:tcBorders>
              <w:top w:val="nil"/>
              <w:left w:val="single" w:sz="4" w:space="0" w:color="auto"/>
              <w:bottom w:val="single" w:sz="4" w:space="0" w:color="auto"/>
              <w:right w:val="nil"/>
            </w:tcBorders>
            <w:shd w:val="clear" w:color="auto" w:fill="auto"/>
            <w:noWrap/>
            <w:vAlign w:val="bottom"/>
            <w:hideMark/>
          </w:tcPr>
          <w:p w:rsidR="00F10CFB" w:rsidRPr="00371C85" w:rsidRDefault="00F10CFB" w:rsidP="00F10CFB">
            <w:pPr>
              <w:spacing w:line="240" w:lineRule="auto"/>
              <w:jc w:val="center"/>
              <w:rPr>
                <w:rFonts w:eastAsia="Times New Roman" w:cs="Arial"/>
                <w:b/>
                <w:bCs/>
                <w:szCs w:val="20"/>
              </w:rPr>
            </w:pPr>
            <w:r w:rsidRPr="00371C85">
              <w:rPr>
                <w:rFonts w:eastAsia="Times New Roman" w:cs="Arial"/>
                <w:b/>
                <w:bCs/>
                <w:szCs w:val="20"/>
              </w:rPr>
              <w:t>2014</w:t>
            </w:r>
          </w:p>
        </w:tc>
        <w:tc>
          <w:tcPr>
            <w:tcW w:w="1369" w:type="dxa"/>
            <w:tcBorders>
              <w:top w:val="nil"/>
              <w:left w:val="single" w:sz="4" w:space="0" w:color="auto"/>
              <w:bottom w:val="single" w:sz="4" w:space="0" w:color="auto"/>
              <w:right w:val="single" w:sz="4" w:space="0" w:color="auto"/>
            </w:tcBorders>
            <w:shd w:val="clear" w:color="auto" w:fill="auto"/>
            <w:noWrap/>
            <w:vAlign w:val="bottom"/>
            <w:hideMark/>
          </w:tcPr>
          <w:p w:rsidR="00F10CFB" w:rsidRPr="00371C85" w:rsidRDefault="00F10CFB" w:rsidP="00F10CFB">
            <w:pPr>
              <w:spacing w:line="240" w:lineRule="auto"/>
              <w:jc w:val="center"/>
              <w:rPr>
                <w:rFonts w:eastAsia="Times New Roman" w:cs="Arial"/>
                <w:b/>
                <w:bCs/>
                <w:szCs w:val="20"/>
              </w:rPr>
            </w:pPr>
            <w:r w:rsidRPr="00371C85">
              <w:rPr>
                <w:rFonts w:eastAsia="Times New Roman" w:cs="Arial"/>
                <w:b/>
                <w:bCs/>
                <w:szCs w:val="20"/>
              </w:rPr>
              <w:t>2013</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jc w:val="center"/>
              <w:rPr>
                <w:rFonts w:eastAsia="Times New Roman" w:cs="Arial"/>
                <w:b/>
                <w:bCs/>
                <w:szCs w:val="20"/>
              </w:rPr>
            </w:pP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Versterking kwaliteit</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 xml:space="preserve">                4 </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 xml:space="preserve">               25 </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 xml:space="preserve">                    25 </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 xml:space="preserve">                -   </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Branding</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 xml:space="preserve">               49 </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 xml:space="preserve">               55 </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 xml:space="preserve">                    55 </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 xml:space="preserve">                -   </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Ondersteuning op continuïteit</w:t>
            </w:r>
          </w:p>
        </w:tc>
        <w:tc>
          <w:tcPr>
            <w:tcW w:w="1239" w:type="dxa"/>
            <w:tcBorders>
              <w:top w:val="nil"/>
              <w:left w:val="nil"/>
              <w:bottom w:val="nil"/>
              <w:right w:val="nil"/>
            </w:tcBorders>
            <w:shd w:val="clear" w:color="000000" w:fill="FFFFFF"/>
            <w:noWrap/>
            <w:vAlign w:val="bottom"/>
            <w:hideMark/>
          </w:tcPr>
          <w:p w:rsidR="00F10CFB" w:rsidRPr="00371C85" w:rsidRDefault="00F10CFB" w:rsidP="00F10CFB">
            <w:pPr>
              <w:spacing w:line="240" w:lineRule="auto"/>
              <w:jc w:val="right"/>
              <w:rPr>
                <w:rFonts w:eastAsia="Times New Roman" w:cs="Arial"/>
                <w:szCs w:val="20"/>
              </w:rPr>
            </w:pPr>
            <w:r w:rsidRPr="00371C85">
              <w:rPr>
                <w:rFonts w:eastAsia="Times New Roman" w:cs="Arial"/>
                <w:szCs w:val="20"/>
              </w:rPr>
              <w:t xml:space="preserve">               -   </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 xml:space="preserve">               20 </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 xml:space="preserve">                    20 </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 xml:space="preserve">                -   </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Programma Spel</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 xml:space="preserve">               45 </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 xml:space="preserve">               25 </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 xml:space="preserve">                    25 </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 xml:space="preserve">                -   </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Programma Scouting Academy</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 xml:space="preserve">               23 </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 xml:space="preserve">               25 </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 xml:space="preserve">                    25 </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 xml:space="preserve">                -   </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Programma HRM</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 xml:space="preserve">               35 </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 xml:space="preserve">               30 </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 xml:space="preserve">                    30 </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 xml:space="preserve">                -   </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Marketing &amp; Groei</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 xml:space="preserve">               24 </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 xml:space="preserve">               25 </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 xml:space="preserve">                    25 </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 xml:space="preserve">                -   </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b/>
                <w:bCs/>
                <w:color w:val="FF0000"/>
                <w:szCs w:val="20"/>
              </w:rPr>
            </w:pPr>
            <w:r w:rsidRPr="00371C85">
              <w:rPr>
                <w:rFonts w:eastAsia="Times New Roman" w:cs="Arial"/>
                <w:b/>
                <w:bCs/>
                <w:color w:val="FF0000"/>
                <w:szCs w:val="20"/>
              </w:rPr>
              <w:t>Extra werkbudget groepsontwikkeling</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 xml:space="preserve">             142 </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 xml:space="preserve">               75 </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 xml:space="preserve">                    75 </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 xml:space="preserve">                -   </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Gereserveerd Werkbudget</w:t>
            </w: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 xml:space="preserve">               45 </w:t>
            </w: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 xml:space="preserve">               60 </w:t>
            </w: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 xml:space="preserve">                    45 </w:t>
            </w: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 xml:space="preserve">                -   </w:t>
            </w:r>
          </w:p>
        </w:tc>
      </w:tr>
      <w:tr w:rsidR="00F10CFB" w:rsidRPr="00371C85" w:rsidTr="00F10CFB">
        <w:trPr>
          <w:trHeight w:val="264"/>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eastAsia="Times New Roman" w:cs="Arial"/>
                <w:szCs w:val="20"/>
              </w:rPr>
            </w:pPr>
          </w:p>
        </w:tc>
        <w:tc>
          <w:tcPr>
            <w:tcW w:w="123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303"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565"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c>
          <w:tcPr>
            <w:tcW w:w="1369" w:type="dxa"/>
            <w:tcBorders>
              <w:top w:val="nil"/>
              <w:left w:val="nil"/>
              <w:bottom w:val="nil"/>
              <w:right w:val="nil"/>
            </w:tcBorders>
            <w:shd w:val="clear" w:color="auto" w:fill="auto"/>
            <w:noWrap/>
            <w:vAlign w:val="bottom"/>
            <w:hideMark/>
          </w:tcPr>
          <w:p w:rsidR="00F10CFB" w:rsidRPr="00371C85" w:rsidRDefault="00F10CFB" w:rsidP="00F10CFB">
            <w:pPr>
              <w:spacing w:line="240" w:lineRule="auto"/>
              <w:rPr>
                <w:rFonts w:ascii="Times New Roman" w:eastAsia="Times New Roman" w:hAnsi="Times New Roman"/>
                <w:szCs w:val="20"/>
              </w:rPr>
            </w:pPr>
          </w:p>
        </w:tc>
      </w:tr>
      <w:tr w:rsidR="00F10CFB" w:rsidRPr="00371C85" w:rsidTr="00F10CFB">
        <w:trPr>
          <w:trHeight w:val="276"/>
        </w:trPr>
        <w:tc>
          <w:tcPr>
            <w:tcW w:w="3844" w:type="dxa"/>
            <w:tcBorders>
              <w:top w:val="nil"/>
              <w:left w:val="nil"/>
              <w:bottom w:val="nil"/>
              <w:right w:val="nil"/>
            </w:tcBorders>
            <w:shd w:val="clear" w:color="auto" w:fill="auto"/>
            <w:vAlign w:val="bottom"/>
            <w:hideMark/>
          </w:tcPr>
          <w:p w:rsidR="00F10CFB" w:rsidRPr="00371C85" w:rsidRDefault="00F10CFB" w:rsidP="00F10CFB">
            <w:pPr>
              <w:spacing w:line="240" w:lineRule="auto"/>
              <w:rPr>
                <w:rFonts w:ascii="Times New Roman" w:eastAsia="Times New Roman" w:hAnsi="Times New Roman"/>
                <w:szCs w:val="20"/>
              </w:rPr>
            </w:pPr>
          </w:p>
        </w:tc>
        <w:tc>
          <w:tcPr>
            <w:tcW w:w="1239" w:type="dxa"/>
            <w:tcBorders>
              <w:top w:val="single" w:sz="4" w:space="0" w:color="auto"/>
              <w:left w:val="nil"/>
              <w:bottom w:val="double" w:sz="6" w:space="0" w:color="auto"/>
              <w:right w:val="nil"/>
            </w:tcBorders>
            <w:shd w:val="clear" w:color="auto" w:fill="auto"/>
            <w:noWrap/>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 xml:space="preserve">             367 </w:t>
            </w:r>
          </w:p>
        </w:tc>
        <w:tc>
          <w:tcPr>
            <w:tcW w:w="1303" w:type="dxa"/>
            <w:tcBorders>
              <w:top w:val="single" w:sz="4" w:space="0" w:color="auto"/>
              <w:left w:val="nil"/>
              <w:bottom w:val="double" w:sz="6" w:space="0" w:color="auto"/>
              <w:right w:val="nil"/>
            </w:tcBorders>
            <w:shd w:val="clear" w:color="auto" w:fill="auto"/>
            <w:noWrap/>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 xml:space="preserve">              340 </w:t>
            </w:r>
          </w:p>
        </w:tc>
        <w:tc>
          <w:tcPr>
            <w:tcW w:w="1565" w:type="dxa"/>
            <w:tcBorders>
              <w:top w:val="single" w:sz="4" w:space="0" w:color="auto"/>
              <w:left w:val="nil"/>
              <w:bottom w:val="double" w:sz="6" w:space="0" w:color="auto"/>
              <w:right w:val="nil"/>
            </w:tcBorders>
            <w:shd w:val="clear" w:color="auto" w:fill="auto"/>
            <w:noWrap/>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 xml:space="preserve">                  325 </w:t>
            </w:r>
          </w:p>
        </w:tc>
        <w:tc>
          <w:tcPr>
            <w:tcW w:w="1369" w:type="dxa"/>
            <w:tcBorders>
              <w:top w:val="single" w:sz="4" w:space="0" w:color="auto"/>
              <w:left w:val="nil"/>
              <w:bottom w:val="double" w:sz="6" w:space="0" w:color="auto"/>
              <w:right w:val="nil"/>
            </w:tcBorders>
            <w:shd w:val="clear" w:color="auto" w:fill="auto"/>
            <w:noWrap/>
            <w:vAlign w:val="bottom"/>
            <w:hideMark/>
          </w:tcPr>
          <w:p w:rsidR="00F10CFB" w:rsidRPr="00371C85" w:rsidRDefault="00F10CFB" w:rsidP="00F10CFB">
            <w:pPr>
              <w:spacing w:line="240" w:lineRule="auto"/>
              <w:rPr>
                <w:rFonts w:eastAsia="Times New Roman" w:cs="Arial"/>
                <w:szCs w:val="20"/>
              </w:rPr>
            </w:pPr>
            <w:r w:rsidRPr="00371C85">
              <w:rPr>
                <w:rFonts w:eastAsia="Times New Roman" w:cs="Arial"/>
                <w:szCs w:val="20"/>
              </w:rPr>
              <w:t xml:space="preserve">                -   </w:t>
            </w:r>
          </w:p>
        </w:tc>
      </w:tr>
    </w:tbl>
    <w:p w:rsidR="00F10CFB" w:rsidRPr="00371C85" w:rsidRDefault="00F10CFB" w:rsidP="00F10CFB"/>
    <w:p w:rsidR="00F10CFB" w:rsidRPr="00371C85" w:rsidRDefault="00F10CFB" w:rsidP="00F10CFB">
      <w:r w:rsidRPr="00371C85">
        <w:br w:type="page"/>
      </w:r>
    </w:p>
    <w:p w:rsidR="00F10CFB" w:rsidRPr="003F4C8E" w:rsidRDefault="00E4080E" w:rsidP="003F4C8E">
      <w:pPr>
        <w:rPr>
          <w:i/>
        </w:rPr>
      </w:pPr>
      <w:bookmarkStart w:id="141" w:name="_Toc370827089"/>
      <w:bookmarkStart w:id="142" w:name="_Toc401663804"/>
      <w:bookmarkStart w:id="143" w:name="_Toc402344502"/>
      <w:r w:rsidRPr="003F4C8E">
        <w:rPr>
          <w:i/>
        </w:rPr>
        <w:lastRenderedPageBreak/>
        <w:t xml:space="preserve">10a.11.1 </w:t>
      </w:r>
      <w:r w:rsidR="00F10CFB" w:rsidRPr="003F4C8E">
        <w:rPr>
          <w:i/>
        </w:rPr>
        <w:t>Toelichting op de prognose 2014 en de begroting 201</w:t>
      </w:r>
      <w:bookmarkEnd w:id="141"/>
      <w:r w:rsidR="00F10CFB" w:rsidRPr="003F4C8E">
        <w:rPr>
          <w:i/>
        </w:rPr>
        <w:t>5</w:t>
      </w:r>
      <w:bookmarkEnd w:id="142"/>
      <w:bookmarkEnd w:id="143"/>
    </w:p>
    <w:p w:rsidR="00F10CFB" w:rsidRPr="00371C85" w:rsidRDefault="00F10CFB" w:rsidP="00F10CFB">
      <w:pPr>
        <w:rPr>
          <w:rFonts w:eastAsia="Times New Roman" w:cs="Arial"/>
          <w:b/>
          <w:color w:val="000000" w:themeColor="text1"/>
          <w:szCs w:val="20"/>
        </w:rPr>
      </w:pPr>
    </w:p>
    <w:p w:rsidR="00F10CFB" w:rsidRPr="00E4080E" w:rsidRDefault="00F10CFB" w:rsidP="00F10CFB">
      <w:pPr>
        <w:rPr>
          <w:rFonts w:eastAsia="Times New Roman" w:cs="Arial"/>
          <w:szCs w:val="20"/>
          <w:u w:val="single"/>
        </w:rPr>
      </w:pPr>
      <w:r w:rsidRPr="00E4080E">
        <w:rPr>
          <w:rFonts w:eastAsia="Times New Roman" w:cs="Arial"/>
          <w:szCs w:val="20"/>
          <w:u w:val="single"/>
        </w:rPr>
        <w:t>Inleiding</w:t>
      </w:r>
    </w:p>
    <w:p w:rsidR="00F10CFB" w:rsidRPr="00371C85" w:rsidRDefault="00F10CFB" w:rsidP="00F10CFB">
      <w:pPr>
        <w:rPr>
          <w:rFonts w:eastAsia="Times New Roman" w:cs="Arial"/>
          <w:szCs w:val="20"/>
        </w:rPr>
      </w:pPr>
      <w:r w:rsidRPr="00371C85">
        <w:rPr>
          <w:rFonts w:eastAsia="Times New Roman" w:cs="Arial"/>
          <w:szCs w:val="20"/>
        </w:rPr>
        <w:t>Bijgaand treft u de sluitende begroting voor 2015 aan, die past bij de groeistrategie van de vereniging. Bij deze begroting is opnieuw gekozen voor een integrale aanpak, waarbij de programmalijnen veel input hebben geleverd en</w:t>
      </w:r>
      <w:r w:rsidR="009F181B">
        <w:rPr>
          <w:rFonts w:eastAsia="Times New Roman" w:cs="Arial"/>
          <w:szCs w:val="20"/>
        </w:rPr>
        <w:t xml:space="preserve"> waarbij</w:t>
      </w:r>
      <w:r w:rsidRPr="00371C85">
        <w:rPr>
          <w:rFonts w:eastAsia="Times New Roman" w:cs="Arial"/>
          <w:szCs w:val="20"/>
        </w:rPr>
        <w:t xml:space="preserve"> grondige afstemming heeft plaatsgevonden. Vanwege de transparantie van de activiteiten is onder de lasten de rubriek </w:t>
      </w:r>
      <w:r w:rsidR="009F181B">
        <w:rPr>
          <w:rFonts w:eastAsia="Times New Roman" w:cs="Arial"/>
          <w:szCs w:val="20"/>
        </w:rPr>
        <w:t>‘</w:t>
      </w:r>
      <w:r w:rsidRPr="00371C85">
        <w:rPr>
          <w:rFonts w:eastAsia="Times New Roman" w:cs="Arial"/>
          <w:szCs w:val="20"/>
        </w:rPr>
        <w:t>Activiteitenkosten</w:t>
      </w:r>
      <w:r w:rsidR="009F181B">
        <w:rPr>
          <w:rFonts w:eastAsia="Times New Roman" w:cs="Arial"/>
          <w:szCs w:val="20"/>
        </w:rPr>
        <w:t>’</w:t>
      </w:r>
      <w:r w:rsidRPr="00371C85">
        <w:rPr>
          <w:rFonts w:eastAsia="Times New Roman" w:cs="Arial"/>
          <w:szCs w:val="20"/>
        </w:rPr>
        <w:t xml:space="preserve"> opgenomen. Ook nu laat de begroting ruimte en is zij voldoende flexibel om gedurende het jaar in te kunnen blijven spelen op actuele ontwikkelingen en zo nodig tegenvallers op te vangen. Verder is de prognose voor 2014 opgenomen, waar eveneens een toelichting op wordt gegeven. In de jaarrekening, die u wordt aangeboden in juni 2015, komen de werkelijk gerealiseerde resultaten over 2014 aan bod.</w:t>
      </w:r>
    </w:p>
    <w:p w:rsidR="00F10CFB" w:rsidRPr="00371C85" w:rsidRDefault="00F10CFB" w:rsidP="00F10CFB">
      <w:pPr>
        <w:rPr>
          <w:rFonts w:eastAsia="Times New Roman" w:cs="Arial"/>
          <w:szCs w:val="20"/>
        </w:rPr>
      </w:pPr>
    </w:p>
    <w:p w:rsidR="00F10CFB" w:rsidRPr="009F181B" w:rsidRDefault="00F10CFB" w:rsidP="00F10CFB">
      <w:pPr>
        <w:rPr>
          <w:rFonts w:eastAsia="Times New Roman" w:cs="Arial"/>
          <w:szCs w:val="20"/>
          <w:u w:val="single"/>
        </w:rPr>
      </w:pPr>
      <w:r w:rsidRPr="009F181B">
        <w:rPr>
          <w:rFonts w:eastAsia="Times New Roman" w:cs="Arial"/>
          <w:szCs w:val="20"/>
          <w:u w:val="single"/>
        </w:rPr>
        <w:t>Prognose 2014</w:t>
      </w:r>
    </w:p>
    <w:p w:rsidR="00F10CFB" w:rsidRPr="00371C85" w:rsidRDefault="00F10CFB" w:rsidP="00F10CFB">
      <w:pPr>
        <w:contextualSpacing/>
        <w:rPr>
          <w:rFonts w:eastAsia="Times New Roman" w:cs="Arial"/>
          <w:szCs w:val="20"/>
        </w:rPr>
      </w:pPr>
      <w:r w:rsidRPr="00371C85">
        <w:rPr>
          <w:rFonts w:eastAsia="Times New Roman" w:cs="Arial"/>
          <w:szCs w:val="20"/>
        </w:rPr>
        <w:t>De prognose 2014 laat zien dat er ingezet is op de groeistrategie voor Scouting Nederland. Deze strategie is gericht op langetermijngroei. De beleidslijnen van vorig jaar zijn ook dit jaar doorgetrokken.</w:t>
      </w:r>
    </w:p>
    <w:p w:rsidR="00F10CFB" w:rsidRPr="00371C85" w:rsidRDefault="00F10CFB" w:rsidP="00F10CFB">
      <w:pPr>
        <w:rPr>
          <w:rFonts w:eastAsia="Times New Roman" w:cs="Arial"/>
          <w:szCs w:val="20"/>
        </w:rPr>
      </w:pPr>
    </w:p>
    <w:p w:rsidR="00F10CFB" w:rsidRPr="00371C85" w:rsidRDefault="00F10CFB" w:rsidP="00F10CFB">
      <w:pPr>
        <w:rPr>
          <w:rFonts w:eastAsia="Times New Roman" w:cs="Arial"/>
          <w:szCs w:val="20"/>
          <w:u w:val="single"/>
        </w:rPr>
      </w:pPr>
      <w:r w:rsidRPr="00371C85">
        <w:rPr>
          <w:rFonts w:eastAsia="Times New Roman" w:cs="Arial"/>
          <w:szCs w:val="20"/>
          <w:u w:val="single"/>
        </w:rPr>
        <w:t>Baten</w:t>
      </w:r>
    </w:p>
    <w:p w:rsidR="00F10CFB" w:rsidRPr="00371C85" w:rsidRDefault="00F10CFB" w:rsidP="00F10CFB">
      <w:pPr>
        <w:rPr>
          <w:rFonts w:eastAsia="Times New Roman" w:cs="Arial"/>
          <w:szCs w:val="20"/>
        </w:rPr>
      </w:pPr>
      <w:r w:rsidRPr="00371C85">
        <w:rPr>
          <w:rFonts w:eastAsia="Times New Roman" w:cs="Arial"/>
          <w:szCs w:val="20"/>
        </w:rPr>
        <w:t>De contributieopbrengst is door het iets hogere ledenaantal wat hoger dan begroot. Veel groepen maken gebruik van de mogelijkheid om in één keer met korting te betalen. Het ledental ligt we</w:t>
      </w:r>
      <w:r w:rsidR="009F181B">
        <w:rPr>
          <w:rFonts w:eastAsia="Times New Roman" w:cs="Arial"/>
          <w:szCs w:val="20"/>
        </w:rPr>
        <w:t>l</w:t>
      </w:r>
      <w:r w:rsidRPr="00371C85">
        <w:rPr>
          <w:rFonts w:eastAsia="Times New Roman" w:cs="Arial"/>
          <w:szCs w:val="20"/>
        </w:rPr>
        <w:t xml:space="preserve">iswaar iets hoger dan begroot, toch is er ten opzichte van 2013 sprake van een lichte daling. De omzet van de ScoutShop blijft door de moeilijke marktomstandigheden wat achter, maar de marge blijft wel op peil. De advertentie-inkomsten van het </w:t>
      </w:r>
      <w:r w:rsidRPr="00371C85">
        <w:rPr>
          <w:rFonts w:eastAsia="Times New Roman" w:cs="Arial"/>
          <w:i/>
          <w:szCs w:val="20"/>
        </w:rPr>
        <w:t>Scouting Magazine</w:t>
      </w:r>
      <w:r w:rsidRPr="00371C85">
        <w:rPr>
          <w:rFonts w:eastAsia="Times New Roman" w:cs="Arial"/>
          <w:szCs w:val="20"/>
        </w:rPr>
        <w:t xml:space="preserve"> worden gerealiseerd. Onder de post </w:t>
      </w:r>
      <w:r w:rsidR="009F181B">
        <w:rPr>
          <w:rFonts w:eastAsia="Times New Roman" w:cs="Arial"/>
          <w:szCs w:val="20"/>
        </w:rPr>
        <w:t>‘</w:t>
      </w:r>
      <w:r w:rsidRPr="00371C85">
        <w:rPr>
          <w:rFonts w:eastAsia="Times New Roman" w:cs="Arial"/>
          <w:szCs w:val="20"/>
        </w:rPr>
        <w:t>Bijdragen derden</w:t>
      </w:r>
      <w:r w:rsidR="009F181B">
        <w:rPr>
          <w:rFonts w:eastAsia="Times New Roman" w:cs="Arial"/>
          <w:szCs w:val="20"/>
        </w:rPr>
        <w:t>’</w:t>
      </w:r>
      <w:r w:rsidRPr="00371C85">
        <w:rPr>
          <w:rFonts w:eastAsia="Times New Roman" w:cs="Arial"/>
          <w:szCs w:val="20"/>
        </w:rPr>
        <w:t xml:space="preserve"> is een bijdrage van de VriendenLoterij voor een bedrag van € 200.000 opgenomen en één van Meeùs Verzekeringen van € 9.000. Deze bijdragen worden vooral projectmatig ingezet. De overige baten, zoals landelijke</w:t>
      </w:r>
      <w:r w:rsidR="009F181B">
        <w:rPr>
          <w:rFonts w:eastAsia="Times New Roman" w:cs="Arial"/>
          <w:szCs w:val="20"/>
        </w:rPr>
        <w:t xml:space="preserve"> ledenactiviteiten, TOES en de v</w:t>
      </w:r>
      <w:r w:rsidRPr="00371C85">
        <w:rPr>
          <w:rFonts w:eastAsia="Times New Roman" w:cs="Arial"/>
          <w:szCs w:val="20"/>
        </w:rPr>
        <w:t>erenigingsterreinen ontwikkelen zich op dit moment in lijn met de begroting.</w:t>
      </w:r>
    </w:p>
    <w:p w:rsidR="00F10CFB" w:rsidRPr="00371C85" w:rsidRDefault="00F10CFB" w:rsidP="00F10CFB">
      <w:pPr>
        <w:rPr>
          <w:rFonts w:eastAsia="Times New Roman" w:cs="Arial"/>
          <w:szCs w:val="20"/>
        </w:rPr>
      </w:pPr>
    </w:p>
    <w:p w:rsidR="00F10CFB" w:rsidRPr="00371C85" w:rsidRDefault="00F10CFB" w:rsidP="00F10CFB">
      <w:pPr>
        <w:rPr>
          <w:rFonts w:eastAsia="Times New Roman" w:cs="Arial"/>
          <w:szCs w:val="20"/>
          <w:u w:val="single"/>
        </w:rPr>
      </w:pPr>
      <w:r w:rsidRPr="00371C85">
        <w:rPr>
          <w:rFonts w:eastAsia="Times New Roman" w:cs="Arial"/>
          <w:szCs w:val="20"/>
          <w:u w:val="single"/>
        </w:rPr>
        <w:t>Lasten</w:t>
      </w:r>
    </w:p>
    <w:p w:rsidR="00F10CFB" w:rsidRPr="00371C85" w:rsidRDefault="00F10CFB" w:rsidP="00F10CFB">
      <w:pPr>
        <w:rPr>
          <w:rFonts w:eastAsia="Times New Roman" w:cs="Arial"/>
          <w:szCs w:val="20"/>
        </w:rPr>
      </w:pPr>
      <w:r w:rsidRPr="00371C85">
        <w:rPr>
          <w:rFonts w:eastAsia="Times New Roman" w:cs="Arial"/>
          <w:szCs w:val="20"/>
        </w:rPr>
        <w:t xml:space="preserve">De kosten zijn ook dit jaar weer goed beheerst. Bij de afschrijvingen is een aantal activa volledig afgeschreven en hebben de noodzakelijke nieuwe investeringen plaatsgevonden, waardoor deze post bij de begroting aansluit. Verder komen de onder de </w:t>
      </w:r>
      <w:r w:rsidR="009F181B">
        <w:rPr>
          <w:rFonts w:eastAsia="Times New Roman" w:cs="Arial"/>
          <w:szCs w:val="20"/>
        </w:rPr>
        <w:t>‘</w:t>
      </w:r>
      <w:r w:rsidRPr="00371C85">
        <w:rPr>
          <w:rFonts w:eastAsia="Times New Roman" w:cs="Arial"/>
          <w:szCs w:val="20"/>
        </w:rPr>
        <w:t>Apparaatskosten</w:t>
      </w:r>
      <w:r w:rsidR="009F181B">
        <w:rPr>
          <w:rFonts w:eastAsia="Times New Roman" w:cs="Arial"/>
          <w:szCs w:val="20"/>
        </w:rPr>
        <w:t>’</w:t>
      </w:r>
      <w:r w:rsidRPr="00371C85">
        <w:rPr>
          <w:rFonts w:eastAsia="Times New Roman" w:cs="Arial"/>
          <w:szCs w:val="20"/>
        </w:rPr>
        <w:t xml:space="preserve"> opgenomen </w:t>
      </w:r>
      <w:r w:rsidR="009F181B">
        <w:rPr>
          <w:rFonts w:eastAsia="Times New Roman" w:cs="Arial"/>
          <w:szCs w:val="20"/>
        </w:rPr>
        <w:t>r</w:t>
      </w:r>
      <w:r w:rsidRPr="00371C85">
        <w:rPr>
          <w:rFonts w:eastAsia="Times New Roman" w:cs="Arial"/>
          <w:szCs w:val="20"/>
        </w:rPr>
        <w:t>eis- en verblijfkosten door de kosten van het bezoek aan wereldcongressen wat hoger</w:t>
      </w:r>
      <w:r w:rsidR="009F181B">
        <w:rPr>
          <w:rFonts w:eastAsia="Times New Roman" w:cs="Arial"/>
          <w:szCs w:val="20"/>
        </w:rPr>
        <w:t xml:space="preserve"> uit</w:t>
      </w:r>
      <w:r w:rsidRPr="00371C85">
        <w:rPr>
          <w:rFonts w:eastAsia="Times New Roman" w:cs="Arial"/>
          <w:szCs w:val="20"/>
        </w:rPr>
        <w:t xml:space="preserve"> dan begroot. Niet in de begroting voorziene kosten konden allemaal worden opgevangen vanuit de post </w:t>
      </w:r>
      <w:r w:rsidR="009F181B">
        <w:rPr>
          <w:rFonts w:eastAsia="Times New Roman" w:cs="Arial"/>
          <w:szCs w:val="20"/>
        </w:rPr>
        <w:t>‘</w:t>
      </w:r>
      <w:r w:rsidRPr="00371C85">
        <w:rPr>
          <w:rFonts w:eastAsia="Times New Roman" w:cs="Arial"/>
          <w:szCs w:val="20"/>
        </w:rPr>
        <w:t>Onvoorzien</w:t>
      </w:r>
      <w:r w:rsidR="009F181B">
        <w:rPr>
          <w:rFonts w:eastAsia="Times New Roman" w:cs="Arial"/>
          <w:szCs w:val="20"/>
        </w:rPr>
        <w:t>’</w:t>
      </w:r>
      <w:r w:rsidRPr="00371C85">
        <w:rPr>
          <w:rFonts w:eastAsia="Times New Roman" w:cs="Arial"/>
          <w:szCs w:val="20"/>
        </w:rPr>
        <w:t xml:space="preserve">. De kosten van de bedrijfsaansprakelijkheidsverzekering stegen licht, waardoor de onder </w:t>
      </w:r>
      <w:r w:rsidR="009F181B">
        <w:rPr>
          <w:rFonts w:eastAsia="Times New Roman" w:cs="Arial"/>
          <w:szCs w:val="20"/>
        </w:rPr>
        <w:t>‘</w:t>
      </w:r>
      <w:r w:rsidRPr="00371C85">
        <w:rPr>
          <w:rFonts w:eastAsia="Times New Roman" w:cs="Arial"/>
          <w:szCs w:val="20"/>
        </w:rPr>
        <w:t>Apparaatskosten</w:t>
      </w:r>
      <w:r w:rsidR="009F181B">
        <w:rPr>
          <w:rFonts w:eastAsia="Times New Roman" w:cs="Arial"/>
          <w:szCs w:val="20"/>
        </w:rPr>
        <w:t>’</w:t>
      </w:r>
      <w:r w:rsidRPr="00371C85">
        <w:rPr>
          <w:rFonts w:eastAsia="Times New Roman" w:cs="Arial"/>
          <w:szCs w:val="20"/>
        </w:rPr>
        <w:t xml:space="preserve"> opgenomen post </w:t>
      </w:r>
      <w:r w:rsidR="009F181B">
        <w:rPr>
          <w:rFonts w:eastAsia="Times New Roman" w:cs="Arial"/>
          <w:szCs w:val="20"/>
        </w:rPr>
        <w:t>‘</w:t>
      </w:r>
      <w:r w:rsidRPr="00371C85">
        <w:rPr>
          <w:rFonts w:eastAsia="Times New Roman" w:cs="Arial"/>
          <w:szCs w:val="20"/>
        </w:rPr>
        <w:t>Verzekeringen</w:t>
      </w:r>
      <w:r w:rsidR="009F181B">
        <w:rPr>
          <w:rFonts w:eastAsia="Times New Roman" w:cs="Arial"/>
          <w:szCs w:val="20"/>
        </w:rPr>
        <w:t>’</w:t>
      </w:r>
      <w:r w:rsidRPr="00371C85">
        <w:rPr>
          <w:rFonts w:eastAsia="Times New Roman" w:cs="Arial"/>
          <w:szCs w:val="20"/>
        </w:rPr>
        <w:t xml:space="preserve"> hoger uitkomt. Projectmatig wordt in 2014 ingezet op versterking van de kwaliteit en groei met de onder de </w:t>
      </w:r>
      <w:r w:rsidR="009F181B">
        <w:rPr>
          <w:rFonts w:eastAsia="Times New Roman" w:cs="Arial"/>
          <w:szCs w:val="20"/>
        </w:rPr>
        <w:t>‘</w:t>
      </w:r>
      <w:r w:rsidRPr="00371C85">
        <w:rPr>
          <w:rFonts w:eastAsia="Times New Roman" w:cs="Arial"/>
          <w:szCs w:val="20"/>
        </w:rPr>
        <w:t>Activiteitenkosten</w:t>
      </w:r>
      <w:r w:rsidR="009F181B">
        <w:rPr>
          <w:rFonts w:eastAsia="Times New Roman" w:cs="Arial"/>
          <w:szCs w:val="20"/>
        </w:rPr>
        <w:t>’</w:t>
      </w:r>
      <w:r w:rsidRPr="00371C85">
        <w:rPr>
          <w:rFonts w:eastAsia="Times New Roman" w:cs="Arial"/>
          <w:szCs w:val="20"/>
        </w:rPr>
        <w:t xml:space="preserve"> opgenomen kosten</w:t>
      </w:r>
      <w:r w:rsidR="009F181B">
        <w:rPr>
          <w:rFonts w:eastAsia="Times New Roman" w:cs="Arial"/>
          <w:szCs w:val="20"/>
        </w:rPr>
        <w:t xml:space="preserve"> </w:t>
      </w:r>
      <w:r w:rsidRPr="00371C85">
        <w:rPr>
          <w:rFonts w:eastAsia="Times New Roman" w:cs="Arial"/>
          <w:szCs w:val="20"/>
        </w:rPr>
        <w:t xml:space="preserve">(exclusief het </w:t>
      </w:r>
      <w:r w:rsidR="009F181B">
        <w:rPr>
          <w:rFonts w:eastAsia="Times New Roman" w:cs="Arial"/>
          <w:szCs w:val="20"/>
        </w:rPr>
        <w:t>‘</w:t>
      </w:r>
      <w:r w:rsidRPr="00371C85">
        <w:rPr>
          <w:rFonts w:eastAsia="Times New Roman" w:cs="Arial"/>
          <w:szCs w:val="20"/>
        </w:rPr>
        <w:t>Extra werkbudget Groepsontwikkeling</w:t>
      </w:r>
      <w:r w:rsidR="009F181B">
        <w:rPr>
          <w:rFonts w:eastAsia="Times New Roman" w:cs="Arial"/>
          <w:szCs w:val="20"/>
        </w:rPr>
        <w:t>’</w:t>
      </w:r>
      <w:r w:rsidRPr="00371C85">
        <w:rPr>
          <w:rFonts w:eastAsia="Times New Roman" w:cs="Arial"/>
          <w:szCs w:val="20"/>
        </w:rPr>
        <w:t xml:space="preserve">) en de onder </w:t>
      </w:r>
      <w:r w:rsidR="009F181B">
        <w:rPr>
          <w:rFonts w:eastAsia="Times New Roman" w:cs="Arial"/>
          <w:szCs w:val="20"/>
        </w:rPr>
        <w:t>‘</w:t>
      </w:r>
      <w:r w:rsidRPr="00371C85">
        <w:rPr>
          <w:rFonts w:eastAsia="Times New Roman" w:cs="Arial"/>
          <w:szCs w:val="20"/>
        </w:rPr>
        <w:t>Personeelskosten</w:t>
      </w:r>
      <w:r w:rsidR="009F181B">
        <w:rPr>
          <w:rFonts w:eastAsia="Times New Roman" w:cs="Arial"/>
          <w:szCs w:val="20"/>
        </w:rPr>
        <w:t>’</w:t>
      </w:r>
      <w:r w:rsidRPr="00371C85">
        <w:rPr>
          <w:rFonts w:eastAsia="Times New Roman" w:cs="Arial"/>
          <w:szCs w:val="20"/>
        </w:rPr>
        <w:t xml:space="preserve"> tijdelijke </w:t>
      </w:r>
      <w:r w:rsidR="009F181B">
        <w:rPr>
          <w:rFonts w:eastAsia="Times New Roman" w:cs="Arial"/>
          <w:szCs w:val="20"/>
        </w:rPr>
        <w:t>‘</w:t>
      </w:r>
      <w:r w:rsidRPr="00371C85">
        <w:rPr>
          <w:rFonts w:eastAsia="Times New Roman" w:cs="Arial"/>
          <w:szCs w:val="20"/>
        </w:rPr>
        <w:t>Projectformatie Groei en Branding</w:t>
      </w:r>
      <w:r w:rsidR="009F181B">
        <w:rPr>
          <w:rFonts w:eastAsia="Times New Roman" w:cs="Arial"/>
          <w:szCs w:val="20"/>
        </w:rPr>
        <w:t>’</w:t>
      </w:r>
      <w:r w:rsidRPr="00371C85">
        <w:rPr>
          <w:rFonts w:eastAsia="Times New Roman" w:cs="Arial"/>
          <w:szCs w:val="20"/>
        </w:rPr>
        <w:t xml:space="preserve">. Deze € 360.000 aan projectmatige inzet wordt gedekt door de onder </w:t>
      </w:r>
      <w:r w:rsidR="009F181B">
        <w:rPr>
          <w:rFonts w:eastAsia="Times New Roman" w:cs="Arial"/>
          <w:szCs w:val="20"/>
        </w:rPr>
        <w:t>‘</w:t>
      </w:r>
      <w:r w:rsidRPr="00371C85">
        <w:rPr>
          <w:rFonts w:eastAsia="Times New Roman" w:cs="Arial"/>
          <w:szCs w:val="20"/>
        </w:rPr>
        <w:t>Bijdrage derden</w:t>
      </w:r>
      <w:r w:rsidR="009F181B">
        <w:rPr>
          <w:rFonts w:eastAsia="Times New Roman" w:cs="Arial"/>
          <w:szCs w:val="20"/>
        </w:rPr>
        <w:t>’</w:t>
      </w:r>
      <w:r w:rsidRPr="00371C85">
        <w:rPr>
          <w:rFonts w:eastAsia="Times New Roman" w:cs="Arial"/>
          <w:szCs w:val="20"/>
        </w:rPr>
        <w:t xml:space="preserve"> verantwoorde bijdragen en door ombuigingen, versobering en andere keuzes. Verder is ervoor gekozen de Forumdag in de gebruikelijke vorm niet meer in 2014 te laten plaatsvinden, hierdoor zijn de </w:t>
      </w:r>
      <w:r w:rsidR="009F181B">
        <w:rPr>
          <w:rFonts w:eastAsia="Times New Roman" w:cs="Arial"/>
          <w:szCs w:val="20"/>
        </w:rPr>
        <w:t>‘</w:t>
      </w:r>
      <w:r w:rsidRPr="00371C85">
        <w:rPr>
          <w:rFonts w:eastAsia="Times New Roman" w:cs="Arial"/>
          <w:szCs w:val="20"/>
        </w:rPr>
        <w:t>Overige kosten accommodatie</w:t>
      </w:r>
      <w:r w:rsidR="009F181B">
        <w:rPr>
          <w:rFonts w:eastAsia="Times New Roman" w:cs="Arial"/>
          <w:szCs w:val="20"/>
        </w:rPr>
        <w:t>’</w:t>
      </w:r>
      <w:r w:rsidRPr="00371C85">
        <w:rPr>
          <w:rFonts w:eastAsia="Times New Roman" w:cs="Arial"/>
          <w:szCs w:val="20"/>
        </w:rPr>
        <w:t xml:space="preserve"> lager dan in 2013. De </w:t>
      </w:r>
      <w:r w:rsidR="009F181B">
        <w:rPr>
          <w:rFonts w:eastAsia="Times New Roman" w:cs="Arial"/>
          <w:szCs w:val="20"/>
        </w:rPr>
        <w:t>‘</w:t>
      </w:r>
      <w:r w:rsidRPr="00371C85">
        <w:rPr>
          <w:rFonts w:eastAsia="Times New Roman" w:cs="Arial"/>
          <w:szCs w:val="20"/>
        </w:rPr>
        <w:t>Voorziening ziektevervanging</w:t>
      </w:r>
      <w:r w:rsidR="009F181B">
        <w:rPr>
          <w:rFonts w:eastAsia="Times New Roman" w:cs="Arial"/>
          <w:szCs w:val="20"/>
        </w:rPr>
        <w:t>’</w:t>
      </w:r>
      <w:r w:rsidRPr="00371C85">
        <w:rPr>
          <w:rFonts w:eastAsia="Times New Roman" w:cs="Arial"/>
          <w:szCs w:val="20"/>
        </w:rPr>
        <w:t xml:space="preserve"> wordt gebruikt om de risico’s van ziekte of vervanging van medewerkers financieel </w:t>
      </w:r>
      <w:r w:rsidR="009F181B">
        <w:rPr>
          <w:rFonts w:eastAsia="Times New Roman" w:cs="Arial"/>
          <w:szCs w:val="20"/>
        </w:rPr>
        <w:t xml:space="preserve">beter </w:t>
      </w:r>
      <w:r w:rsidRPr="00371C85">
        <w:rPr>
          <w:rFonts w:eastAsia="Times New Roman" w:cs="Arial"/>
          <w:szCs w:val="20"/>
        </w:rPr>
        <w:t>op te kunnen vangen.</w:t>
      </w:r>
    </w:p>
    <w:p w:rsidR="00F10CFB" w:rsidRPr="00371C85" w:rsidRDefault="00F10CFB" w:rsidP="00F10CFB">
      <w:pPr>
        <w:rPr>
          <w:rFonts w:eastAsia="Times New Roman" w:cs="Arial"/>
          <w:szCs w:val="20"/>
        </w:rPr>
      </w:pPr>
    </w:p>
    <w:p w:rsidR="00F10CFB" w:rsidRPr="00371C85" w:rsidRDefault="00F10CFB" w:rsidP="00F10CFB">
      <w:pPr>
        <w:rPr>
          <w:rFonts w:eastAsia="Times New Roman" w:cs="Arial"/>
          <w:szCs w:val="20"/>
          <w:u w:val="single"/>
        </w:rPr>
      </w:pPr>
      <w:r w:rsidRPr="00371C85">
        <w:rPr>
          <w:rFonts w:eastAsia="Times New Roman" w:cs="Arial"/>
          <w:szCs w:val="20"/>
          <w:u w:val="single"/>
        </w:rPr>
        <w:t>Groepsontwikkeling in de prognose</w:t>
      </w:r>
    </w:p>
    <w:p w:rsidR="00F10CFB" w:rsidRDefault="00F10CFB" w:rsidP="00F10CFB">
      <w:pPr>
        <w:rPr>
          <w:rFonts w:eastAsia="Times New Roman" w:cs="Arial"/>
          <w:szCs w:val="20"/>
        </w:rPr>
      </w:pPr>
      <w:r w:rsidRPr="00371C85">
        <w:rPr>
          <w:rFonts w:eastAsia="Times New Roman" w:cs="Arial"/>
          <w:szCs w:val="20"/>
        </w:rPr>
        <w:t xml:space="preserve">De formatie voor het programma Groepsontwikkeling is in 2014 – zoals door de landelijke raad goedgekeurd in 2010 – op projectbasis gedaald naar 7 fte (zie het overzicht op de volgende pagina). Hiernaast is verder een beroepskracht (0,9 fte) vanuit de bestaande formatie volledig vrijgemaakt met als taak (plaatsvervangend) programmamanager Groepsontwikkeling. De kosten van deze inzet zijn opgenomen onder de post </w:t>
      </w:r>
      <w:r w:rsidR="009F181B">
        <w:rPr>
          <w:rFonts w:eastAsia="Times New Roman" w:cs="Arial"/>
          <w:szCs w:val="20"/>
        </w:rPr>
        <w:t>‘</w:t>
      </w:r>
      <w:r w:rsidRPr="00371C85">
        <w:rPr>
          <w:rFonts w:eastAsia="Times New Roman" w:cs="Arial"/>
          <w:szCs w:val="20"/>
        </w:rPr>
        <w:t>Personeelskosten, Support en Advies</w:t>
      </w:r>
      <w:r w:rsidR="009F181B">
        <w:rPr>
          <w:rFonts w:eastAsia="Times New Roman" w:cs="Arial"/>
          <w:szCs w:val="20"/>
        </w:rPr>
        <w:t>’</w:t>
      </w:r>
      <w:r w:rsidRPr="00371C85">
        <w:rPr>
          <w:rFonts w:eastAsia="Times New Roman" w:cs="Arial"/>
          <w:szCs w:val="20"/>
        </w:rPr>
        <w:t xml:space="preserve"> en worden niet expliciet toegerekend</w:t>
      </w:r>
      <w:r>
        <w:rPr>
          <w:rFonts w:eastAsia="Times New Roman" w:cs="Arial"/>
          <w:szCs w:val="20"/>
        </w:rPr>
        <w:t xml:space="preserve"> </w:t>
      </w:r>
      <w:r w:rsidRPr="00371C85">
        <w:rPr>
          <w:rFonts w:eastAsia="Times New Roman" w:cs="Arial"/>
          <w:szCs w:val="20"/>
        </w:rPr>
        <w:t>aan Groepsontwikkeling. Hetzelfde geldt voor de overige aansturings- en overheadkosten die met het project samenhangen.</w:t>
      </w:r>
    </w:p>
    <w:p w:rsidR="00F10CFB" w:rsidRDefault="00F10CFB" w:rsidP="00F10CFB">
      <w:pPr>
        <w:rPr>
          <w:rFonts w:eastAsia="Times New Roman" w:cs="Arial"/>
          <w:szCs w:val="20"/>
        </w:rPr>
      </w:pPr>
    </w:p>
    <w:tbl>
      <w:tblPr>
        <w:tblW w:w="629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974"/>
        <w:gridCol w:w="1286"/>
        <w:gridCol w:w="960"/>
        <w:gridCol w:w="1152"/>
        <w:gridCol w:w="960"/>
      </w:tblGrid>
      <w:tr w:rsidR="00F10CFB" w:rsidRPr="00371C85" w:rsidTr="00F10CFB">
        <w:trPr>
          <w:trHeight w:val="510"/>
        </w:trPr>
        <w:tc>
          <w:tcPr>
            <w:tcW w:w="960" w:type="dxa"/>
            <w:shd w:val="clear" w:color="auto" w:fill="D9D9D9"/>
            <w:noWrap/>
            <w:vAlign w:val="center"/>
            <w:hideMark/>
          </w:tcPr>
          <w:p w:rsidR="00F10CFB" w:rsidRPr="00371C85" w:rsidRDefault="00F10CFB" w:rsidP="00F10CFB">
            <w:pPr>
              <w:jc w:val="center"/>
              <w:rPr>
                <w:rFonts w:eastAsia="Times New Roman" w:cs="Arial"/>
                <w:b/>
                <w:bCs/>
                <w:color w:val="000000"/>
                <w:szCs w:val="20"/>
              </w:rPr>
            </w:pPr>
            <w:r w:rsidRPr="00371C85">
              <w:rPr>
                <w:rFonts w:eastAsia="Times New Roman" w:cs="Arial"/>
                <w:b/>
                <w:bCs/>
                <w:color w:val="000000"/>
                <w:szCs w:val="20"/>
              </w:rPr>
              <w:lastRenderedPageBreak/>
              <w:t>Jaar</w:t>
            </w:r>
          </w:p>
        </w:tc>
        <w:tc>
          <w:tcPr>
            <w:tcW w:w="974" w:type="dxa"/>
            <w:shd w:val="clear" w:color="auto" w:fill="D9D9D9"/>
            <w:vAlign w:val="center"/>
            <w:hideMark/>
          </w:tcPr>
          <w:p w:rsidR="00F10CFB" w:rsidRPr="00371C85" w:rsidRDefault="00F10CFB" w:rsidP="00F10CFB">
            <w:pPr>
              <w:spacing w:line="240" w:lineRule="auto"/>
              <w:jc w:val="center"/>
              <w:rPr>
                <w:rFonts w:eastAsia="Times New Roman" w:cs="Arial"/>
                <w:b/>
                <w:bCs/>
                <w:color w:val="000000"/>
                <w:szCs w:val="20"/>
              </w:rPr>
            </w:pPr>
            <w:r w:rsidRPr="00371C85">
              <w:rPr>
                <w:rFonts w:eastAsia="Times New Roman" w:cs="Arial"/>
                <w:b/>
                <w:bCs/>
                <w:color w:val="000000"/>
                <w:szCs w:val="20"/>
              </w:rPr>
              <w:t>Senior coaches (fte)</w:t>
            </w:r>
          </w:p>
        </w:tc>
        <w:tc>
          <w:tcPr>
            <w:tcW w:w="1286" w:type="dxa"/>
            <w:shd w:val="clear" w:color="auto" w:fill="D9D9D9"/>
            <w:vAlign w:val="center"/>
            <w:hideMark/>
          </w:tcPr>
          <w:p w:rsidR="00F10CFB" w:rsidRPr="00371C85" w:rsidRDefault="00F10CFB" w:rsidP="00F10CFB">
            <w:pPr>
              <w:spacing w:line="240" w:lineRule="auto"/>
              <w:jc w:val="center"/>
              <w:rPr>
                <w:rFonts w:eastAsia="Times New Roman" w:cs="Arial"/>
                <w:b/>
                <w:bCs/>
                <w:color w:val="000000"/>
                <w:szCs w:val="20"/>
              </w:rPr>
            </w:pPr>
            <w:r w:rsidRPr="00371C85">
              <w:rPr>
                <w:rFonts w:eastAsia="Times New Roman" w:cs="Arial"/>
                <w:b/>
                <w:bCs/>
                <w:color w:val="000000"/>
                <w:szCs w:val="20"/>
              </w:rPr>
              <w:t>Secretariaat (fte)</w:t>
            </w:r>
          </w:p>
        </w:tc>
        <w:tc>
          <w:tcPr>
            <w:tcW w:w="960" w:type="dxa"/>
            <w:shd w:val="clear" w:color="auto" w:fill="D9D9D9"/>
            <w:vAlign w:val="center"/>
            <w:hideMark/>
          </w:tcPr>
          <w:p w:rsidR="00F10CFB" w:rsidRPr="00371C85" w:rsidRDefault="00F10CFB" w:rsidP="00F10CFB">
            <w:pPr>
              <w:spacing w:line="240" w:lineRule="auto"/>
              <w:jc w:val="center"/>
              <w:rPr>
                <w:rFonts w:eastAsia="Times New Roman" w:cs="Arial"/>
                <w:b/>
                <w:bCs/>
                <w:color w:val="000000"/>
                <w:szCs w:val="20"/>
              </w:rPr>
            </w:pPr>
            <w:r w:rsidRPr="00371C85">
              <w:rPr>
                <w:rFonts w:eastAsia="Times New Roman" w:cs="Arial"/>
                <w:b/>
                <w:bCs/>
                <w:color w:val="000000"/>
                <w:szCs w:val="20"/>
              </w:rPr>
              <w:t>ICT (fte)</w:t>
            </w:r>
          </w:p>
        </w:tc>
        <w:tc>
          <w:tcPr>
            <w:tcW w:w="1152" w:type="dxa"/>
            <w:shd w:val="clear" w:color="auto" w:fill="D9D9D9"/>
            <w:vAlign w:val="center"/>
            <w:hideMark/>
          </w:tcPr>
          <w:p w:rsidR="00F10CFB" w:rsidRPr="00371C85" w:rsidRDefault="00F10CFB" w:rsidP="00F10CFB">
            <w:pPr>
              <w:spacing w:line="240" w:lineRule="auto"/>
              <w:jc w:val="center"/>
              <w:rPr>
                <w:rFonts w:eastAsia="Times New Roman" w:cs="Arial"/>
                <w:b/>
                <w:bCs/>
                <w:color w:val="000000"/>
                <w:szCs w:val="20"/>
              </w:rPr>
            </w:pPr>
            <w:r w:rsidRPr="00371C85">
              <w:rPr>
                <w:rFonts w:eastAsia="Times New Roman" w:cs="Arial"/>
                <w:b/>
                <w:bCs/>
                <w:color w:val="000000"/>
                <w:szCs w:val="20"/>
              </w:rPr>
              <w:t>Backoffice (fte)</w:t>
            </w:r>
          </w:p>
        </w:tc>
        <w:tc>
          <w:tcPr>
            <w:tcW w:w="960" w:type="dxa"/>
            <w:shd w:val="clear" w:color="auto" w:fill="D9D9D9"/>
            <w:vAlign w:val="center"/>
            <w:hideMark/>
          </w:tcPr>
          <w:p w:rsidR="00F10CFB" w:rsidRPr="00371C85" w:rsidRDefault="00F10CFB" w:rsidP="00F10CFB">
            <w:pPr>
              <w:spacing w:line="240" w:lineRule="auto"/>
              <w:jc w:val="center"/>
              <w:rPr>
                <w:rFonts w:eastAsia="Times New Roman" w:cs="Arial"/>
                <w:b/>
                <w:bCs/>
                <w:color w:val="000000"/>
                <w:szCs w:val="20"/>
              </w:rPr>
            </w:pPr>
            <w:r w:rsidRPr="00371C85">
              <w:rPr>
                <w:rFonts w:eastAsia="Times New Roman" w:cs="Arial"/>
                <w:b/>
                <w:bCs/>
                <w:color w:val="000000"/>
                <w:szCs w:val="20"/>
              </w:rPr>
              <w:t>Totaal</w:t>
            </w:r>
          </w:p>
        </w:tc>
      </w:tr>
      <w:tr w:rsidR="00F10CFB" w:rsidRPr="00371C85" w:rsidTr="00F10CFB">
        <w:trPr>
          <w:trHeight w:val="300"/>
        </w:trPr>
        <w:tc>
          <w:tcPr>
            <w:tcW w:w="960" w:type="dxa"/>
            <w:shd w:val="clear" w:color="auto" w:fill="auto"/>
            <w:noWrap/>
            <w:vAlign w:val="center"/>
            <w:hideMark/>
          </w:tcPr>
          <w:p w:rsidR="00F10CFB" w:rsidRPr="00371C85" w:rsidRDefault="00F10CFB" w:rsidP="00F10CFB">
            <w:pPr>
              <w:jc w:val="right"/>
              <w:rPr>
                <w:rFonts w:eastAsia="Times New Roman" w:cs="Arial"/>
                <w:color w:val="000000"/>
                <w:szCs w:val="20"/>
              </w:rPr>
            </w:pPr>
            <w:r w:rsidRPr="00371C85">
              <w:rPr>
                <w:rFonts w:eastAsia="Times New Roman" w:cs="Arial"/>
                <w:color w:val="000000"/>
                <w:szCs w:val="20"/>
              </w:rPr>
              <w:t>2013</w:t>
            </w:r>
          </w:p>
        </w:tc>
        <w:tc>
          <w:tcPr>
            <w:tcW w:w="974" w:type="dxa"/>
            <w:shd w:val="clear" w:color="auto" w:fill="auto"/>
            <w:noWrap/>
            <w:vAlign w:val="center"/>
            <w:hideMark/>
          </w:tcPr>
          <w:p w:rsidR="00F10CFB" w:rsidRPr="00371C85" w:rsidRDefault="00F10CFB" w:rsidP="00F10CFB">
            <w:pPr>
              <w:jc w:val="right"/>
              <w:rPr>
                <w:rFonts w:eastAsia="Times New Roman" w:cs="Arial"/>
                <w:color w:val="000000"/>
                <w:szCs w:val="20"/>
              </w:rPr>
            </w:pPr>
            <w:r w:rsidRPr="00371C85">
              <w:rPr>
                <w:rFonts w:eastAsia="Times New Roman" w:cs="Arial"/>
                <w:color w:val="000000"/>
                <w:szCs w:val="20"/>
              </w:rPr>
              <w:t>4</w:t>
            </w:r>
          </w:p>
        </w:tc>
        <w:tc>
          <w:tcPr>
            <w:tcW w:w="1286" w:type="dxa"/>
            <w:shd w:val="clear" w:color="auto" w:fill="auto"/>
            <w:noWrap/>
            <w:vAlign w:val="center"/>
            <w:hideMark/>
          </w:tcPr>
          <w:p w:rsidR="00F10CFB" w:rsidRPr="00371C85" w:rsidRDefault="00F10CFB" w:rsidP="00F10CFB">
            <w:pPr>
              <w:jc w:val="right"/>
              <w:rPr>
                <w:rFonts w:eastAsia="Times New Roman" w:cs="Arial"/>
                <w:color w:val="000000"/>
                <w:szCs w:val="20"/>
              </w:rPr>
            </w:pPr>
            <w:r w:rsidRPr="00371C85">
              <w:rPr>
                <w:rFonts w:eastAsia="Times New Roman" w:cs="Arial"/>
                <w:color w:val="000000"/>
                <w:szCs w:val="20"/>
              </w:rPr>
              <w:t>0,5</w:t>
            </w:r>
          </w:p>
        </w:tc>
        <w:tc>
          <w:tcPr>
            <w:tcW w:w="960" w:type="dxa"/>
            <w:shd w:val="clear" w:color="auto" w:fill="auto"/>
            <w:noWrap/>
            <w:vAlign w:val="center"/>
            <w:hideMark/>
          </w:tcPr>
          <w:p w:rsidR="00F10CFB" w:rsidRPr="00371C85" w:rsidRDefault="00F10CFB" w:rsidP="00F10CFB">
            <w:pPr>
              <w:jc w:val="right"/>
              <w:rPr>
                <w:rFonts w:eastAsia="Times New Roman" w:cs="Arial"/>
                <w:color w:val="000000"/>
                <w:szCs w:val="20"/>
              </w:rPr>
            </w:pPr>
            <w:r w:rsidRPr="00371C85">
              <w:rPr>
                <w:rFonts w:eastAsia="Times New Roman" w:cs="Arial"/>
                <w:color w:val="000000"/>
                <w:szCs w:val="20"/>
              </w:rPr>
              <w:t>1,5</w:t>
            </w:r>
          </w:p>
        </w:tc>
        <w:tc>
          <w:tcPr>
            <w:tcW w:w="1152" w:type="dxa"/>
            <w:shd w:val="clear" w:color="auto" w:fill="auto"/>
            <w:noWrap/>
            <w:vAlign w:val="center"/>
            <w:hideMark/>
          </w:tcPr>
          <w:p w:rsidR="00F10CFB" w:rsidRPr="00371C85" w:rsidRDefault="00F10CFB" w:rsidP="00F10CFB">
            <w:pPr>
              <w:jc w:val="right"/>
              <w:rPr>
                <w:rFonts w:eastAsia="Times New Roman" w:cs="Arial"/>
                <w:color w:val="000000"/>
                <w:szCs w:val="20"/>
              </w:rPr>
            </w:pPr>
            <w:r w:rsidRPr="00371C85">
              <w:rPr>
                <w:rFonts w:eastAsia="Times New Roman" w:cs="Arial"/>
                <w:color w:val="000000"/>
                <w:szCs w:val="20"/>
              </w:rPr>
              <w:t>2</w:t>
            </w:r>
          </w:p>
        </w:tc>
        <w:tc>
          <w:tcPr>
            <w:tcW w:w="960" w:type="dxa"/>
            <w:shd w:val="clear" w:color="auto" w:fill="auto"/>
            <w:noWrap/>
            <w:vAlign w:val="center"/>
            <w:hideMark/>
          </w:tcPr>
          <w:p w:rsidR="00F10CFB" w:rsidRPr="00371C85" w:rsidRDefault="00F10CFB" w:rsidP="00F10CFB">
            <w:pPr>
              <w:jc w:val="right"/>
              <w:rPr>
                <w:rFonts w:eastAsia="Times New Roman" w:cs="Arial"/>
                <w:color w:val="000000"/>
                <w:szCs w:val="20"/>
              </w:rPr>
            </w:pPr>
            <w:r w:rsidRPr="00371C85">
              <w:rPr>
                <w:rFonts w:eastAsia="Times New Roman" w:cs="Arial"/>
                <w:color w:val="000000"/>
                <w:szCs w:val="20"/>
              </w:rPr>
              <w:t>8</w:t>
            </w:r>
          </w:p>
        </w:tc>
      </w:tr>
      <w:tr w:rsidR="00F10CFB" w:rsidRPr="00371C85" w:rsidTr="00F10CFB">
        <w:trPr>
          <w:trHeight w:val="300"/>
        </w:trPr>
        <w:tc>
          <w:tcPr>
            <w:tcW w:w="960" w:type="dxa"/>
            <w:shd w:val="clear" w:color="auto" w:fill="auto"/>
            <w:noWrap/>
            <w:vAlign w:val="center"/>
            <w:hideMark/>
          </w:tcPr>
          <w:p w:rsidR="00F10CFB" w:rsidRPr="00371C85" w:rsidRDefault="00F10CFB" w:rsidP="00F10CFB">
            <w:pPr>
              <w:jc w:val="right"/>
              <w:rPr>
                <w:rFonts w:eastAsia="Times New Roman" w:cs="Arial"/>
                <w:color w:val="000000"/>
                <w:szCs w:val="20"/>
              </w:rPr>
            </w:pPr>
            <w:r w:rsidRPr="00371C85">
              <w:rPr>
                <w:rFonts w:eastAsia="Times New Roman" w:cs="Arial"/>
                <w:color w:val="000000"/>
                <w:szCs w:val="20"/>
              </w:rPr>
              <w:t>2014</w:t>
            </w:r>
          </w:p>
        </w:tc>
        <w:tc>
          <w:tcPr>
            <w:tcW w:w="974" w:type="dxa"/>
            <w:shd w:val="clear" w:color="auto" w:fill="auto"/>
            <w:noWrap/>
            <w:vAlign w:val="center"/>
            <w:hideMark/>
          </w:tcPr>
          <w:p w:rsidR="00F10CFB" w:rsidRPr="00371C85" w:rsidRDefault="00F10CFB" w:rsidP="00F10CFB">
            <w:pPr>
              <w:jc w:val="right"/>
              <w:rPr>
                <w:rFonts w:eastAsia="Times New Roman" w:cs="Arial"/>
                <w:color w:val="000000"/>
                <w:szCs w:val="20"/>
              </w:rPr>
            </w:pPr>
            <w:r w:rsidRPr="00371C85">
              <w:rPr>
                <w:rFonts w:eastAsia="Times New Roman" w:cs="Arial"/>
                <w:color w:val="000000"/>
                <w:szCs w:val="20"/>
              </w:rPr>
              <w:t>3</w:t>
            </w:r>
          </w:p>
        </w:tc>
        <w:tc>
          <w:tcPr>
            <w:tcW w:w="1286" w:type="dxa"/>
            <w:shd w:val="clear" w:color="auto" w:fill="auto"/>
            <w:noWrap/>
            <w:vAlign w:val="center"/>
            <w:hideMark/>
          </w:tcPr>
          <w:p w:rsidR="00F10CFB" w:rsidRPr="00371C85" w:rsidRDefault="00F10CFB" w:rsidP="00F10CFB">
            <w:pPr>
              <w:jc w:val="right"/>
              <w:rPr>
                <w:rFonts w:eastAsia="Times New Roman" w:cs="Arial"/>
                <w:color w:val="000000"/>
                <w:szCs w:val="20"/>
              </w:rPr>
            </w:pPr>
            <w:r w:rsidRPr="00371C85">
              <w:rPr>
                <w:rFonts w:eastAsia="Times New Roman" w:cs="Arial"/>
                <w:color w:val="000000"/>
                <w:szCs w:val="20"/>
              </w:rPr>
              <w:t>0,5</w:t>
            </w:r>
          </w:p>
        </w:tc>
        <w:tc>
          <w:tcPr>
            <w:tcW w:w="960" w:type="dxa"/>
            <w:shd w:val="clear" w:color="auto" w:fill="auto"/>
            <w:noWrap/>
            <w:vAlign w:val="center"/>
            <w:hideMark/>
          </w:tcPr>
          <w:p w:rsidR="00F10CFB" w:rsidRPr="00371C85" w:rsidRDefault="00F10CFB" w:rsidP="00F10CFB">
            <w:pPr>
              <w:jc w:val="right"/>
              <w:rPr>
                <w:rFonts w:eastAsia="Times New Roman" w:cs="Arial"/>
                <w:color w:val="000000"/>
                <w:szCs w:val="20"/>
              </w:rPr>
            </w:pPr>
            <w:r w:rsidRPr="00371C85">
              <w:rPr>
                <w:rFonts w:eastAsia="Times New Roman" w:cs="Arial"/>
                <w:color w:val="000000"/>
                <w:szCs w:val="20"/>
              </w:rPr>
              <w:t>1,5</w:t>
            </w:r>
          </w:p>
        </w:tc>
        <w:tc>
          <w:tcPr>
            <w:tcW w:w="1152" w:type="dxa"/>
            <w:shd w:val="clear" w:color="auto" w:fill="auto"/>
            <w:noWrap/>
            <w:vAlign w:val="center"/>
            <w:hideMark/>
          </w:tcPr>
          <w:p w:rsidR="00F10CFB" w:rsidRPr="00371C85" w:rsidRDefault="00F10CFB" w:rsidP="00F10CFB">
            <w:pPr>
              <w:jc w:val="right"/>
              <w:rPr>
                <w:rFonts w:eastAsia="Times New Roman" w:cs="Arial"/>
                <w:color w:val="000000"/>
                <w:szCs w:val="20"/>
              </w:rPr>
            </w:pPr>
            <w:r w:rsidRPr="00371C85">
              <w:rPr>
                <w:rFonts w:eastAsia="Times New Roman" w:cs="Arial"/>
                <w:color w:val="000000"/>
                <w:szCs w:val="20"/>
              </w:rPr>
              <w:t>2</w:t>
            </w:r>
          </w:p>
        </w:tc>
        <w:tc>
          <w:tcPr>
            <w:tcW w:w="960" w:type="dxa"/>
            <w:shd w:val="clear" w:color="auto" w:fill="auto"/>
            <w:noWrap/>
            <w:vAlign w:val="center"/>
            <w:hideMark/>
          </w:tcPr>
          <w:p w:rsidR="00F10CFB" w:rsidRPr="00371C85" w:rsidRDefault="00F10CFB" w:rsidP="00F10CFB">
            <w:pPr>
              <w:jc w:val="right"/>
              <w:rPr>
                <w:rFonts w:eastAsia="Times New Roman" w:cs="Arial"/>
                <w:color w:val="000000"/>
                <w:szCs w:val="20"/>
              </w:rPr>
            </w:pPr>
            <w:r w:rsidRPr="00371C85">
              <w:rPr>
                <w:rFonts w:eastAsia="Times New Roman" w:cs="Arial"/>
                <w:color w:val="000000"/>
                <w:szCs w:val="20"/>
              </w:rPr>
              <w:t>7</w:t>
            </w:r>
          </w:p>
        </w:tc>
      </w:tr>
      <w:tr w:rsidR="00F10CFB" w:rsidRPr="00371C85" w:rsidTr="00F10CFB">
        <w:trPr>
          <w:trHeight w:val="300"/>
        </w:trPr>
        <w:tc>
          <w:tcPr>
            <w:tcW w:w="960" w:type="dxa"/>
            <w:shd w:val="clear" w:color="auto" w:fill="auto"/>
            <w:noWrap/>
            <w:vAlign w:val="bottom"/>
            <w:hideMark/>
          </w:tcPr>
          <w:p w:rsidR="00F10CFB" w:rsidRPr="00371C85" w:rsidRDefault="00F10CFB" w:rsidP="00F10CFB">
            <w:pPr>
              <w:jc w:val="right"/>
              <w:rPr>
                <w:rFonts w:eastAsia="Times New Roman" w:cs="Arial"/>
                <w:color w:val="000000"/>
                <w:szCs w:val="20"/>
              </w:rPr>
            </w:pPr>
            <w:r w:rsidRPr="00371C85">
              <w:rPr>
                <w:rFonts w:eastAsia="Times New Roman" w:cs="Arial"/>
                <w:color w:val="000000"/>
                <w:szCs w:val="20"/>
              </w:rPr>
              <w:t>2015</w:t>
            </w:r>
          </w:p>
        </w:tc>
        <w:tc>
          <w:tcPr>
            <w:tcW w:w="974" w:type="dxa"/>
            <w:shd w:val="clear" w:color="auto" w:fill="auto"/>
            <w:noWrap/>
            <w:vAlign w:val="bottom"/>
            <w:hideMark/>
          </w:tcPr>
          <w:p w:rsidR="00F10CFB" w:rsidRPr="00371C85" w:rsidRDefault="00F10CFB" w:rsidP="00F10CFB">
            <w:pPr>
              <w:jc w:val="right"/>
              <w:rPr>
                <w:rFonts w:eastAsia="Times New Roman" w:cs="Arial"/>
                <w:color w:val="000000"/>
                <w:szCs w:val="20"/>
              </w:rPr>
            </w:pPr>
            <w:r w:rsidRPr="00371C85">
              <w:rPr>
                <w:rFonts w:eastAsia="Times New Roman" w:cs="Arial"/>
                <w:color w:val="000000"/>
                <w:szCs w:val="20"/>
              </w:rPr>
              <w:t>3</w:t>
            </w:r>
          </w:p>
        </w:tc>
        <w:tc>
          <w:tcPr>
            <w:tcW w:w="1286" w:type="dxa"/>
            <w:shd w:val="clear" w:color="auto" w:fill="auto"/>
            <w:noWrap/>
            <w:vAlign w:val="center"/>
            <w:hideMark/>
          </w:tcPr>
          <w:p w:rsidR="00F10CFB" w:rsidRPr="00371C85" w:rsidRDefault="00F10CFB" w:rsidP="00F10CFB">
            <w:pPr>
              <w:jc w:val="right"/>
              <w:rPr>
                <w:rFonts w:eastAsia="Times New Roman" w:cs="Arial"/>
                <w:color w:val="000000"/>
                <w:szCs w:val="20"/>
              </w:rPr>
            </w:pPr>
            <w:r w:rsidRPr="00371C85">
              <w:rPr>
                <w:rFonts w:eastAsia="Times New Roman" w:cs="Arial"/>
                <w:color w:val="000000"/>
                <w:szCs w:val="20"/>
              </w:rPr>
              <w:t>0,5</w:t>
            </w:r>
          </w:p>
        </w:tc>
        <w:tc>
          <w:tcPr>
            <w:tcW w:w="960" w:type="dxa"/>
            <w:shd w:val="clear" w:color="auto" w:fill="auto"/>
            <w:noWrap/>
            <w:vAlign w:val="center"/>
            <w:hideMark/>
          </w:tcPr>
          <w:p w:rsidR="00F10CFB" w:rsidRPr="00371C85" w:rsidRDefault="00F10CFB" w:rsidP="00F10CFB">
            <w:pPr>
              <w:jc w:val="right"/>
              <w:rPr>
                <w:rFonts w:eastAsia="Times New Roman" w:cs="Arial"/>
                <w:color w:val="000000"/>
                <w:szCs w:val="20"/>
              </w:rPr>
            </w:pPr>
            <w:r w:rsidRPr="00371C85">
              <w:rPr>
                <w:rFonts w:eastAsia="Times New Roman" w:cs="Arial"/>
                <w:color w:val="000000"/>
                <w:szCs w:val="20"/>
              </w:rPr>
              <w:t>1,5</w:t>
            </w:r>
          </w:p>
        </w:tc>
        <w:tc>
          <w:tcPr>
            <w:tcW w:w="1152" w:type="dxa"/>
            <w:shd w:val="clear" w:color="auto" w:fill="auto"/>
            <w:noWrap/>
            <w:vAlign w:val="center"/>
            <w:hideMark/>
          </w:tcPr>
          <w:p w:rsidR="00F10CFB" w:rsidRPr="00371C85" w:rsidRDefault="00F10CFB" w:rsidP="00F10CFB">
            <w:pPr>
              <w:jc w:val="right"/>
              <w:rPr>
                <w:rFonts w:eastAsia="Times New Roman" w:cs="Arial"/>
                <w:color w:val="000000"/>
                <w:szCs w:val="20"/>
              </w:rPr>
            </w:pPr>
            <w:r w:rsidRPr="00371C85">
              <w:rPr>
                <w:rFonts w:eastAsia="Times New Roman" w:cs="Arial"/>
                <w:color w:val="000000"/>
                <w:szCs w:val="20"/>
              </w:rPr>
              <w:t>2</w:t>
            </w:r>
          </w:p>
        </w:tc>
        <w:tc>
          <w:tcPr>
            <w:tcW w:w="960" w:type="dxa"/>
            <w:shd w:val="clear" w:color="auto" w:fill="auto"/>
            <w:noWrap/>
            <w:vAlign w:val="center"/>
            <w:hideMark/>
          </w:tcPr>
          <w:p w:rsidR="00F10CFB" w:rsidRPr="00371C85" w:rsidRDefault="00F10CFB" w:rsidP="00F10CFB">
            <w:pPr>
              <w:jc w:val="right"/>
              <w:rPr>
                <w:rFonts w:eastAsia="Times New Roman" w:cs="Arial"/>
                <w:color w:val="000000"/>
                <w:szCs w:val="20"/>
              </w:rPr>
            </w:pPr>
            <w:r w:rsidRPr="00371C85">
              <w:rPr>
                <w:rFonts w:eastAsia="Times New Roman" w:cs="Arial"/>
                <w:color w:val="000000"/>
                <w:szCs w:val="20"/>
              </w:rPr>
              <w:t>7</w:t>
            </w:r>
          </w:p>
        </w:tc>
      </w:tr>
    </w:tbl>
    <w:p w:rsidR="00F10CFB" w:rsidRPr="00371C85" w:rsidRDefault="00F10CFB" w:rsidP="00F10CFB">
      <w:pPr>
        <w:rPr>
          <w:rFonts w:eastAsia="Times New Roman" w:cs="Arial"/>
          <w:szCs w:val="20"/>
        </w:rPr>
      </w:pPr>
    </w:p>
    <w:p w:rsidR="00F10CFB" w:rsidRPr="00371C85" w:rsidRDefault="00F10CFB" w:rsidP="00F10CFB">
      <w:pPr>
        <w:rPr>
          <w:rFonts w:eastAsia="Times New Roman" w:cs="Arial"/>
          <w:szCs w:val="20"/>
        </w:rPr>
      </w:pPr>
      <w:r w:rsidRPr="00371C85">
        <w:rPr>
          <w:rFonts w:eastAsia="Times New Roman" w:cs="Arial"/>
          <w:szCs w:val="20"/>
        </w:rPr>
        <w:t>Onderstaand overzicht geeft inzicht in de personeelskosten van het project Groepsontwikkeling en de daarmee samenhangende kosten van de werkplekken.</w:t>
      </w:r>
    </w:p>
    <w:p w:rsidR="00F10CFB" w:rsidRPr="00371C85" w:rsidRDefault="00F10CFB" w:rsidP="00F10CFB">
      <w:pPr>
        <w:rPr>
          <w:rFonts w:eastAsia="Times New Roman" w:cs="Arial"/>
          <w:szCs w:val="20"/>
        </w:rPr>
      </w:pPr>
    </w:p>
    <w:tbl>
      <w:tblPr>
        <w:tblW w:w="7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80"/>
        <w:gridCol w:w="1852"/>
        <w:gridCol w:w="1120"/>
        <w:gridCol w:w="960"/>
      </w:tblGrid>
      <w:tr w:rsidR="00F10CFB" w:rsidRPr="00371C85" w:rsidTr="00F10CFB">
        <w:trPr>
          <w:trHeight w:val="315"/>
        </w:trPr>
        <w:tc>
          <w:tcPr>
            <w:tcW w:w="3780" w:type="dxa"/>
            <w:shd w:val="clear" w:color="auto" w:fill="D9D9D9"/>
            <w:noWrap/>
            <w:vAlign w:val="center"/>
            <w:hideMark/>
          </w:tcPr>
          <w:p w:rsidR="00F10CFB" w:rsidRPr="00371C85" w:rsidRDefault="00F10CFB" w:rsidP="00F10CFB">
            <w:pPr>
              <w:jc w:val="center"/>
              <w:rPr>
                <w:rFonts w:eastAsia="Times New Roman" w:cs="Arial"/>
                <w:b/>
                <w:bCs/>
                <w:color w:val="000000"/>
                <w:szCs w:val="20"/>
              </w:rPr>
            </w:pPr>
            <w:r w:rsidRPr="00371C85">
              <w:rPr>
                <w:rFonts w:eastAsia="Times New Roman" w:cs="Arial"/>
                <w:b/>
                <w:bCs/>
                <w:color w:val="000000"/>
                <w:szCs w:val="20"/>
              </w:rPr>
              <w:t>2014</w:t>
            </w:r>
          </w:p>
        </w:tc>
        <w:tc>
          <w:tcPr>
            <w:tcW w:w="1780" w:type="dxa"/>
            <w:shd w:val="clear" w:color="auto" w:fill="D9D9D9"/>
            <w:noWrap/>
            <w:vAlign w:val="center"/>
            <w:hideMark/>
          </w:tcPr>
          <w:p w:rsidR="00F10CFB" w:rsidRPr="00371C85" w:rsidRDefault="00F10CFB" w:rsidP="00F10CFB">
            <w:pPr>
              <w:jc w:val="center"/>
              <w:rPr>
                <w:rFonts w:eastAsia="Times New Roman" w:cs="Arial"/>
                <w:b/>
                <w:bCs/>
                <w:color w:val="000000"/>
                <w:szCs w:val="20"/>
              </w:rPr>
            </w:pPr>
            <w:r w:rsidRPr="00371C85">
              <w:rPr>
                <w:rFonts w:eastAsia="Times New Roman" w:cs="Arial"/>
                <w:b/>
                <w:bCs/>
                <w:color w:val="000000"/>
                <w:szCs w:val="20"/>
              </w:rPr>
              <w:t>Personeelskosten</w:t>
            </w:r>
          </w:p>
        </w:tc>
        <w:tc>
          <w:tcPr>
            <w:tcW w:w="1120" w:type="dxa"/>
            <w:shd w:val="clear" w:color="auto" w:fill="D9D9D9"/>
            <w:noWrap/>
            <w:vAlign w:val="center"/>
            <w:hideMark/>
          </w:tcPr>
          <w:p w:rsidR="00F10CFB" w:rsidRPr="00371C85" w:rsidRDefault="00F10CFB" w:rsidP="00F10CFB">
            <w:pPr>
              <w:jc w:val="center"/>
              <w:rPr>
                <w:rFonts w:eastAsia="Times New Roman" w:cs="Arial"/>
                <w:b/>
                <w:bCs/>
                <w:color w:val="000000"/>
                <w:szCs w:val="20"/>
              </w:rPr>
            </w:pPr>
            <w:r w:rsidRPr="00371C85">
              <w:rPr>
                <w:rFonts w:eastAsia="Times New Roman" w:cs="Arial"/>
                <w:b/>
                <w:bCs/>
                <w:color w:val="000000"/>
                <w:szCs w:val="20"/>
              </w:rPr>
              <w:t>Werkplek</w:t>
            </w:r>
          </w:p>
        </w:tc>
        <w:tc>
          <w:tcPr>
            <w:tcW w:w="960" w:type="dxa"/>
            <w:shd w:val="clear" w:color="auto" w:fill="D9D9D9"/>
            <w:noWrap/>
            <w:vAlign w:val="center"/>
            <w:hideMark/>
          </w:tcPr>
          <w:p w:rsidR="00F10CFB" w:rsidRPr="00371C85" w:rsidRDefault="00F10CFB" w:rsidP="00F10CFB">
            <w:pPr>
              <w:jc w:val="center"/>
              <w:rPr>
                <w:rFonts w:eastAsia="Times New Roman" w:cs="Arial"/>
                <w:b/>
                <w:bCs/>
                <w:color w:val="000000"/>
                <w:szCs w:val="20"/>
              </w:rPr>
            </w:pPr>
            <w:r w:rsidRPr="00371C85">
              <w:rPr>
                <w:rFonts w:eastAsia="Times New Roman" w:cs="Arial"/>
                <w:b/>
                <w:bCs/>
                <w:color w:val="000000"/>
                <w:szCs w:val="20"/>
              </w:rPr>
              <w:t>Totaal</w:t>
            </w:r>
          </w:p>
        </w:tc>
      </w:tr>
      <w:tr w:rsidR="00F10CFB" w:rsidRPr="00371C85" w:rsidTr="00F10CFB">
        <w:trPr>
          <w:trHeight w:val="300"/>
        </w:trPr>
        <w:tc>
          <w:tcPr>
            <w:tcW w:w="3780" w:type="dxa"/>
            <w:shd w:val="clear" w:color="auto" w:fill="auto"/>
            <w:noWrap/>
            <w:vAlign w:val="center"/>
            <w:hideMark/>
          </w:tcPr>
          <w:p w:rsidR="00F10CFB" w:rsidRPr="00371C85" w:rsidRDefault="00F10CFB" w:rsidP="00F10CFB">
            <w:pPr>
              <w:rPr>
                <w:rFonts w:eastAsia="Times New Roman" w:cs="Arial"/>
                <w:color w:val="000000"/>
                <w:szCs w:val="20"/>
              </w:rPr>
            </w:pPr>
            <w:r w:rsidRPr="00371C85">
              <w:rPr>
                <w:rFonts w:eastAsia="Times New Roman" w:cs="Arial"/>
                <w:color w:val="000000"/>
                <w:szCs w:val="20"/>
              </w:rPr>
              <w:t>Overige personeelskosten coaches</w:t>
            </w:r>
          </w:p>
        </w:tc>
        <w:tc>
          <w:tcPr>
            <w:tcW w:w="1780" w:type="dxa"/>
            <w:shd w:val="clear" w:color="auto" w:fill="auto"/>
            <w:noWrap/>
            <w:vAlign w:val="center"/>
            <w:hideMark/>
          </w:tcPr>
          <w:p w:rsidR="00F10CFB" w:rsidRPr="00371C85" w:rsidRDefault="00F10CFB" w:rsidP="00F10CFB">
            <w:pPr>
              <w:jc w:val="right"/>
              <w:rPr>
                <w:rFonts w:eastAsia="Times New Roman" w:cs="Arial"/>
                <w:color w:val="000000"/>
                <w:szCs w:val="20"/>
              </w:rPr>
            </w:pPr>
            <w:r w:rsidRPr="00371C85">
              <w:rPr>
                <w:rFonts w:eastAsia="Times New Roman" w:cs="Arial"/>
                <w:color w:val="000000"/>
                <w:szCs w:val="20"/>
              </w:rPr>
              <w:t>--</w:t>
            </w:r>
          </w:p>
        </w:tc>
        <w:tc>
          <w:tcPr>
            <w:tcW w:w="1120" w:type="dxa"/>
            <w:shd w:val="clear" w:color="auto" w:fill="auto"/>
            <w:noWrap/>
            <w:vAlign w:val="center"/>
            <w:hideMark/>
          </w:tcPr>
          <w:p w:rsidR="00F10CFB" w:rsidRPr="00371C85" w:rsidRDefault="00F10CFB" w:rsidP="00F10CFB">
            <w:pPr>
              <w:jc w:val="right"/>
              <w:rPr>
                <w:rFonts w:eastAsia="Times New Roman" w:cs="Arial"/>
                <w:color w:val="000000"/>
                <w:szCs w:val="20"/>
              </w:rPr>
            </w:pPr>
            <w:r w:rsidRPr="00371C85">
              <w:rPr>
                <w:rFonts w:eastAsia="Times New Roman" w:cs="Arial"/>
                <w:color w:val="000000"/>
                <w:szCs w:val="20"/>
              </w:rPr>
              <w:t>--</w:t>
            </w:r>
          </w:p>
        </w:tc>
        <w:tc>
          <w:tcPr>
            <w:tcW w:w="960" w:type="dxa"/>
            <w:shd w:val="clear" w:color="auto" w:fill="auto"/>
            <w:noWrap/>
            <w:vAlign w:val="center"/>
            <w:hideMark/>
          </w:tcPr>
          <w:p w:rsidR="00F10CFB" w:rsidRPr="00371C85" w:rsidRDefault="00F10CFB" w:rsidP="00F10CFB">
            <w:pPr>
              <w:jc w:val="right"/>
              <w:rPr>
                <w:rFonts w:eastAsia="Times New Roman" w:cs="Arial"/>
                <w:color w:val="000000"/>
                <w:szCs w:val="20"/>
              </w:rPr>
            </w:pPr>
            <w:r w:rsidRPr="00371C85">
              <w:rPr>
                <w:rFonts w:eastAsia="Times New Roman" w:cs="Arial"/>
                <w:color w:val="000000"/>
                <w:szCs w:val="20"/>
              </w:rPr>
              <w:t xml:space="preserve">--  </w:t>
            </w:r>
          </w:p>
        </w:tc>
      </w:tr>
      <w:tr w:rsidR="00F10CFB" w:rsidRPr="00371C85" w:rsidTr="00F10CFB">
        <w:trPr>
          <w:trHeight w:val="300"/>
        </w:trPr>
        <w:tc>
          <w:tcPr>
            <w:tcW w:w="3780" w:type="dxa"/>
            <w:shd w:val="clear" w:color="auto" w:fill="auto"/>
            <w:noWrap/>
            <w:vAlign w:val="center"/>
            <w:hideMark/>
          </w:tcPr>
          <w:p w:rsidR="00F10CFB" w:rsidRPr="00371C85" w:rsidRDefault="00F10CFB" w:rsidP="00F10CFB">
            <w:pPr>
              <w:rPr>
                <w:rFonts w:eastAsia="Times New Roman" w:cs="Arial"/>
                <w:color w:val="000000"/>
                <w:szCs w:val="20"/>
              </w:rPr>
            </w:pPr>
            <w:r w:rsidRPr="00371C85">
              <w:rPr>
                <w:rFonts w:eastAsia="Times New Roman" w:cs="Arial"/>
                <w:color w:val="000000"/>
                <w:szCs w:val="20"/>
              </w:rPr>
              <w:t>Coaches</w:t>
            </w:r>
          </w:p>
        </w:tc>
        <w:tc>
          <w:tcPr>
            <w:tcW w:w="1780" w:type="dxa"/>
            <w:shd w:val="clear" w:color="auto" w:fill="auto"/>
            <w:noWrap/>
            <w:vAlign w:val="center"/>
            <w:hideMark/>
          </w:tcPr>
          <w:p w:rsidR="00F10CFB" w:rsidRPr="00371C85" w:rsidRDefault="00F10CFB" w:rsidP="00F10CFB">
            <w:pPr>
              <w:jc w:val="right"/>
              <w:rPr>
                <w:rFonts w:eastAsia="Times New Roman" w:cs="Arial"/>
                <w:color w:val="000000"/>
                <w:szCs w:val="20"/>
              </w:rPr>
            </w:pPr>
            <w:r w:rsidRPr="00371C85">
              <w:rPr>
                <w:rFonts w:eastAsia="Times New Roman" w:cs="Arial"/>
                <w:color w:val="000000"/>
                <w:szCs w:val="20"/>
              </w:rPr>
              <w:t>184.000</w:t>
            </w:r>
          </w:p>
        </w:tc>
        <w:tc>
          <w:tcPr>
            <w:tcW w:w="1120" w:type="dxa"/>
            <w:shd w:val="clear" w:color="auto" w:fill="auto"/>
            <w:noWrap/>
            <w:vAlign w:val="center"/>
            <w:hideMark/>
          </w:tcPr>
          <w:p w:rsidR="00F10CFB" w:rsidRPr="00371C85" w:rsidRDefault="00F10CFB" w:rsidP="00F10CFB">
            <w:pPr>
              <w:jc w:val="right"/>
              <w:rPr>
                <w:rFonts w:eastAsia="Times New Roman" w:cs="Arial"/>
                <w:color w:val="000000"/>
                <w:szCs w:val="20"/>
              </w:rPr>
            </w:pPr>
            <w:r w:rsidRPr="00371C85">
              <w:rPr>
                <w:rFonts w:eastAsia="Times New Roman" w:cs="Arial"/>
                <w:color w:val="000000"/>
                <w:szCs w:val="20"/>
              </w:rPr>
              <w:t>9.000</w:t>
            </w:r>
          </w:p>
        </w:tc>
        <w:tc>
          <w:tcPr>
            <w:tcW w:w="960" w:type="dxa"/>
            <w:shd w:val="clear" w:color="auto" w:fill="auto"/>
            <w:noWrap/>
            <w:vAlign w:val="center"/>
            <w:hideMark/>
          </w:tcPr>
          <w:p w:rsidR="00F10CFB" w:rsidRPr="00371C85" w:rsidRDefault="00F10CFB" w:rsidP="00F10CFB">
            <w:pPr>
              <w:jc w:val="right"/>
              <w:rPr>
                <w:rFonts w:eastAsia="Times New Roman" w:cs="Arial"/>
                <w:color w:val="000000"/>
                <w:szCs w:val="20"/>
              </w:rPr>
            </w:pPr>
            <w:r w:rsidRPr="00371C85">
              <w:rPr>
                <w:rFonts w:eastAsia="Times New Roman" w:cs="Arial"/>
                <w:color w:val="000000"/>
                <w:szCs w:val="20"/>
              </w:rPr>
              <w:t>193.000</w:t>
            </w:r>
          </w:p>
        </w:tc>
      </w:tr>
      <w:tr w:rsidR="00F10CFB" w:rsidRPr="00371C85" w:rsidTr="00F10CFB">
        <w:trPr>
          <w:trHeight w:val="300"/>
        </w:trPr>
        <w:tc>
          <w:tcPr>
            <w:tcW w:w="3780" w:type="dxa"/>
            <w:shd w:val="clear" w:color="auto" w:fill="auto"/>
            <w:noWrap/>
            <w:vAlign w:val="center"/>
            <w:hideMark/>
          </w:tcPr>
          <w:p w:rsidR="00F10CFB" w:rsidRPr="00371C85" w:rsidRDefault="00F10CFB" w:rsidP="00F10CFB">
            <w:pPr>
              <w:rPr>
                <w:rFonts w:eastAsia="Times New Roman" w:cs="Arial"/>
                <w:color w:val="000000"/>
                <w:szCs w:val="20"/>
              </w:rPr>
            </w:pPr>
            <w:r w:rsidRPr="00371C85">
              <w:rPr>
                <w:rFonts w:eastAsia="Times New Roman" w:cs="Arial"/>
                <w:color w:val="000000"/>
                <w:szCs w:val="20"/>
              </w:rPr>
              <w:t>Secretariaat</w:t>
            </w:r>
          </w:p>
        </w:tc>
        <w:tc>
          <w:tcPr>
            <w:tcW w:w="1780" w:type="dxa"/>
            <w:shd w:val="clear" w:color="auto" w:fill="auto"/>
            <w:noWrap/>
            <w:vAlign w:val="center"/>
            <w:hideMark/>
          </w:tcPr>
          <w:p w:rsidR="00F10CFB" w:rsidRPr="00371C85" w:rsidRDefault="00F10CFB" w:rsidP="00F10CFB">
            <w:pPr>
              <w:jc w:val="right"/>
              <w:rPr>
                <w:rFonts w:eastAsia="Times New Roman" w:cs="Arial"/>
                <w:color w:val="000000"/>
                <w:szCs w:val="20"/>
              </w:rPr>
            </w:pPr>
            <w:r w:rsidRPr="00371C85">
              <w:rPr>
                <w:rFonts w:eastAsia="Times New Roman" w:cs="Arial"/>
                <w:color w:val="000000"/>
                <w:szCs w:val="20"/>
              </w:rPr>
              <w:t>25.000</w:t>
            </w:r>
          </w:p>
        </w:tc>
        <w:tc>
          <w:tcPr>
            <w:tcW w:w="1120" w:type="dxa"/>
            <w:shd w:val="clear" w:color="auto" w:fill="auto"/>
            <w:noWrap/>
            <w:vAlign w:val="center"/>
            <w:hideMark/>
          </w:tcPr>
          <w:p w:rsidR="00F10CFB" w:rsidRPr="00371C85" w:rsidRDefault="00F10CFB" w:rsidP="00F10CFB">
            <w:pPr>
              <w:jc w:val="right"/>
              <w:rPr>
                <w:rFonts w:eastAsia="Times New Roman" w:cs="Arial"/>
                <w:color w:val="000000"/>
                <w:szCs w:val="20"/>
              </w:rPr>
            </w:pPr>
            <w:r w:rsidRPr="00371C85">
              <w:rPr>
                <w:rFonts w:eastAsia="Times New Roman" w:cs="Arial"/>
                <w:color w:val="000000"/>
                <w:szCs w:val="20"/>
              </w:rPr>
              <w:t>6.500</w:t>
            </w:r>
          </w:p>
        </w:tc>
        <w:tc>
          <w:tcPr>
            <w:tcW w:w="960" w:type="dxa"/>
            <w:shd w:val="clear" w:color="auto" w:fill="auto"/>
            <w:noWrap/>
            <w:vAlign w:val="center"/>
            <w:hideMark/>
          </w:tcPr>
          <w:p w:rsidR="00F10CFB" w:rsidRPr="00371C85" w:rsidRDefault="00F10CFB" w:rsidP="00F10CFB">
            <w:pPr>
              <w:jc w:val="right"/>
              <w:rPr>
                <w:rFonts w:eastAsia="Times New Roman" w:cs="Arial"/>
                <w:color w:val="000000"/>
                <w:szCs w:val="20"/>
              </w:rPr>
            </w:pPr>
            <w:r w:rsidRPr="00371C85">
              <w:rPr>
                <w:rFonts w:eastAsia="Times New Roman" w:cs="Arial"/>
                <w:color w:val="000000"/>
                <w:szCs w:val="20"/>
              </w:rPr>
              <w:t>31.500</w:t>
            </w:r>
          </w:p>
        </w:tc>
      </w:tr>
      <w:tr w:rsidR="00F10CFB" w:rsidRPr="00371C85" w:rsidTr="00F10CFB">
        <w:trPr>
          <w:trHeight w:val="300"/>
        </w:trPr>
        <w:tc>
          <w:tcPr>
            <w:tcW w:w="3780" w:type="dxa"/>
            <w:shd w:val="clear" w:color="auto" w:fill="auto"/>
            <w:noWrap/>
            <w:vAlign w:val="center"/>
            <w:hideMark/>
          </w:tcPr>
          <w:p w:rsidR="00F10CFB" w:rsidRPr="00371C85" w:rsidRDefault="00F10CFB" w:rsidP="00F10CFB">
            <w:pPr>
              <w:rPr>
                <w:rFonts w:eastAsia="Times New Roman" w:cs="Arial"/>
                <w:color w:val="000000"/>
                <w:szCs w:val="20"/>
              </w:rPr>
            </w:pPr>
            <w:r w:rsidRPr="00371C85">
              <w:rPr>
                <w:rFonts w:eastAsia="Times New Roman" w:cs="Arial"/>
                <w:color w:val="000000"/>
                <w:szCs w:val="20"/>
              </w:rPr>
              <w:t>ICT</w:t>
            </w:r>
          </w:p>
        </w:tc>
        <w:tc>
          <w:tcPr>
            <w:tcW w:w="1780" w:type="dxa"/>
            <w:shd w:val="clear" w:color="auto" w:fill="auto"/>
            <w:noWrap/>
            <w:vAlign w:val="center"/>
            <w:hideMark/>
          </w:tcPr>
          <w:p w:rsidR="00F10CFB" w:rsidRPr="00371C85" w:rsidRDefault="00F10CFB" w:rsidP="00F10CFB">
            <w:pPr>
              <w:jc w:val="right"/>
              <w:rPr>
                <w:rFonts w:eastAsia="Times New Roman" w:cs="Arial"/>
                <w:color w:val="000000"/>
                <w:szCs w:val="20"/>
              </w:rPr>
            </w:pPr>
            <w:r w:rsidRPr="00371C85">
              <w:rPr>
                <w:rFonts w:eastAsia="Times New Roman" w:cs="Arial"/>
                <w:color w:val="000000"/>
                <w:szCs w:val="20"/>
              </w:rPr>
              <w:t>80.000</w:t>
            </w:r>
          </w:p>
        </w:tc>
        <w:tc>
          <w:tcPr>
            <w:tcW w:w="1120" w:type="dxa"/>
            <w:shd w:val="clear" w:color="auto" w:fill="auto"/>
            <w:noWrap/>
            <w:vAlign w:val="center"/>
            <w:hideMark/>
          </w:tcPr>
          <w:p w:rsidR="00F10CFB" w:rsidRPr="00371C85" w:rsidRDefault="00F10CFB" w:rsidP="00F10CFB">
            <w:pPr>
              <w:jc w:val="right"/>
              <w:rPr>
                <w:rFonts w:eastAsia="Times New Roman" w:cs="Arial"/>
                <w:color w:val="000000"/>
                <w:szCs w:val="20"/>
              </w:rPr>
            </w:pPr>
            <w:r w:rsidRPr="00371C85">
              <w:rPr>
                <w:rFonts w:eastAsia="Times New Roman" w:cs="Arial"/>
                <w:color w:val="000000"/>
                <w:szCs w:val="20"/>
              </w:rPr>
              <w:t>19.500</w:t>
            </w:r>
          </w:p>
        </w:tc>
        <w:tc>
          <w:tcPr>
            <w:tcW w:w="960" w:type="dxa"/>
            <w:shd w:val="clear" w:color="auto" w:fill="auto"/>
            <w:noWrap/>
            <w:vAlign w:val="center"/>
            <w:hideMark/>
          </w:tcPr>
          <w:p w:rsidR="00F10CFB" w:rsidRPr="00371C85" w:rsidRDefault="00F10CFB" w:rsidP="00F10CFB">
            <w:pPr>
              <w:jc w:val="right"/>
              <w:rPr>
                <w:rFonts w:eastAsia="Times New Roman" w:cs="Arial"/>
                <w:color w:val="000000"/>
                <w:szCs w:val="20"/>
              </w:rPr>
            </w:pPr>
            <w:r w:rsidRPr="00371C85">
              <w:rPr>
                <w:rFonts w:eastAsia="Times New Roman" w:cs="Arial"/>
                <w:color w:val="000000"/>
                <w:szCs w:val="20"/>
              </w:rPr>
              <w:t>99.500</w:t>
            </w:r>
          </w:p>
        </w:tc>
      </w:tr>
      <w:tr w:rsidR="00F10CFB" w:rsidRPr="00371C85" w:rsidTr="00F10CFB">
        <w:trPr>
          <w:trHeight w:val="315"/>
        </w:trPr>
        <w:tc>
          <w:tcPr>
            <w:tcW w:w="3780" w:type="dxa"/>
            <w:shd w:val="clear" w:color="auto" w:fill="auto"/>
            <w:noWrap/>
            <w:vAlign w:val="center"/>
            <w:hideMark/>
          </w:tcPr>
          <w:p w:rsidR="00F10CFB" w:rsidRPr="00371C85" w:rsidRDefault="00F10CFB" w:rsidP="00F10CFB">
            <w:pPr>
              <w:rPr>
                <w:rFonts w:eastAsia="Times New Roman" w:cs="Arial"/>
                <w:color w:val="000000"/>
                <w:szCs w:val="20"/>
              </w:rPr>
            </w:pPr>
            <w:r w:rsidRPr="00371C85">
              <w:rPr>
                <w:rFonts w:eastAsia="Times New Roman" w:cs="Arial"/>
                <w:color w:val="000000"/>
                <w:szCs w:val="20"/>
              </w:rPr>
              <w:t>Extra formatie op vijf succesfactoren</w:t>
            </w:r>
          </w:p>
        </w:tc>
        <w:tc>
          <w:tcPr>
            <w:tcW w:w="1780" w:type="dxa"/>
            <w:shd w:val="clear" w:color="auto" w:fill="auto"/>
            <w:noWrap/>
            <w:vAlign w:val="center"/>
            <w:hideMark/>
          </w:tcPr>
          <w:p w:rsidR="00F10CFB" w:rsidRPr="00371C85" w:rsidRDefault="00F10CFB" w:rsidP="00F10CFB">
            <w:pPr>
              <w:jc w:val="right"/>
              <w:rPr>
                <w:rFonts w:eastAsia="Times New Roman" w:cs="Arial"/>
                <w:color w:val="000000"/>
                <w:szCs w:val="20"/>
              </w:rPr>
            </w:pPr>
            <w:r w:rsidRPr="00371C85">
              <w:rPr>
                <w:rFonts w:eastAsia="Times New Roman" w:cs="Arial"/>
                <w:color w:val="000000"/>
                <w:szCs w:val="20"/>
              </w:rPr>
              <w:t>100.000</w:t>
            </w:r>
          </w:p>
        </w:tc>
        <w:tc>
          <w:tcPr>
            <w:tcW w:w="1120" w:type="dxa"/>
            <w:shd w:val="clear" w:color="auto" w:fill="auto"/>
            <w:noWrap/>
            <w:vAlign w:val="center"/>
            <w:hideMark/>
          </w:tcPr>
          <w:p w:rsidR="00F10CFB" w:rsidRPr="00371C85" w:rsidRDefault="00F10CFB" w:rsidP="00F10CFB">
            <w:pPr>
              <w:jc w:val="right"/>
              <w:rPr>
                <w:rFonts w:eastAsia="Times New Roman" w:cs="Arial"/>
                <w:color w:val="000000"/>
                <w:szCs w:val="20"/>
              </w:rPr>
            </w:pPr>
            <w:r w:rsidRPr="00371C85">
              <w:rPr>
                <w:rFonts w:eastAsia="Times New Roman" w:cs="Arial"/>
                <w:color w:val="000000"/>
                <w:szCs w:val="20"/>
              </w:rPr>
              <w:t>26.000</w:t>
            </w:r>
          </w:p>
        </w:tc>
        <w:tc>
          <w:tcPr>
            <w:tcW w:w="960" w:type="dxa"/>
            <w:shd w:val="clear" w:color="auto" w:fill="auto"/>
            <w:noWrap/>
            <w:vAlign w:val="center"/>
            <w:hideMark/>
          </w:tcPr>
          <w:p w:rsidR="00F10CFB" w:rsidRPr="00371C85" w:rsidRDefault="00F10CFB" w:rsidP="00F10CFB">
            <w:pPr>
              <w:jc w:val="right"/>
              <w:rPr>
                <w:rFonts w:eastAsia="Times New Roman" w:cs="Arial"/>
                <w:color w:val="000000"/>
                <w:szCs w:val="20"/>
              </w:rPr>
            </w:pPr>
            <w:r w:rsidRPr="00371C85">
              <w:rPr>
                <w:rFonts w:eastAsia="Times New Roman" w:cs="Arial"/>
                <w:color w:val="000000"/>
                <w:szCs w:val="20"/>
              </w:rPr>
              <w:t>126.000</w:t>
            </w:r>
          </w:p>
        </w:tc>
      </w:tr>
      <w:tr w:rsidR="00F10CFB" w:rsidRPr="00371C85" w:rsidTr="00F10CFB">
        <w:trPr>
          <w:trHeight w:val="315"/>
        </w:trPr>
        <w:tc>
          <w:tcPr>
            <w:tcW w:w="3780" w:type="dxa"/>
            <w:shd w:val="clear" w:color="auto" w:fill="auto"/>
            <w:noWrap/>
            <w:vAlign w:val="center"/>
            <w:hideMark/>
          </w:tcPr>
          <w:p w:rsidR="00F10CFB" w:rsidRPr="00371C85" w:rsidRDefault="00F10CFB" w:rsidP="00F10CFB">
            <w:pPr>
              <w:jc w:val="right"/>
              <w:rPr>
                <w:rFonts w:eastAsia="Times New Roman" w:cs="Arial"/>
                <w:color w:val="000000"/>
                <w:szCs w:val="20"/>
              </w:rPr>
            </w:pPr>
          </w:p>
        </w:tc>
        <w:tc>
          <w:tcPr>
            <w:tcW w:w="1780" w:type="dxa"/>
            <w:shd w:val="clear" w:color="auto" w:fill="auto"/>
            <w:noWrap/>
            <w:vAlign w:val="center"/>
            <w:hideMark/>
          </w:tcPr>
          <w:p w:rsidR="00F10CFB" w:rsidRPr="00371C85" w:rsidRDefault="00F10CFB" w:rsidP="00F10CFB">
            <w:pPr>
              <w:jc w:val="right"/>
              <w:rPr>
                <w:rFonts w:eastAsia="Times New Roman" w:cs="Arial"/>
                <w:color w:val="000000"/>
                <w:szCs w:val="20"/>
              </w:rPr>
            </w:pPr>
            <w:r w:rsidRPr="00371C85">
              <w:rPr>
                <w:rFonts w:eastAsia="Times New Roman" w:cs="Arial"/>
                <w:color w:val="000000"/>
                <w:szCs w:val="20"/>
              </w:rPr>
              <w:t>389.000</w:t>
            </w:r>
          </w:p>
        </w:tc>
        <w:tc>
          <w:tcPr>
            <w:tcW w:w="1120" w:type="dxa"/>
            <w:shd w:val="clear" w:color="auto" w:fill="auto"/>
            <w:noWrap/>
            <w:vAlign w:val="center"/>
            <w:hideMark/>
          </w:tcPr>
          <w:p w:rsidR="00F10CFB" w:rsidRPr="00371C85" w:rsidRDefault="00F10CFB" w:rsidP="00F10CFB">
            <w:pPr>
              <w:jc w:val="right"/>
              <w:rPr>
                <w:rFonts w:eastAsia="Times New Roman" w:cs="Arial"/>
                <w:color w:val="000000"/>
                <w:szCs w:val="20"/>
              </w:rPr>
            </w:pPr>
            <w:r w:rsidRPr="00371C85">
              <w:rPr>
                <w:rFonts w:eastAsia="Times New Roman" w:cs="Arial"/>
                <w:color w:val="000000"/>
                <w:szCs w:val="20"/>
              </w:rPr>
              <w:t>61.000</w:t>
            </w:r>
          </w:p>
        </w:tc>
        <w:tc>
          <w:tcPr>
            <w:tcW w:w="960" w:type="dxa"/>
            <w:shd w:val="clear" w:color="auto" w:fill="auto"/>
            <w:noWrap/>
            <w:vAlign w:val="center"/>
            <w:hideMark/>
          </w:tcPr>
          <w:p w:rsidR="00F10CFB" w:rsidRPr="00371C85" w:rsidRDefault="00F10CFB" w:rsidP="00F10CFB">
            <w:pPr>
              <w:jc w:val="right"/>
              <w:rPr>
                <w:rFonts w:eastAsia="Times New Roman" w:cs="Arial"/>
                <w:color w:val="000000"/>
                <w:szCs w:val="20"/>
              </w:rPr>
            </w:pPr>
            <w:r w:rsidRPr="00371C85">
              <w:rPr>
                <w:rFonts w:eastAsia="Times New Roman" w:cs="Arial"/>
                <w:color w:val="000000"/>
                <w:szCs w:val="20"/>
              </w:rPr>
              <w:t>450.000</w:t>
            </w:r>
          </w:p>
        </w:tc>
      </w:tr>
    </w:tbl>
    <w:p w:rsidR="00F10CFB" w:rsidRPr="00371C85" w:rsidRDefault="00F10CFB" w:rsidP="00F10CFB">
      <w:pPr>
        <w:rPr>
          <w:rFonts w:eastAsia="Times New Roman" w:cs="Arial"/>
          <w:szCs w:val="20"/>
        </w:rPr>
      </w:pPr>
    </w:p>
    <w:p w:rsidR="00F10CFB" w:rsidRPr="00371C85" w:rsidRDefault="00F10CFB" w:rsidP="00F10CFB">
      <w:pPr>
        <w:rPr>
          <w:rFonts w:eastAsia="Times New Roman" w:cs="Arial"/>
          <w:szCs w:val="20"/>
        </w:rPr>
      </w:pPr>
      <w:r w:rsidRPr="00371C85">
        <w:rPr>
          <w:rFonts w:eastAsia="Times New Roman" w:cs="Arial"/>
          <w:szCs w:val="20"/>
        </w:rPr>
        <w:t xml:space="preserve">Ter dekking van de kosten van het programma Groepsontwikkeling is in 2014 – volgens afspraak –uitsluitend nog een indexatie van de contributie doorgevoerd. Met deze contributie moeten de eerder gedane kosten worden gedekt. Verder zijn weer middelen vanuit het Scouting Nederland Fonds in de vorm van een geoormerkte bijdrage beschikbaar gesteld. </w:t>
      </w:r>
    </w:p>
    <w:p w:rsidR="00F10CFB" w:rsidRPr="00371C85" w:rsidRDefault="00F10CFB" w:rsidP="00F10CFB">
      <w:pPr>
        <w:rPr>
          <w:rFonts w:eastAsia="Times New Roman" w:cs="Arial"/>
          <w:szCs w:val="20"/>
        </w:rPr>
      </w:pPr>
    </w:p>
    <w:tbl>
      <w:tblPr>
        <w:tblW w:w="74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40"/>
        <w:gridCol w:w="1780"/>
      </w:tblGrid>
      <w:tr w:rsidR="00F10CFB" w:rsidRPr="00371C85" w:rsidTr="00F10CFB">
        <w:trPr>
          <w:trHeight w:val="315"/>
        </w:trPr>
        <w:tc>
          <w:tcPr>
            <w:tcW w:w="5640" w:type="dxa"/>
            <w:shd w:val="clear" w:color="auto" w:fill="D9D9D9"/>
            <w:noWrap/>
            <w:vAlign w:val="center"/>
            <w:hideMark/>
          </w:tcPr>
          <w:p w:rsidR="00F10CFB" w:rsidRPr="00371C85" w:rsidRDefault="00F10CFB" w:rsidP="00F10CFB">
            <w:pPr>
              <w:jc w:val="center"/>
              <w:rPr>
                <w:rFonts w:eastAsia="Times New Roman" w:cs="Arial"/>
                <w:b/>
                <w:bCs/>
                <w:color w:val="000000"/>
                <w:szCs w:val="20"/>
              </w:rPr>
            </w:pPr>
            <w:r w:rsidRPr="00371C85">
              <w:rPr>
                <w:rFonts w:eastAsia="Times New Roman" w:cs="Arial"/>
                <w:b/>
                <w:bCs/>
                <w:color w:val="000000"/>
                <w:szCs w:val="20"/>
              </w:rPr>
              <w:t>Prognose Groepsontwikkeling 2014</w:t>
            </w:r>
          </w:p>
        </w:tc>
        <w:tc>
          <w:tcPr>
            <w:tcW w:w="1780" w:type="dxa"/>
            <w:shd w:val="clear" w:color="auto" w:fill="D9D9D9"/>
            <w:noWrap/>
            <w:vAlign w:val="center"/>
            <w:hideMark/>
          </w:tcPr>
          <w:p w:rsidR="00F10CFB" w:rsidRPr="00371C85" w:rsidRDefault="00F10CFB" w:rsidP="00F10CFB">
            <w:pPr>
              <w:jc w:val="center"/>
              <w:rPr>
                <w:rFonts w:eastAsia="Times New Roman" w:cs="Arial"/>
                <w:b/>
                <w:bCs/>
                <w:color w:val="000000"/>
                <w:szCs w:val="20"/>
              </w:rPr>
            </w:pPr>
            <w:r w:rsidRPr="00371C85">
              <w:rPr>
                <w:rFonts w:eastAsia="Times New Roman" w:cs="Arial"/>
                <w:b/>
                <w:bCs/>
                <w:color w:val="000000"/>
                <w:szCs w:val="20"/>
              </w:rPr>
              <w:t>Begroting</w:t>
            </w:r>
          </w:p>
        </w:tc>
      </w:tr>
      <w:tr w:rsidR="00F10CFB" w:rsidRPr="00371C85" w:rsidTr="00F10CFB">
        <w:trPr>
          <w:trHeight w:val="300"/>
        </w:trPr>
        <w:tc>
          <w:tcPr>
            <w:tcW w:w="5640" w:type="dxa"/>
            <w:shd w:val="clear" w:color="auto" w:fill="auto"/>
            <w:noWrap/>
            <w:vAlign w:val="center"/>
            <w:hideMark/>
          </w:tcPr>
          <w:p w:rsidR="00F10CFB" w:rsidRPr="00371C85" w:rsidRDefault="00F10CFB" w:rsidP="00F10CFB">
            <w:pPr>
              <w:rPr>
                <w:rFonts w:eastAsia="Times New Roman" w:cs="Arial"/>
                <w:color w:val="000000"/>
                <w:szCs w:val="20"/>
              </w:rPr>
            </w:pPr>
            <w:r w:rsidRPr="00371C85">
              <w:rPr>
                <w:rFonts w:eastAsia="Times New Roman" w:cs="Arial"/>
                <w:color w:val="000000"/>
                <w:szCs w:val="20"/>
              </w:rPr>
              <w:t>Contributieverhoging  na indexatie</w:t>
            </w:r>
          </w:p>
        </w:tc>
        <w:tc>
          <w:tcPr>
            <w:tcW w:w="1780" w:type="dxa"/>
            <w:shd w:val="clear" w:color="auto" w:fill="auto"/>
            <w:noWrap/>
            <w:vAlign w:val="center"/>
            <w:hideMark/>
          </w:tcPr>
          <w:p w:rsidR="00F10CFB" w:rsidRPr="00371C85" w:rsidRDefault="00F10CFB" w:rsidP="00F10CFB">
            <w:pPr>
              <w:jc w:val="right"/>
              <w:rPr>
                <w:rFonts w:eastAsia="Times New Roman" w:cs="Arial"/>
                <w:color w:val="000000"/>
                <w:szCs w:val="20"/>
              </w:rPr>
            </w:pPr>
            <w:r w:rsidRPr="00371C85">
              <w:rPr>
                <w:rFonts w:eastAsia="Times New Roman" w:cs="Arial"/>
                <w:color w:val="000000"/>
                <w:szCs w:val="20"/>
              </w:rPr>
              <w:t>543.763</w:t>
            </w:r>
          </w:p>
        </w:tc>
      </w:tr>
      <w:tr w:rsidR="00F10CFB" w:rsidRPr="00371C85" w:rsidTr="00F10CFB">
        <w:trPr>
          <w:trHeight w:val="300"/>
        </w:trPr>
        <w:tc>
          <w:tcPr>
            <w:tcW w:w="5640" w:type="dxa"/>
            <w:shd w:val="clear" w:color="auto" w:fill="auto"/>
            <w:noWrap/>
            <w:vAlign w:val="center"/>
            <w:hideMark/>
          </w:tcPr>
          <w:p w:rsidR="00F10CFB" w:rsidRPr="00371C85" w:rsidRDefault="00F10CFB" w:rsidP="00F10CFB">
            <w:pPr>
              <w:rPr>
                <w:rFonts w:eastAsia="Times New Roman" w:cs="Arial"/>
                <w:color w:val="000000"/>
                <w:szCs w:val="20"/>
              </w:rPr>
            </w:pPr>
            <w:r w:rsidRPr="00371C85">
              <w:rPr>
                <w:rFonts w:eastAsia="Times New Roman" w:cs="Arial"/>
                <w:color w:val="000000"/>
                <w:szCs w:val="20"/>
              </w:rPr>
              <w:t>Bijdragen SNF (regio's en groepen) voor Groepsontwikkeling</w:t>
            </w:r>
          </w:p>
        </w:tc>
        <w:tc>
          <w:tcPr>
            <w:tcW w:w="1780" w:type="dxa"/>
            <w:shd w:val="clear" w:color="auto" w:fill="auto"/>
            <w:noWrap/>
            <w:vAlign w:val="center"/>
            <w:hideMark/>
          </w:tcPr>
          <w:p w:rsidR="00F10CFB" w:rsidRPr="00371C85" w:rsidRDefault="00F10CFB" w:rsidP="00F10CFB">
            <w:pPr>
              <w:jc w:val="right"/>
              <w:rPr>
                <w:rFonts w:eastAsia="Times New Roman" w:cs="Arial"/>
                <w:color w:val="000000"/>
                <w:szCs w:val="20"/>
              </w:rPr>
            </w:pPr>
            <w:r w:rsidRPr="00371C85">
              <w:rPr>
                <w:rFonts w:eastAsia="Times New Roman" w:cs="Arial"/>
                <w:color w:val="000000"/>
                <w:szCs w:val="20"/>
              </w:rPr>
              <w:t>160.000</w:t>
            </w:r>
          </w:p>
        </w:tc>
      </w:tr>
      <w:tr w:rsidR="00F10CFB" w:rsidRPr="00371C85" w:rsidTr="00F10CFB">
        <w:trPr>
          <w:trHeight w:val="300"/>
        </w:trPr>
        <w:tc>
          <w:tcPr>
            <w:tcW w:w="5640" w:type="dxa"/>
            <w:shd w:val="clear" w:color="auto" w:fill="auto"/>
            <w:noWrap/>
            <w:vAlign w:val="center"/>
            <w:hideMark/>
          </w:tcPr>
          <w:p w:rsidR="00F10CFB" w:rsidRPr="00371C85" w:rsidRDefault="00F10CFB" w:rsidP="00F10CFB">
            <w:pPr>
              <w:rPr>
                <w:rFonts w:eastAsia="Times New Roman" w:cs="Arial"/>
                <w:color w:val="000000"/>
                <w:szCs w:val="20"/>
              </w:rPr>
            </w:pPr>
            <w:r w:rsidRPr="00371C85">
              <w:rPr>
                <w:rFonts w:eastAsia="Times New Roman" w:cs="Arial"/>
                <w:color w:val="000000"/>
                <w:szCs w:val="20"/>
              </w:rPr>
              <w:t>Personeelskosten inclusief werkplekkosten (Apparaatskosten)</w:t>
            </w:r>
          </w:p>
        </w:tc>
        <w:tc>
          <w:tcPr>
            <w:tcW w:w="1780" w:type="dxa"/>
            <w:shd w:val="clear" w:color="auto" w:fill="auto"/>
            <w:noWrap/>
            <w:vAlign w:val="center"/>
            <w:hideMark/>
          </w:tcPr>
          <w:p w:rsidR="00F10CFB" w:rsidRPr="00371C85" w:rsidRDefault="00F10CFB" w:rsidP="00F10CFB">
            <w:pPr>
              <w:jc w:val="right"/>
              <w:rPr>
                <w:rFonts w:eastAsia="Times New Roman" w:cs="Arial"/>
                <w:color w:val="000000"/>
                <w:szCs w:val="20"/>
              </w:rPr>
            </w:pPr>
            <w:r w:rsidRPr="00371C85">
              <w:rPr>
                <w:rFonts w:eastAsia="Times New Roman" w:cs="Arial"/>
                <w:color w:val="000000"/>
                <w:szCs w:val="20"/>
              </w:rPr>
              <w:t>-450.000</w:t>
            </w:r>
          </w:p>
        </w:tc>
      </w:tr>
      <w:tr w:rsidR="00F10CFB" w:rsidRPr="00371C85" w:rsidTr="00F10CFB">
        <w:trPr>
          <w:trHeight w:val="315"/>
        </w:trPr>
        <w:tc>
          <w:tcPr>
            <w:tcW w:w="5640" w:type="dxa"/>
            <w:shd w:val="clear" w:color="auto" w:fill="auto"/>
            <w:noWrap/>
            <w:vAlign w:val="center"/>
            <w:hideMark/>
          </w:tcPr>
          <w:p w:rsidR="00F10CFB" w:rsidRPr="00371C85" w:rsidRDefault="00F10CFB" w:rsidP="00F10CFB">
            <w:pPr>
              <w:rPr>
                <w:rFonts w:eastAsia="Times New Roman" w:cs="Arial"/>
                <w:color w:val="000000"/>
                <w:szCs w:val="20"/>
              </w:rPr>
            </w:pPr>
            <w:r w:rsidRPr="00371C85">
              <w:rPr>
                <w:rFonts w:eastAsia="Times New Roman" w:cs="Arial"/>
                <w:color w:val="000000"/>
                <w:szCs w:val="20"/>
              </w:rPr>
              <w:t>Extra werkbudget Groepsontwikkeling</w:t>
            </w:r>
          </w:p>
        </w:tc>
        <w:tc>
          <w:tcPr>
            <w:tcW w:w="1780" w:type="dxa"/>
            <w:shd w:val="clear" w:color="auto" w:fill="auto"/>
            <w:noWrap/>
            <w:vAlign w:val="center"/>
            <w:hideMark/>
          </w:tcPr>
          <w:p w:rsidR="00F10CFB" w:rsidRPr="00371C85" w:rsidRDefault="00F10CFB" w:rsidP="00F10CFB">
            <w:pPr>
              <w:jc w:val="right"/>
              <w:rPr>
                <w:rFonts w:eastAsia="Times New Roman" w:cs="Arial"/>
                <w:color w:val="000000"/>
                <w:szCs w:val="20"/>
              </w:rPr>
            </w:pPr>
            <w:r w:rsidRPr="00371C85">
              <w:rPr>
                <w:rFonts w:eastAsia="Times New Roman" w:cs="Arial"/>
                <w:color w:val="000000"/>
                <w:szCs w:val="20"/>
              </w:rPr>
              <w:t>-75.000</w:t>
            </w:r>
          </w:p>
        </w:tc>
      </w:tr>
      <w:tr w:rsidR="00F10CFB" w:rsidRPr="00371C85" w:rsidTr="00F10CFB">
        <w:trPr>
          <w:trHeight w:val="315"/>
        </w:trPr>
        <w:tc>
          <w:tcPr>
            <w:tcW w:w="5640" w:type="dxa"/>
            <w:shd w:val="clear" w:color="auto" w:fill="auto"/>
            <w:noWrap/>
            <w:vAlign w:val="center"/>
            <w:hideMark/>
          </w:tcPr>
          <w:p w:rsidR="00F10CFB" w:rsidRPr="00371C85" w:rsidRDefault="00F10CFB" w:rsidP="00F10CFB">
            <w:pPr>
              <w:rPr>
                <w:rFonts w:eastAsia="Times New Roman" w:cs="Arial"/>
                <w:color w:val="000000"/>
                <w:szCs w:val="20"/>
              </w:rPr>
            </w:pPr>
            <w:r w:rsidRPr="00371C85">
              <w:rPr>
                <w:rFonts w:eastAsia="Times New Roman" w:cs="Arial"/>
                <w:color w:val="000000"/>
                <w:szCs w:val="20"/>
              </w:rPr>
              <w:t>Exploitatie Groepsontwikkeling/afwikkeling voorfinanciering</w:t>
            </w:r>
          </w:p>
        </w:tc>
        <w:tc>
          <w:tcPr>
            <w:tcW w:w="1780" w:type="dxa"/>
            <w:shd w:val="clear" w:color="auto" w:fill="auto"/>
            <w:noWrap/>
            <w:vAlign w:val="center"/>
            <w:hideMark/>
          </w:tcPr>
          <w:p w:rsidR="00F10CFB" w:rsidRPr="00371C85" w:rsidRDefault="00F10CFB" w:rsidP="00F10CFB">
            <w:pPr>
              <w:jc w:val="right"/>
              <w:rPr>
                <w:rFonts w:eastAsia="Times New Roman" w:cs="Arial"/>
                <w:color w:val="000000"/>
                <w:szCs w:val="20"/>
              </w:rPr>
            </w:pPr>
            <w:r w:rsidRPr="00371C85">
              <w:rPr>
                <w:rFonts w:eastAsia="Times New Roman" w:cs="Arial"/>
                <w:color w:val="000000"/>
                <w:szCs w:val="20"/>
              </w:rPr>
              <w:t>178.763</w:t>
            </w:r>
          </w:p>
        </w:tc>
      </w:tr>
    </w:tbl>
    <w:p w:rsidR="00F10CFB" w:rsidRPr="00371C85" w:rsidRDefault="00F10CFB" w:rsidP="00F10CFB">
      <w:pPr>
        <w:rPr>
          <w:rFonts w:eastAsia="Times New Roman" w:cs="Arial"/>
          <w:szCs w:val="20"/>
        </w:rPr>
      </w:pPr>
    </w:p>
    <w:p w:rsidR="00F10CFB" w:rsidRPr="00371C85" w:rsidRDefault="00F10CFB" w:rsidP="00F10CFB">
      <w:pPr>
        <w:rPr>
          <w:rFonts w:eastAsia="Times New Roman" w:cs="Arial"/>
          <w:szCs w:val="20"/>
          <w:u w:val="single"/>
        </w:rPr>
      </w:pPr>
      <w:r w:rsidRPr="00371C85">
        <w:rPr>
          <w:rFonts w:eastAsia="Times New Roman" w:cs="Arial"/>
          <w:szCs w:val="20"/>
          <w:u w:val="single"/>
        </w:rPr>
        <w:t>Exploitatie</w:t>
      </w:r>
    </w:p>
    <w:p w:rsidR="00F10CFB" w:rsidRPr="00371C85" w:rsidRDefault="00F10CFB" w:rsidP="00F10CFB">
      <w:pPr>
        <w:rPr>
          <w:rFonts w:eastAsia="Times New Roman" w:cs="Arial"/>
          <w:szCs w:val="20"/>
        </w:rPr>
      </w:pPr>
      <w:r w:rsidRPr="00371C85">
        <w:rPr>
          <w:rFonts w:eastAsia="Times New Roman" w:cs="Arial"/>
          <w:szCs w:val="20"/>
        </w:rPr>
        <w:t>Het verwachte resultaat uit reguliere exploitatie over 2014 is naar verwachting positief en de reguliere exploitatie is door goede beheersing van de kosten ten opzichte van de begroting zelfs licht verbeterd.</w:t>
      </w:r>
    </w:p>
    <w:p w:rsidR="00F10CFB" w:rsidRPr="00371C85" w:rsidRDefault="00F10CFB" w:rsidP="00F10CFB">
      <w:pPr>
        <w:rPr>
          <w:rFonts w:eastAsia="Times New Roman" w:cs="Arial"/>
          <w:szCs w:val="20"/>
        </w:rPr>
      </w:pPr>
    </w:p>
    <w:p w:rsidR="00F10CFB" w:rsidRPr="009F181B" w:rsidRDefault="00F10CFB" w:rsidP="00F10CFB">
      <w:pPr>
        <w:rPr>
          <w:rFonts w:eastAsia="Times New Roman" w:cs="Arial"/>
          <w:szCs w:val="20"/>
          <w:u w:val="single"/>
        </w:rPr>
      </w:pPr>
      <w:r w:rsidRPr="009F181B">
        <w:rPr>
          <w:rFonts w:eastAsia="Times New Roman" w:cs="Arial"/>
          <w:szCs w:val="20"/>
          <w:u w:val="single"/>
        </w:rPr>
        <w:t>Begroting 2015</w:t>
      </w:r>
    </w:p>
    <w:p w:rsidR="009F181B" w:rsidRDefault="00F10CFB" w:rsidP="00F10CFB">
      <w:pPr>
        <w:contextualSpacing/>
        <w:rPr>
          <w:rFonts w:eastAsia="Times New Roman" w:cs="Arial"/>
          <w:color w:val="000000"/>
          <w:szCs w:val="20"/>
        </w:rPr>
      </w:pPr>
      <w:r w:rsidRPr="00371C85">
        <w:rPr>
          <w:rFonts w:eastAsia="Times New Roman" w:cs="Arial"/>
          <w:szCs w:val="20"/>
        </w:rPr>
        <w:t>Het jaar 2015 staat in het teken van het afronden van het programma Groepsontwikkeling en de inbedding daarvan. Verder zal het Scoutinglandgoed worden gerealiseerd, voor de vereniging en de leden een bijzondere mijlpaal. De begroting 2015 sluit opnieuw nauw aan op de groeistrategie voor Scouting Nederland (zie kader volgende pagina). Deze strategie is gericht op langetermijngroei. De beleidslijnen van vorig jaar zijn ook in deze begroting doorgetrokken</w:t>
      </w:r>
      <w:r w:rsidRPr="00371C85">
        <w:rPr>
          <w:rFonts w:eastAsia="Times New Roman" w:cs="Arial"/>
          <w:color w:val="000000"/>
          <w:szCs w:val="20"/>
        </w:rPr>
        <w:t xml:space="preserve">. </w:t>
      </w:r>
    </w:p>
    <w:p w:rsidR="009F181B" w:rsidRDefault="009F181B" w:rsidP="00F10CFB">
      <w:pPr>
        <w:contextualSpacing/>
        <w:rPr>
          <w:rFonts w:eastAsia="Times New Roman" w:cs="Arial"/>
          <w:color w:val="000000"/>
          <w:szCs w:val="20"/>
        </w:rPr>
      </w:pPr>
    </w:p>
    <w:p w:rsidR="009F181B" w:rsidRPr="00F56096" w:rsidRDefault="009F181B" w:rsidP="009F18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F56096">
        <w:rPr>
          <w:rFonts w:cs="Arial"/>
          <w:color w:val="000000"/>
        </w:rPr>
        <w:t xml:space="preserve">Scouting Nederland zag door de ontgroening het aantal jeugdleden dalen. In lijn met het Meerjarenbeleid </w:t>
      </w:r>
      <w:r w:rsidRPr="00F56096">
        <w:rPr>
          <w:rFonts w:cs="Arial"/>
          <w:i/>
          <w:iCs/>
          <w:color w:val="000000"/>
        </w:rPr>
        <w:t>In het spoor van de groep</w:t>
      </w:r>
      <w:r w:rsidRPr="00F56096">
        <w:rPr>
          <w:rFonts w:cs="Arial"/>
          <w:color w:val="000000"/>
        </w:rPr>
        <w:t xml:space="preserve"> heeft het </w:t>
      </w:r>
      <w:r>
        <w:rPr>
          <w:rFonts w:cs="Arial"/>
          <w:color w:val="000000"/>
        </w:rPr>
        <w:t>l</w:t>
      </w:r>
      <w:r w:rsidRPr="00F56096">
        <w:rPr>
          <w:rFonts w:cs="Arial"/>
          <w:color w:val="000000"/>
        </w:rPr>
        <w:t xml:space="preserve">andelijk bestuur daarom gekozen voor een heldere groeistrategie. Daarbij wordt er van uitgegaan dat een goede kwaliteit van het Scoutingprogramma de sleutel is naar groei in leden en groepen. Met kwaliteit van het Scoutingprogramma wordt bedoeld de mate waarin op basis van de Scoutingmethode een bijdrage wordt geleverd aan de persoonlijke ontwikkeling van jeugd en jongeren en de mate waarin zij plezier beleven door actieve deelname aan het Scoutingprogramma. Voor een nadere inhoudelijke toelichting verwijzen wij naar de beleidsnotitie </w:t>
      </w:r>
      <w:r w:rsidRPr="00F56096">
        <w:rPr>
          <w:rFonts w:cs="Arial"/>
          <w:i/>
          <w:iCs/>
          <w:color w:val="000000"/>
        </w:rPr>
        <w:t>Scouting in beweging – Groeistrategie</w:t>
      </w:r>
      <w:r w:rsidRPr="00F56096">
        <w:rPr>
          <w:rFonts w:cs="Arial"/>
          <w:color w:val="000000"/>
        </w:rPr>
        <w:t>.</w:t>
      </w:r>
    </w:p>
    <w:p w:rsidR="009F181B" w:rsidRDefault="009F181B" w:rsidP="009F18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rsidR="009F181B" w:rsidRPr="00F56096" w:rsidRDefault="009F181B" w:rsidP="009F18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F56096">
        <w:rPr>
          <w:rFonts w:cs="Arial"/>
          <w:color w:val="000000"/>
        </w:rPr>
        <w:lastRenderedPageBreak/>
        <w:t>De groeistrategie bestaat uit drie componenten:</w:t>
      </w:r>
    </w:p>
    <w:p w:rsidR="009F181B" w:rsidRPr="00F56096" w:rsidRDefault="009F181B" w:rsidP="00CD6501">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rFonts w:cs="Arial"/>
          <w:color w:val="000000"/>
        </w:rPr>
      </w:pPr>
      <w:r w:rsidRPr="00F56096">
        <w:rPr>
          <w:rFonts w:cs="Arial"/>
          <w:color w:val="000000"/>
        </w:rPr>
        <w:t xml:space="preserve">Versterking kwaliteit van groepen op de </w:t>
      </w:r>
      <w:r>
        <w:rPr>
          <w:rFonts w:cs="Arial"/>
          <w:color w:val="000000"/>
        </w:rPr>
        <w:t>vijf</w:t>
      </w:r>
      <w:r w:rsidRPr="00F56096">
        <w:rPr>
          <w:rFonts w:cs="Arial"/>
          <w:color w:val="000000"/>
        </w:rPr>
        <w:t xml:space="preserve"> succesfactoren: </w:t>
      </w:r>
      <w:r>
        <w:rPr>
          <w:rFonts w:cs="Arial"/>
          <w:color w:val="000000"/>
        </w:rPr>
        <w:t>S</w:t>
      </w:r>
      <w:r w:rsidRPr="00F56096">
        <w:rPr>
          <w:rFonts w:cs="Arial"/>
          <w:color w:val="000000"/>
        </w:rPr>
        <w:t xml:space="preserve">pel, </w:t>
      </w:r>
      <w:r>
        <w:rPr>
          <w:rFonts w:cs="Arial"/>
          <w:color w:val="000000"/>
        </w:rPr>
        <w:t>V</w:t>
      </w:r>
      <w:r w:rsidRPr="00F56096">
        <w:rPr>
          <w:rFonts w:cs="Arial"/>
          <w:color w:val="000000"/>
        </w:rPr>
        <w:t xml:space="preserve">rijwilligers, </w:t>
      </w:r>
      <w:r>
        <w:rPr>
          <w:rFonts w:cs="Arial"/>
          <w:color w:val="000000"/>
        </w:rPr>
        <w:t>A</w:t>
      </w:r>
      <w:r w:rsidRPr="00F56096">
        <w:rPr>
          <w:rFonts w:cs="Arial"/>
          <w:color w:val="000000"/>
        </w:rPr>
        <w:t>ccommodaties &amp; mater</w:t>
      </w:r>
      <w:r>
        <w:rPr>
          <w:rFonts w:cs="Arial"/>
          <w:color w:val="000000"/>
        </w:rPr>
        <w:t>iaal, Bestuur &amp; organisatie en F</w:t>
      </w:r>
      <w:r w:rsidRPr="00F56096">
        <w:rPr>
          <w:rFonts w:cs="Arial"/>
          <w:color w:val="000000"/>
        </w:rPr>
        <w:t>inanciën.</w:t>
      </w:r>
    </w:p>
    <w:p w:rsidR="009F181B" w:rsidRPr="00F56096" w:rsidRDefault="009F181B" w:rsidP="00CD6501">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rFonts w:cs="Arial"/>
          <w:color w:val="000000"/>
        </w:rPr>
      </w:pPr>
      <w:r w:rsidRPr="00F56096">
        <w:rPr>
          <w:rFonts w:cs="Arial"/>
          <w:color w:val="000000"/>
        </w:rPr>
        <w:t>Kwantitatieve groei stimuleren door gebiedsgericht het marktaandeel te vergroten. Dit vindt plaats door in te zetten op toename van het aantal nieuwe kinderen die lid worden bij bestaande en nieuw op te richten groepen.</w:t>
      </w:r>
    </w:p>
    <w:p w:rsidR="009F181B" w:rsidRPr="00F56096" w:rsidRDefault="009F181B" w:rsidP="00CD6501">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rFonts w:cs="Arial"/>
          <w:color w:val="000000"/>
        </w:rPr>
      </w:pPr>
      <w:r w:rsidRPr="00F56096">
        <w:rPr>
          <w:rFonts w:cs="Arial"/>
          <w:color w:val="000000"/>
        </w:rPr>
        <w:t>Een groeigerichte branding van het merk Scouting om de kennis, houding en het gedrag van (ouders van) potentiële leden, vrijwilligers en de belangrijkste stakeholders ten opzichte van Scouting positief te beïnvloeden.</w:t>
      </w:r>
    </w:p>
    <w:p w:rsidR="009F181B" w:rsidRPr="00F56096" w:rsidRDefault="009F181B" w:rsidP="009F181B">
      <w:pPr>
        <w:pStyle w:val="Lijstalinea2"/>
        <w:spacing w:after="0"/>
        <w:rPr>
          <w:rFonts w:ascii="Arial" w:hAnsi="Arial" w:cs="Arial"/>
          <w:sz w:val="20"/>
          <w:szCs w:val="20"/>
        </w:rPr>
      </w:pPr>
    </w:p>
    <w:p w:rsidR="009F181B" w:rsidRDefault="009F181B" w:rsidP="009F181B">
      <w:pPr>
        <w:jc w:val="center"/>
      </w:pPr>
      <w:r>
        <w:rPr>
          <w:rFonts w:cs="Arial"/>
          <w:noProof/>
        </w:rPr>
        <w:drawing>
          <wp:inline distT="0" distB="0" distL="0" distR="0" wp14:anchorId="5893FD31" wp14:editId="4065176B">
            <wp:extent cx="2076450" cy="2076450"/>
            <wp:effectExtent l="0" t="0" r="0" b="0"/>
            <wp:docPr id="4106" name="Afbeelding 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2076450" cy="2076450"/>
                    </a:xfrm>
                    <a:prstGeom prst="rect">
                      <a:avLst/>
                    </a:prstGeom>
                    <a:noFill/>
                    <a:ln>
                      <a:noFill/>
                    </a:ln>
                  </pic:spPr>
                </pic:pic>
              </a:graphicData>
            </a:graphic>
          </wp:inline>
        </w:drawing>
      </w:r>
    </w:p>
    <w:p w:rsidR="00F10CFB" w:rsidRPr="00371C85" w:rsidRDefault="00F10CFB" w:rsidP="00F10CFB">
      <w:pPr>
        <w:rPr>
          <w:rFonts w:eastAsia="Times New Roman" w:cs="Arial"/>
          <w:szCs w:val="20"/>
        </w:rPr>
      </w:pPr>
    </w:p>
    <w:p w:rsidR="009F181B" w:rsidRDefault="009F181B" w:rsidP="009F181B">
      <w:pPr>
        <w:contextualSpacing/>
        <w:rPr>
          <w:rFonts w:eastAsia="Times New Roman" w:cs="Arial"/>
          <w:color w:val="000000"/>
          <w:szCs w:val="20"/>
        </w:rPr>
      </w:pPr>
      <w:r w:rsidRPr="00371C85">
        <w:rPr>
          <w:rFonts w:eastAsia="Times New Roman" w:cs="Arial"/>
          <w:color w:val="000000"/>
          <w:szCs w:val="20"/>
        </w:rPr>
        <w:t xml:space="preserve">In 2015 zal een begin gemaakt worden met de actualisering van het meerjarenbeleid. Eveneens zal de door de landelijke raad in juni 2006 vastgestelde nota </w:t>
      </w:r>
      <w:r w:rsidRPr="00371C85">
        <w:rPr>
          <w:rFonts w:eastAsia="Times New Roman" w:cs="Arial"/>
          <w:i/>
          <w:color w:val="000000"/>
          <w:szCs w:val="20"/>
        </w:rPr>
        <w:t>Financiële kaders van de Vereniging Scouting Nederland</w:t>
      </w:r>
      <w:r w:rsidRPr="00371C85">
        <w:rPr>
          <w:rFonts w:eastAsia="Times New Roman" w:cs="Arial"/>
          <w:color w:val="000000"/>
          <w:szCs w:val="20"/>
        </w:rPr>
        <w:t xml:space="preserve"> in de loop van 2015 worden geactualiseerd. Met het oog op de toekomst zal gekeken worden naar de noodzakelijke</w:t>
      </w:r>
      <w:r>
        <w:rPr>
          <w:rFonts w:eastAsia="Times New Roman" w:cs="Arial"/>
          <w:color w:val="000000"/>
          <w:szCs w:val="20"/>
        </w:rPr>
        <w:t xml:space="preserve"> </w:t>
      </w:r>
      <w:r w:rsidRPr="00371C85">
        <w:rPr>
          <w:rFonts w:eastAsia="Times New Roman" w:cs="Arial"/>
          <w:color w:val="000000"/>
          <w:szCs w:val="20"/>
        </w:rPr>
        <w:t>omvang van de algemene reserve en parameters die van belang zijn voor de financiële positie van de vereniging.</w:t>
      </w:r>
    </w:p>
    <w:p w:rsidR="009F181B" w:rsidRDefault="009F181B" w:rsidP="00F10CFB">
      <w:pPr>
        <w:rPr>
          <w:rFonts w:eastAsia="Times New Roman" w:cs="Arial"/>
          <w:szCs w:val="20"/>
        </w:rPr>
      </w:pPr>
    </w:p>
    <w:p w:rsidR="00F10CFB" w:rsidRPr="00371C85" w:rsidRDefault="00F10CFB" w:rsidP="00F10CFB">
      <w:pPr>
        <w:rPr>
          <w:rFonts w:eastAsia="Times New Roman" w:cs="Arial"/>
          <w:i/>
          <w:szCs w:val="20"/>
        </w:rPr>
      </w:pPr>
      <w:r w:rsidRPr="00371C85">
        <w:rPr>
          <w:rFonts w:eastAsia="Times New Roman" w:cs="Arial"/>
          <w:szCs w:val="20"/>
        </w:rPr>
        <w:t xml:space="preserve">Uitgangspunt is weer een flexibele begroting, die rekening houdt met nieuwe ontwikkelingen en duidelijk inzet op versterking van Scouting en ook transparant is ten aanzien van de activiteitenkosten. Het feit dat wij kunnen beschikken over aanzienlijke </w:t>
      </w:r>
      <w:r w:rsidR="009F181B">
        <w:rPr>
          <w:rFonts w:eastAsia="Times New Roman" w:cs="Arial"/>
          <w:szCs w:val="20"/>
        </w:rPr>
        <w:t>‘</w:t>
      </w:r>
      <w:r w:rsidRPr="00371C85">
        <w:rPr>
          <w:rFonts w:eastAsia="Times New Roman" w:cs="Arial"/>
          <w:szCs w:val="20"/>
        </w:rPr>
        <w:t>Bijdragen derden</w:t>
      </w:r>
      <w:r w:rsidR="009F181B">
        <w:rPr>
          <w:rFonts w:eastAsia="Times New Roman" w:cs="Arial"/>
          <w:szCs w:val="20"/>
        </w:rPr>
        <w:t>’</w:t>
      </w:r>
      <w:r w:rsidRPr="00371C85">
        <w:rPr>
          <w:rFonts w:eastAsia="Times New Roman" w:cs="Arial"/>
          <w:szCs w:val="20"/>
        </w:rPr>
        <w:t xml:space="preserve"> maakt opnieuw extra projectmatige inzet voor activiteiten mogelijk. Deze middelen worden aangewend ter versterking van de programma’s Spel en Scouting Academy, HRM, vergroting van het marktaandeel jeugdleden, versterking van de spelkwaliteit en branding. Gezien het belang voor deze inzet krijgt continuering en werving van bijdragen door derden ook voor de toekomst bijzondere aandacht.</w:t>
      </w:r>
    </w:p>
    <w:p w:rsidR="00F10CFB" w:rsidRPr="00371C85" w:rsidRDefault="00F10CFB" w:rsidP="00F10CFB">
      <w:pPr>
        <w:rPr>
          <w:rFonts w:eastAsia="Times New Roman" w:cs="Arial"/>
          <w:i/>
          <w:szCs w:val="20"/>
        </w:rPr>
      </w:pPr>
    </w:p>
    <w:p w:rsidR="00F10CFB" w:rsidRPr="00371C85" w:rsidRDefault="00F10CFB" w:rsidP="00F10CFB">
      <w:pPr>
        <w:rPr>
          <w:rFonts w:eastAsia="Times New Roman" w:cs="Arial"/>
          <w:szCs w:val="20"/>
          <w:u w:val="single"/>
        </w:rPr>
      </w:pPr>
      <w:r w:rsidRPr="00371C85">
        <w:rPr>
          <w:rFonts w:eastAsia="Times New Roman" w:cs="Arial"/>
          <w:szCs w:val="20"/>
          <w:u w:val="single"/>
        </w:rPr>
        <w:t>Baten</w:t>
      </w:r>
    </w:p>
    <w:p w:rsidR="00F10CFB" w:rsidRPr="00371C85" w:rsidRDefault="00F10CFB" w:rsidP="00F10CFB">
      <w:pPr>
        <w:rPr>
          <w:rFonts w:eastAsia="Times New Roman" w:cs="Arial"/>
          <w:szCs w:val="20"/>
        </w:rPr>
      </w:pPr>
      <w:r w:rsidRPr="00371C85">
        <w:rPr>
          <w:rFonts w:eastAsia="Times New Roman" w:cs="Arial"/>
          <w:szCs w:val="20"/>
        </w:rPr>
        <w:t xml:space="preserve">Naar verwachting zal het ledenaantal licht stijgen: voor 2015 is uitgegaan van 107.000. Door het hogere aantal leden en de trendmatige jaarlijkse indexering stijgt de </w:t>
      </w:r>
      <w:r w:rsidR="009F181B">
        <w:rPr>
          <w:rFonts w:eastAsia="Times New Roman" w:cs="Arial"/>
          <w:szCs w:val="20"/>
        </w:rPr>
        <w:t>c</w:t>
      </w:r>
      <w:r w:rsidRPr="00371C85">
        <w:rPr>
          <w:rFonts w:eastAsia="Times New Roman" w:cs="Arial"/>
          <w:szCs w:val="20"/>
        </w:rPr>
        <w:t xml:space="preserve">ontributieopbrengst. Met name het aantal jeugdleden vertoont zoals het zich nu laat aanzien een </w:t>
      </w:r>
      <w:r w:rsidR="009F181B">
        <w:rPr>
          <w:rFonts w:eastAsia="Times New Roman" w:cs="Arial"/>
          <w:szCs w:val="20"/>
        </w:rPr>
        <w:t xml:space="preserve">opwaartse tendens. Reden genoeg om de </w:t>
      </w:r>
      <w:r w:rsidRPr="00371C85">
        <w:rPr>
          <w:rFonts w:eastAsia="Times New Roman" w:cs="Arial"/>
          <w:szCs w:val="20"/>
        </w:rPr>
        <w:t xml:space="preserve">focus op groei te houden. Voorzichtigheidshalve is nu besloten de meeropbrengst van de contributie door de prognose van ledengroei nu niet in te zetten voor extra uitgaven, maar toe te voegen aan de reserve. </w:t>
      </w:r>
      <w:r w:rsidRPr="00371C85">
        <w:rPr>
          <w:rFonts w:eastAsia="Times New Roman" w:cs="Arial"/>
          <w:color w:val="000000"/>
          <w:szCs w:val="20"/>
        </w:rPr>
        <w:t>De ledengroei, de besluitvorming rond het vervolg van Groepsontwikkeling en het nieuwe meerjarenbeleid zullen na 201</w:t>
      </w:r>
      <w:r w:rsidR="007239C2">
        <w:rPr>
          <w:rFonts w:eastAsia="Times New Roman" w:cs="Arial"/>
          <w:color w:val="000000"/>
          <w:szCs w:val="20"/>
        </w:rPr>
        <w:t>5 impact hebben op het financië</w:t>
      </w:r>
      <w:r w:rsidRPr="00371C85">
        <w:rPr>
          <w:rFonts w:eastAsia="Times New Roman" w:cs="Arial"/>
          <w:color w:val="000000"/>
          <w:szCs w:val="20"/>
        </w:rPr>
        <w:t>l</w:t>
      </w:r>
      <w:r w:rsidR="007239C2">
        <w:rPr>
          <w:rFonts w:eastAsia="Times New Roman" w:cs="Arial"/>
          <w:color w:val="000000"/>
          <w:szCs w:val="20"/>
        </w:rPr>
        <w:t>e</w:t>
      </w:r>
      <w:r w:rsidRPr="00371C85">
        <w:rPr>
          <w:rFonts w:eastAsia="Times New Roman" w:cs="Arial"/>
          <w:color w:val="000000"/>
          <w:szCs w:val="20"/>
        </w:rPr>
        <w:t xml:space="preserve"> beleid. </w:t>
      </w:r>
      <w:r w:rsidRPr="00371C85">
        <w:rPr>
          <w:rFonts w:eastAsia="Times New Roman" w:cs="Arial"/>
          <w:szCs w:val="20"/>
        </w:rPr>
        <w:t xml:space="preserve">De ScoutShop-bijdrage aan de vereniging zal naar verwachting in 2015 licht verbeteren. De doelgerichte marktbewerking van nieuwe doelgroepen en de ledenstijging dragen daar naar verwachting aan bij. De </w:t>
      </w:r>
      <w:r w:rsidR="007239C2">
        <w:rPr>
          <w:rFonts w:eastAsia="Times New Roman" w:cs="Arial"/>
          <w:szCs w:val="20"/>
        </w:rPr>
        <w:t>‘</w:t>
      </w:r>
      <w:r w:rsidRPr="00371C85">
        <w:rPr>
          <w:rFonts w:eastAsia="Times New Roman" w:cs="Arial"/>
          <w:szCs w:val="20"/>
        </w:rPr>
        <w:t>Advertentie-inkomsten</w:t>
      </w:r>
      <w:r w:rsidR="007239C2">
        <w:rPr>
          <w:rFonts w:eastAsia="Times New Roman" w:cs="Arial"/>
          <w:szCs w:val="20"/>
        </w:rPr>
        <w:t>’</w:t>
      </w:r>
      <w:r w:rsidRPr="00371C85">
        <w:rPr>
          <w:rFonts w:eastAsia="Times New Roman" w:cs="Arial"/>
          <w:szCs w:val="20"/>
        </w:rPr>
        <w:t xml:space="preserve"> ontwikkelen zich – zoals het zich laat aanzien – in lijn met die van 2014. Onder de post ‘Bijdragen derden’ is opnieuw een bijdrage van de VriendenLoterij voor een bedrag van  € 200.000 en een van Meeùs Verzekeringen van € 9.000 opgenomen. De </w:t>
      </w:r>
      <w:r w:rsidR="007239C2">
        <w:rPr>
          <w:rFonts w:eastAsia="Times New Roman" w:cs="Arial"/>
          <w:szCs w:val="20"/>
        </w:rPr>
        <w:t>‘</w:t>
      </w:r>
      <w:r w:rsidRPr="00371C85">
        <w:rPr>
          <w:rFonts w:eastAsia="Times New Roman" w:cs="Arial"/>
          <w:szCs w:val="20"/>
        </w:rPr>
        <w:t>Inkomsten landelijke ledenactiviteiten</w:t>
      </w:r>
      <w:r w:rsidR="007239C2">
        <w:rPr>
          <w:rFonts w:eastAsia="Times New Roman" w:cs="Arial"/>
          <w:szCs w:val="20"/>
        </w:rPr>
        <w:t>’</w:t>
      </w:r>
      <w:r w:rsidRPr="00371C85">
        <w:rPr>
          <w:rFonts w:eastAsia="Times New Roman" w:cs="Arial"/>
          <w:szCs w:val="20"/>
        </w:rPr>
        <w:t xml:space="preserve"> zijn hoger door de te houden WJ 2015. De </w:t>
      </w:r>
      <w:r w:rsidR="007239C2">
        <w:rPr>
          <w:rFonts w:eastAsia="Times New Roman" w:cs="Arial"/>
          <w:szCs w:val="20"/>
        </w:rPr>
        <w:t>‘</w:t>
      </w:r>
      <w:r w:rsidRPr="00371C85">
        <w:rPr>
          <w:rFonts w:eastAsia="Times New Roman" w:cs="Arial"/>
          <w:szCs w:val="20"/>
        </w:rPr>
        <w:t>Diverse baten</w:t>
      </w:r>
      <w:r w:rsidR="007239C2">
        <w:rPr>
          <w:rFonts w:eastAsia="Times New Roman" w:cs="Arial"/>
          <w:szCs w:val="20"/>
        </w:rPr>
        <w:t>’</w:t>
      </w:r>
      <w:r w:rsidRPr="00371C85">
        <w:rPr>
          <w:rFonts w:eastAsia="Times New Roman" w:cs="Arial"/>
          <w:szCs w:val="20"/>
        </w:rPr>
        <w:t xml:space="preserve"> nemen af, doordat de </w:t>
      </w:r>
      <w:r w:rsidRPr="00371C85">
        <w:rPr>
          <w:rFonts w:eastAsia="Times New Roman" w:cs="Arial"/>
          <w:szCs w:val="20"/>
        </w:rPr>
        <w:lastRenderedPageBreak/>
        <w:t>afbouw van het Steunpunt Rotterdam in 2014 werd voltooid en de daarmee samenhangende vergoedingen voor administratieve en ambtelijke ondersteuning volledig komen te vervallen.</w:t>
      </w:r>
    </w:p>
    <w:p w:rsidR="00F10CFB" w:rsidRPr="00371C85" w:rsidRDefault="00F10CFB" w:rsidP="00F10CFB">
      <w:pPr>
        <w:rPr>
          <w:rFonts w:eastAsia="Times New Roman" w:cs="Arial"/>
          <w:szCs w:val="20"/>
        </w:rPr>
      </w:pPr>
    </w:p>
    <w:p w:rsidR="00F10CFB" w:rsidRPr="00371C85" w:rsidRDefault="00F10CFB" w:rsidP="00F10CFB">
      <w:pPr>
        <w:rPr>
          <w:rFonts w:eastAsia="Times New Roman" w:cs="Arial"/>
          <w:szCs w:val="20"/>
          <w:u w:val="single"/>
        </w:rPr>
      </w:pPr>
      <w:r w:rsidRPr="00371C85">
        <w:rPr>
          <w:rFonts w:eastAsia="Times New Roman" w:cs="Arial"/>
          <w:szCs w:val="20"/>
          <w:u w:val="single"/>
        </w:rPr>
        <w:t>Lasten</w:t>
      </w:r>
    </w:p>
    <w:p w:rsidR="00F10CFB" w:rsidRPr="00371C85" w:rsidRDefault="00F10CFB" w:rsidP="00F10CFB">
      <w:pPr>
        <w:rPr>
          <w:rFonts w:eastAsia="Times New Roman" w:cs="Arial"/>
          <w:szCs w:val="20"/>
        </w:rPr>
      </w:pPr>
      <w:r w:rsidRPr="00371C85">
        <w:rPr>
          <w:rFonts w:eastAsia="Times New Roman" w:cs="Arial"/>
          <w:szCs w:val="20"/>
        </w:rPr>
        <w:t xml:space="preserve">Opnieuw is in de begroting aan de lastenkant een post </w:t>
      </w:r>
      <w:r w:rsidR="007239C2">
        <w:rPr>
          <w:rFonts w:eastAsia="Times New Roman" w:cs="Arial"/>
          <w:szCs w:val="20"/>
        </w:rPr>
        <w:t>‘</w:t>
      </w:r>
      <w:r w:rsidRPr="00371C85">
        <w:rPr>
          <w:rFonts w:eastAsia="Times New Roman" w:cs="Arial"/>
          <w:szCs w:val="20"/>
        </w:rPr>
        <w:t>Incidentele lasten/onvoorzien</w:t>
      </w:r>
      <w:r w:rsidR="007239C2">
        <w:rPr>
          <w:rFonts w:eastAsia="Times New Roman" w:cs="Arial"/>
          <w:szCs w:val="20"/>
        </w:rPr>
        <w:t>’</w:t>
      </w:r>
      <w:r w:rsidRPr="00371C85">
        <w:rPr>
          <w:rFonts w:eastAsia="Times New Roman" w:cs="Arial"/>
          <w:szCs w:val="20"/>
        </w:rPr>
        <w:t xml:space="preserve"> opgenomen. Dit ter dekking van nu nog niet voorziene incidentele lasten of onvoorziene kosten. Wanneer het niet noodzakelijk is deze post te gebruiken, komt deze ten goede aan het eigen vermogen of aan specifieke bestemmingsreserves.</w:t>
      </w:r>
      <w:r w:rsidRPr="00371C85">
        <w:rPr>
          <w:rFonts w:eastAsia="Times New Roman" w:cs="Arial"/>
          <w:color w:val="FF0000"/>
          <w:szCs w:val="20"/>
        </w:rPr>
        <w:t xml:space="preserve"> </w:t>
      </w:r>
      <w:r w:rsidRPr="00371C85">
        <w:rPr>
          <w:rFonts w:eastAsia="Times New Roman" w:cs="Arial"/>
          <w:szCs w:val="20"/>
        </w:rPr>
        <w:t xml:space="preserve">Projectmatig wordt in 2015 ingezet op het programma Spel, HRM, een doelgerichte groeistrategie, vergroting van het marktaandeel onder jongeren en branding met de onder de </w:t>
      </w:r>
      <w:r w:rsidR="007239C2">
        <w:rPr>
          <w:rFonts w:eastAsia="Times New Roman" w:cs="Arial"/>
          <w:szCs w:val="20"/>
        </w:rPr>
        <w:t>‘</w:t>
      </w:r>
      <w:r w:rsidRPr="00371C85">
        <w:rPr>
          <w:rFonts w:eastAsia="Times New Roman" w:cs="Arial"/>
          <w:szCs w:val="20"/>
        </w:rPr>
        <w:t>Activiteitenkosten</w:t>
      </w:r>
      <w:r w:rsidR="007239C2">
        <w:rPr>
          <w:rFonts w:eastAsia="Times New Roman" w:cs="Arial"/>
          <w:szCs w:val="20"/>
        </w:rPr>
        <w:t>’</w:t>
      </w:r>
      <w:r w:rsidRPr="00371C85">
        <w:rPr>
          <w:rFonts w:eastAsia="Times New Roman" w:cs="Arial"/>
          <w:szCs w:val="20"/>
        </w:rPr>
        <w:t xml:space="preserve"> opgenomen kosten en de onder </w:t>
      </w:r>
      <w:r w:rsidR="007239C2">
        <w:rPr>
          <w:rFonts w:eastAsia="Times New Roman" w:cs="Arial"/>
          <w:szCs w:val="20"/>
        </w:rPr>
        <w:t>‘</w:t>
      </w:r>
      <w:r w:rsidRPr="00371C85">
        <w:rPr>
          <w:rFonts w:eastAsia="Times New Roman" w:cs="Arial"/>
          <w:szCs w:val="20"/>
        </w:rPr>
        <w:t>Personeelskosten</w:t>
      </w:r>
      <w:r w:rsidR="007239C2">
        <w:rPr>
          <w:rFonts w:eastAsia="Times New Roman" w:cs="Arial"/>
          <w:szCs w:val="20"/>
        </w:rPr>
        <w:t>’</w:t>
      </w:r>
      <w:r w:rsidRPr="00371C85">
        <w:rPr>
          <w:rFonts w:eastAsia="Times New Roman" w:cs="Arial"/>
          <w:szCs w:val="20"/>
        </w:rPr>
        <w:t xml:space="preserve"> opgenomen tijdelijke </w:t>
      </w:r>
      <w:r w:rsidR="007239C2">
        <w:rPr>
          <w:rFonts w:eastAsia="Times New Roman" w:cs="Arial"/>
          <w:szCs w:val="20"/>
        </w:rPr>
        <w:t>‘Projectformatie Groei &amp;</w:t>
      </w:r>
      <w:r w:rsidRPr="00371C85">
        <w:rPr>
          <w:rFonts w:eastAsia="Times New Roman" w:cs="Arial"/>
          <w:szCs w:val="20"/>
        </w:rPr>
        <w:t xml:space="preserve"> </w:t>
      </w:r>
      <w:r w:rsidR="007239C2">
        <w:rPr>
          <w:rFonts w:eastAsia="Times New Roman" w:cs="Arial"/>
          <w:szCs w:val="20"/>
        </w:rPr>
        <w:t>B</w:t>
      </w:r>
      <w:r w:rsidRPr="00371C85">
        <w:rPr>
          <w:rFonts w:eastAsia="Times New Roman" w:cs="Arial"/>
          <w:szCs w:val="20"/>
        </w:rPr>
        <w:t>randing</w:t>
      </w:r>
      <w:r w:rsidR="007239C2">
        <w:rPr>
          <w:rFonts w:eastAsia="Times New Roman" w:cs="Arial"/>
          <w:szCs w:val="20"/>
        </w:rPr>
        <w:t>’</w:t>
      </w:r>
      <w:r w:rsidRPr="00371C85">
        <w:rPr>
          <w:rFonts w:eastAsia="Times New Roman" w:cs="Arial"/>
          <w:szCs w:val="20"/>
        </w:rPr>
        <w:t xml:space="preserve">. </w:t>
      </w:r>
      <w:r w:rsidRPr="00371C85">
        <w:rPr>
          <w:rFonts w:eastAsia="Times New Roman" w:cs="Arial"/>
          <w:color w:val="000000"/>
          <w:szCs w:val="20"/>
        </w:rPr>
        <w:t>De verdeling van deze posten is integraal afgewogen en tot stand gekomen in nauw overleg met het landelijk managementteam, waarin het landelijk servicecentrum en de programmagroepen vertegenwoordigd zijn. De toegewezen middelen moeten de realisatie van de activiteitenplannen 2015 mogelijk maken.</w:t>
      </w:r>
      <w:r w:rsidRPr="00371C85">
        <w:rPr>
          <w:rFonts w:eastAsia="Times New Roman" w:cs="Arial"/>
          <w:color w:val="FF0000"/>
          <w:szCs w:val="20"/>
        </w:rPr>
        <w:t xml:space="preserve"> </w:t>
      </w:r>
      <w:r w:rsidRPr="00371C85">
        <w:rPr>
          <w:rFonts w:eastAsia="Times New Roman" w:cs="Arial"/>
          <w:szCs w:val="20"/>
        </w:rPr>
        <w:t xml:space="preserve">Deze € 351.000 (exclusief het </w:t>
      </w:r>
      <w:r w:rsidR="007239C2">
        <w:rPr>
          <w:rFonts w:eastAsia="Times New Roman" w:cs="Arial"/>
          <w:szCs w:val="20"/>
        </w:rPr>
        <w:t>‘</w:t>
      </w:r>
      <w:r w:rsidRPr="00371C85">
        <w:rPr>
          <w:rFonts w:eastAsia="Times New Roman" w:cs="Arial"/>
          <w:szCs w:val="20"/>
        </w:rPr>
        <w:t>Extra werkbudget Groepsontwikkeling</w:t>
      </w:r>
      <w:r w:rsidR="007239C2">
        <w:rPr>
          <w:rFonts w:eastAsia="Times New Roman" w:cs="Arial"/>
          <w:szCs w:val="20"/>
        </w:rPr>
        <w:t>’</w:t>
      </w:r>
      <w:r w:rsidRPr="00371C85">
        <w:rPr>
          <w:rFonts w:eastAsia="Times New Roman" w:cs="Arial"/>
          <w:szCs w:val="20"/>
        </w:rPr>
        <w:t xml:space="preserve">) aan projectmatige inzet wordt gedekt door de onder </w:t>
      </w:r>
      <w:r w:rsidR="007239C2">
        <w:rPr>
          <w:rFonts w:eastAsia="Times New Roman" w:cs="Arial"/>
          <w:szCs w:val="20"/>
        </w:rPr>
        <w:t>‘</w:t>
      </w:r>
      <w:r w:rsidRPr="00371C85">
        <w:rPr>
          <w:rFonts w:eastAsia="Times New Roman" w:cs="Arial"/>
          <w:szCs w:val="20"/>
        </w:rPr>
        <w:t>Bijdrage derden</w:t>
      </w:r>
      <w:r w:rsidR="007239C2">
        <w:rPr>
          <w:rFonts w:eastAsia="Times New Roman" w:cs="Arial"/>
          <w:szCs w:val="20"/>
        </w:rPr>
        <w:t>’</w:t>
      </w:r>
      <w:r w:rsidRPr="00371C85">
        <w:rPr>
          <w:rFonts w:eastAsia="Times New Roman" w:cs="Arial"/>
          <w:szCs w:val="20"/>
        </w:rPr>
        <w:t xml:space="preserve"> verantwoorde bijdragen en door eerder ingezette ombuigingen, versobering en heldere keuzes. </w:t>
      </w:r>
    </w:p>
    <w:p w:rsidR="00F10CFB" w:rsidRPr="00371C85" w:rsidRDefault="00F10CFB" w:rsidP="00F10CFB">
      <w:pPr>
        <w:rPr>
          <w:rFonts w:eastAsia="Times New Roman" w:cs="Arial"/>
          <w:szCs w:val="20"/>
        </w:rPr>
      </w:pPr>
    </w:p>
    <w:p w:rsidR="00F10CFB" w:rsidRPr="00371C85" w:rsidRDefault="00F10CFB" w:rsidP="00F10CFB">
      <w:pPr>
        <w:rPr>
          <w:rFonts w:eastAsia="Times New Roman" w:cs="Arial"/>
          <w:szCs w:val="20"/>
          <w:u w:val="single"/>
        </w:rPr>
      </w:pPr>
      <w:r w:rsidRPr="00371C85">
        <w:rPr>
          <w:rFonts w:eastAsia="Times New Roman" w:cs="Arial"/>
          <w:szCs w:val="20"/>
          <w:u w:val="single"/>
        </w:rPr>
        <w:t>Personeelskosten</w:t>
      </w:r>
    </w:p>
    <w:p w:rsidR="00F10CFB" w:rsidRPr="00371C85" w:rsidRDefault="00F10CFB" w:rsidP="00F10CFB">
      <w:pPr>
        <w:rPr>
          <w:rFonts w:eastAsia="Times New Roman" w:cs="Arial"/>
          <w:szCs w:val="20"/>
        </w:rPr>
      </w:pPr>
      <w:r w:rsidRPr="00371C85">
        <w:rPr>
          <w:rFonts w:eastAsia="Times New Roman" w:cs="Arial"/>
          <w:szCs w:val="20"/>
        </w:rPr>
        <w:t xml:space="preserve">In de salariskosten is rekening gehouden met een verwachte beperkte cao-aanpassing. De formatie van Groepsontwikkeling is gelijk aan die in 2014, onder de personeelskosten zijn daarnaast de kosten van de personele inzet op projectbasis van </w:t>
      </w:r>
      <w:r w:rsidR="007239C2">
        <w:rPr>
          <w:rFonts w:eastAsia="Times New Roman" w:cs="Arial"/>
          <w:szCs w:val="20"/>
        </w:rPr>
        <w:t>‘</w:t>
      </w:r>
      <w:r w:rsidRPr="00371C85">
        <w:rPr>
          <w:rFonts w:eastAsia="Times New Roman" w:cs="Arial"/>
          <w:szCs w:val="20"/>
        </w:rPr>
        <w:t xml:space="preserve">Groei </w:t>
      </w:r>
      <w:r w:rsidR="007239C2">
        <w:rPr>
          <w:rFonts w:eastAsia="Times New Roman" w:cs="Arial"/>
          <w:szCs w:val="20"/>
        </w:rPr>
        <w:t>&amp;</w:t>
      </w:r>
      <w:r w:rsidRPr="00371C85">
        <w:rPr>
          <w:rFonts w:eastAsia="Times New Roman" w:cs="Arial"/>
          <w:szCs w:val="20"/>
        </w:rPr>
        <w:t xml:space="preserve"> </w:t>
      </w:r>
      <w:r w:rsidR="007239C2">
        <w:rPr>
          <w:rFonts w:eastAsia="Times New Roman" w:cs="Arial"/>
          <w:szCs w:val="20"/>
        </w:rPr>
        <w:t>B</w:t>
      </w:r>
      <w:r w:rsidRPr="00371C85">
        <w:rPr>
          <w:rFonts w:eastAsia="Times New Roman" w:cs="Arial"/>
          <w:szCs w:val="20"/>
        </w:rPr>
        <w:t>randing</w:t>
      </w:r>
      <w:r w:rsidR="007239C2">
        <w:rPr>
          <w:rFonts w:eastAsia="Times New Roman" w:cs="Arial"/>
          <w:szCs w:val="20"/>
        </w:rPr>
        <w:t>’</w:t>
      </w:r>
      <w:r w:rsidRPr="00371C85">
        <w:rPr>
          <w:rFonts w:eastAsia="Times New Roman" w:cs="Arial"/>
          <w:szCs w:val="20"/>
        </w:rPr>
        <w:t xml:space="preserve"> opgenomen. Bij de laatste post is extra inzet voorzien</w:t>
      </w:r>
      <w:r w:rsidR="007239C2">
        <w:rPr>
          <w:rFonts w:eastAsia="Times New Roman" w:cs="Arial"/>
          <w:szCs w:val="20"/>
        </w:rPr>
        <w:t xml:space="preserve"> ten opzichte van 2014. ‘Groei &amp;</w:t>
      </w:r>
      <w:r w:rsidRPr="00371C85">
        <w:rPr>
          <w:rFonts w:eastAsia="Times New Roman" w:cs="Arial"/>
          <w:szCs w:val="20"/>
        </w:rPr>
        <w:t xml:space="preserve"> </w:t>
      </w:r>
      <w:r w:rsidR="007239C2">
        <w:rPr>
          <w:rFonts w:eastAsia="Times New Roman" w:cs="Arial"/>
          <w:szCs w:val="20"/>
        </w:rPr>
        <w:t>B</w:t>
      </w:r>
      <w:r w:rsidRPr="00371C85">
        <w:rPr>
          <w:rFonts w:eastAsia="Times New Roman" w:cs="Arial"/>
          <w:szCs w:val="20"/>
        </w:rPr>
        <w:t>randing</w:t>
      </w:r>
      <w:r w:rsidR="007239C2">
        <w:rPr>
          <w:rFonts w:eastAsia="Times New Roman" w:cs="Arial"/>
          <w:szCs w:val="20"/>
        </w:rPr>
        <w:t>’</w:t>
      </w:r>
      <w:r w:rsidRPr="00371C85">
        <w:rPr>
          <w:rFonts w:eastAsia="Times New Roman" w:cs="Arial"/>
          <w:szCs w:val="20"/>
        </w:rPr>
        <w:t xml:space="preserve"> wordt gedekt vanuit de </w:t>
      </w:r>
      <w:r w:rsidR="007239C2">
        <w:rPr>
          <w:rFonts w:eastAsia="Times New Roman" w:cs="Arial"/>
          <w:szCs w:val="20"/>
        </w:rPr>
        <w:t>‘</w:t>
      </w:r>
      <w:r w:rsidRPr="00371C85">
        <w:rPr>
          <w:rFonts w:eastAsia="Times New Roman" w:cs="Arial"/>
          <w:szCs w:val="20"/>
        </w:rPr>
        <w:t>Bijdragen derden</w:t>
      </w:r>
      <w:r w:rsidR="007239C2">
        <w:rPr>
          <w:rFonts w:eastAsia="Times New Roman" w:cs="Arial"/>
          <w:szCs w:val="20"/>
        </w:rPr>
        <w:t>’</w:t>
      </w:r>
      <w:r w:rsidRPr="00371C85">
        <w:rPr>
          <w:rFonts w:eastAsia="Times New Roman" w:cs="Arial"/>
          <w:szCs w:val="20"/>
        </w:rPr>
        <w:t xml:space="preserve">. De </w:t>
      </w:r>
      <w:r w:rsidR="007239C2">
        <w:rPr>
          <w:rFonts w:eastAsia="Times New Roman" w:cs="Arial"/>
          <w:szCs w:val="20"/>
        </w:rPr>
        <w:t>‘</w:t>
      </w:r>
      <w:r w:rsidRPr="00371C85">
        <w:rPr>
          <w:rFonts w:eastAsia="Times New Roman" w:cs="Arial"/>
          <w:szCs w:val="20"/>
        </w:rPr>
        <w:t>Voorziening ziektevervanging</w:t>
      </w:r>
      <w:r w:rsidR="007239C2">
        <w:rPr>
          <w:rFonts w:eastAsia="Times New Roman" w:cs="Arial"/>
          <w:szCs w:val="20"/>
        </w:rPr>
        <w:t>’</w:t>
      </w:r>
      <w:r w:rsidRPr="00371C85">
        <w:rPr>
          <w:rFonts w:eastAsia="Times New Roman" w:cs="Arial"/>
          <w:szCs w:val="20"/>
        </w:rPr>
        <w:t xml:space="preserve"> is opnieuw opgenomen om de risico’s van ziekte of vervanging van medewerkers financieel op te kunnen vangen. </w:t>
      </w:r>
    </w:p>
    <w:p w:rsidR="00F10CFB" w:rsidRPr="00371C85" w:rsidRDefault="00F10CFB" w:rsidP="00F10CFB">
      <w:pPr>
        <w:rPr>
          <w:rFonts w:eastAsia="Times New Roman" w:cs="Arial"/>
          <w:szCs w:val="20"/>
        </w:rPr>
      </w:pPr>
    </w:p>
    <w:p w:rsidR="00F10CFB" w:rsidRPr="00371C85" w:rsidRDefault="00F10CFB" w:rsidP="00F10CFB">
      <w:pPr>
        <w:rPr>
          <w:rFonts w:eastAsia="Times New Roman" w:cs="Arial"/>
          <w:szCs w:val="20"/>
          <w:u w:val="single"/>
        </w:rPr>
      </w:pPr>
      <w:r w:rsidRPr="00371C85">
        <w:rPr>
          <w:rFonts w:eastAsia="Times New Roman" w:cs="Arial"/>
          <w:szCs w:val="20"/>
          <w:u w:val="single"/>
        </w:rPr>
        <w:t>Apparaatskosten</w:t>
      </w:r>
    </w:p>
    <w:p w:rsidR="00F10CFB" w:rsidRPr="00371C85" w:rsidRDefault="00F10CFB" w:rsidP="00F10CFB">
      <w:pPr>
        <w:rPr>
          <w:rFonts w:eastAsia="Times New Roman" w:cs="Arial"/>
          <w:szCs w:val="20"/>
        </w:rPr>
      </w:pPr>
      <w:r w:rsidRPr="00371C85">
        <w:rPr>
          <w:rFonts w:eastAsia="Times New Roman" w:cs="Arial"/>
          <w:szCs w:val="20"/>
        </w:rPr>
        <w:t xml:space="preserve">De </w:t>
      </w:r>
      <w:r w:rsidR="007239C2">
        <w:rPr>
          <w:rFonts w:eastAsia="Times New Roman" w:cs="Arial"/>
          <w:szCs w:val="20"/>
        </w:rPr>
        <w:t>‘</w:t>
      </w:r>
      <w:r w:rsidRPr="00371C85">
        <w:rPr>
          <w:rFonts w:eastAsia="Times New Roman" w:cs="Arial"/>
          <w:szCs w:val="20"/>
        </w:rPr>
        <w:t>Apparaatskosten</w:t>
      </w:r>
      <w:r w:rsidR="007239C2">
        <w:rPr>
          <w:rFonts w:eastAsia="Times New Roman" w:cs="Arial"/>
          <w:szCs w:val="20"/>
        </w:rPr>
        <w:t>’</w:t>
      </w:r>
      <w:r w:rsidRPr="00371C85">
        <w:rPr>
          <w:rFonts w:eastAsia="Times New Roman" w:cs="Arial"/>
          <w:szCs w:val="20"/>
        </w:rPr>
        <w:t xml:space="preserve"> ontwikkelen zich grotendeels in lijn met die van 2014. Wel stijgen de </w:t>
      </w:r>
      <w:r w:rsidR="007239C2">
        <w:rPr>
          <w:rFonts w:eastAsia="Times New Roman" w:cs="Arial"/>
          <w:szCs w:val="20"/>
        </w:rPr>
        <w:t>‘</w:t>
      </w:r>
      <w:r w:rsidRPr="00371C85">
        <w:rPr>
          <w:rFonts w:eastAsia="Times New Roman" w:cs="Arial"/>
          <w:szCs w:val="20"/>
        </w:rPr>
        <w:t>Communicatiekosten</w:t>
      </w:r>
      <w:r w:rsidR="007239C2">
        <w:rPr>
          <w:rFonts w:eastAsia="Times New Roman" w:cs="Arial"/>
          <w:szCs w:val="20"/>
        </w:rPr>
        <w:t>’</w:t>
      </w:r>
      <w:r w:rsidRPr="00371C85">
        <w:rPr>
          <w:rFonts w:eastAsia="Times New Roman" w:cs="Arial"/>
          <w:szCs w:val="20"/>
        </w:rPr>
        <w:t xml:space="preserve"> door de voorziene activiteiten rond de opening van het Scoutinglandgoed.</w:t>
      </w:r>
    </w:p>
    <w:p w:rsidR="00F10CFB" w:rsidRPr="00371C85" w:rsidRDefault="00F10CFB" w:rsidP="00F10CFB">
      <w:pPr>
        <w:rPr>
          <w:rFonts w:eastAsia="Times New Roman" w:cs="Arial"/>
          <w:szCs w:val="20"/>
        </w:rPr>
      </w:pPr>
    </w:p>
    <w:p w:rsidR="00F10CFB" w:rsidRPr="00371C85" w:rsidRDefault="00F10CFB" w:rsidP="00F10CFB">
      <w:pPr>
        <w:rPr>
          <w:rFonts w:eastAsia="Times New Roman" w:cs="Arial"/>
          <w:szCs w:val="20"/>
          <w:u w:val="single"/>
        </w:rPr>
      </w:pPr>
      <w:r w:rsidRPr="00371C85">
        <w:rPr>
          <w:rFonts w:eastAsia="Times New Roman" w:cs="Arial"/>
          <w:szCs w:val="20"/>
          <w:u w:val="single"/>
        </w:rPr>
        <w:t>Kosten Scouting Magazine</w:t>
      </w:r>
    </w:p>
    <w:p w:rsidR="00F10CFB" w:rsidRPr="00371C85" w:rsidRDefault="00F10CFB" w:rsidP="00F10CFB">
      <w:pPr>
        <w:rPr>
          <w:rFonts w:eastAsia="Times New Roman" w:cs="Arial"/>
          <w:szCs w:val="20"/>
        </w:rPr>
      </w:pPr>
      <w:r w:rsidRPr="00371C85">
        <w:rPr>
          <w:rFonts w:eastAsia="Times New Roman" w:cs="Arial"/>
          <w:szCs w:val="20"/>
        </w:rPr>
        <w:t xml:space="preserve">De kosten van het </w:t>
      </w:r>
      <w:r w:rsidRPr="00371C85">
        <w:rPr>
          <w:rFonts w:eastAsia="Times New Roman" w:cs="Arial"/>
          <w:i/>
          <w:szCs w:val="20"/>
        </w:rPr>
        <w:t>Scouting</w:t>
      </w:r>
      <w:r w:rsidRPr="00371C85">
        <w:rPr>
          <w:rFonts w:eastAsia="Times New Roman" w:cs="Arial"/>
          <w:szCs w:val="20"/>
        </w:rPr>
        <w:t xml:space="preserve"> </w:t>
      </w:r>
      <w:r w:rsidRPr="00371C85">
        <w:rPr>
          <w:rFonts w:eastAsia="Times New Roman" w:cs="Arial"/>
          <w:i/>
          <w:szCs w:val="20"/>
        </w:rPr>
        <w:t>Magazine</w:t>
      </w:r>
      <w:r w:rsidRPr="00371C85">
        <w:rPr>
          <w:rFonts w:eastAsia="Times New Roman" w:cs="Arial"/>
          <w:szCs w:val="20"/>
        </w:rPr>
        <w:t xml:space="preserve"> zijn in 2015 overeenkomstig het contract licht gestegen.</w:t>
      </w:r>
    </w:p>
    <w:p w:rsidR="00F10CFB" w:rsidRPr="00371C85" w:rsidRDefault="00F10CFB" w:rsidP="00F10CFB">
      <w:pPr>
        <w:rPr>
          <w:rFonts w:eastAsia="Times New Roman" w:cs="Arial"/>
          <w:szCs w:val="20"/>
        </w:rPr>
      </w:pPr>
    </w:p>
    <w:p w:rsidR="00F10CFB" w:rsidRPr="00371C85" w:rsidRDefault="00F10CFB" w:rsidP="00F10CFB">
      <w:pPr>
        <w:rPr>
          <w:rFonts w:eastAsia="Times New Roman" w:cs="Arial"/>
          <w:szCs w:val="20"/>
          <w:u w:val="single"/>
        </w:rPr>
      </w:pPr>
      <w:r w:rsidRPr="00371C85">
        <w:rPr>
          <w:rFonts w:eastAsia="Times New Roman" w:cs="Arial"/>
          <w:szCs w:val="20"/>
          <w:u w:val="single"/>
        </w:rPr>
        <w:t>Activiteitenkosten</w:t>
      </w:r>
    </w:p>
    <w:p w:rsidR="00F10CFB" w:rsidRPr="00371C85" w:rsidRDefault="00F10CFB" w:rsidP="00F10CFB">
      <w:pPr>
        <w:rPr>
          <w:rFonts w:eastAsia="Times New Roman" w:cs="Arial"/>
          <w:szCs w:val="20"/>
        </w:rPr>
      </w:pPr>
      <w:r w:rsidRPr="00371C85">
        <w:rPr>
          <w:rFonts w:eastAsia="Times New Roman" w:cs="Arial"/>
          <w:szCs w:val="20"/>
        </w:rPr>
        <w:t xml:space="preserve">Net als vorig jaar worden onder deze post alle lasten verantwoord voor de programmagroepen en met name de lasten die worden aangewend ter versterking van de programma’s Spel en Scouting Academy, HRM, vergroting van het marktaandeel </w:t>
      </w:r>
      <w:r w:rsidR="007239C2">
        <w:rPr>
          <w:rFonts w:eastAsia="Times New Roman" w:cs="Arial"/>
          <w:szCs w:val="20"/>
        </w:rPr>
        <w:t>jeugdleden</w:t>
      </w:r>
      <w:r w:rsidRPr="00371C85">
        <w:rPr>
          <w:rFonts w:eastAsia="Times New Roman" w:cs="Arial"/>
          <w:szCs w:val="20"/>
        </w:rPr>
        <w:t xml:space="preserve">, versterking van de spelkwaliteit en branding. Verder is hieronder ook het </w:t>
      </w:r>
      <w:r w:rsidR="007239C2">
        <w:rPr>
          <w:rFonts w:eastAsia="Times New Roman" w:cs="Arial"/>
          <w:szCs w:val="20"/>
        </w:rPr>
        <w:t>‘</w:t>
      </w:r>
      <w:r w:rsidRPr="00371C85">
        <w:rPr>
          <w:rFonts w:eastAsia="Times New Roman" w:cs="Arial"/>
          <w:szCs w:val="20"/>
        </w:rPr>
        <w:t>Extra werkbudget Groepsontwikkeling</w:t>
      </w:r>
      <w:r w:rsidR="007239C2">
        <w:rPr>
          <w:rFonts w:eastAsia="Times New Roman" w:cs="Arial"/>
          <w:szCs w:val="20"/>
        </w:rPr>
        <w:t>’</w:t>
      </w:r>
      <w:r w:rsidRPr="00371C85">
        <w:rPr>
          <w:rFonts w:eastAsia="Times New Roman" w:cs="Arial"/>
          <w:szCs w:val="20"/>
        </w:rPr>
        <w:t xml:space="preserve"> opgenomen. In de diverse activiteitenplannen van de programmagroepen staan de voor 2015 door hen voorziene activiteiten.  </w:t>
      </w:r>
    </w:p>
    <w:p w:rsidR="007239C2" w:rsidRDefault="007239C2" w:rsidP="00F10CFB">
      <w:pPr>
        <w:rPr>
          <w:rFonts w:eastAsia="Times New Roman" w:cs="Arial"/>
          <w:szCs w:val="20"/>
          <w:u w:val="single"/>
        </w:rPr>
      </w:pPr>
    </w:p>
    <w:p w:rsidR="00F10CFB" w:rsidRPr="00371C85" w:rsidRDefault="00F10CFB" w:rsidP="00F10CFB">
      <w:pPr>
        <w:rPr>
          <w:rFonts w:eastAsia="Times New Roman" w:cs="Arial"/>
          <w:szCs w:val="20"/>
          <w:u w:val="single"/>
        </w:rPr>
      </w:pPr>
      <w:r w:rsidRPr="00371C85">
        <w:rPr>
          <w:rFonts w:eastAsia="Times New Roman" w:cs="Arial"/>
          <w:szCs w:val="20"/>
          <w:u w:val="single"/>
        </w:rPr>
        <w:t>Groepsontwikkeling in de begroting</w:t>
      </w:r>
    </w:p>
    <w:p w:rsidR="00F10CFB" w:rsidRDefault="007239C2" w:rsidP="00F10CFB">
      <w:pPr>
        <w:rPr>
          <w:rFonts w:eastAsia="Times New Roman" w:cs="Arial"/>
          <w:szCs w:val="20"/>
        </w:rPr>
      </w:pPr>
      <w:r>
        <w:rPr>
          <w:rFonts w:eastAsia="Times New Roman" w:cs="Arial"/>
          <w:szCs w:val="20"/>
        </w:rPr>
        <w:t>O</w:t>
      </w:r>
      <w:r w:rsidR="00F10CFB" w:rsidRPr="00371C85">
        <w:rPr>
          <w:rFonts w:eastAsia="Times New Roman" w:cs="Arial"/>
          <w:szCs w:val="20"/>
        </w:rPr>
        <w:t>nderstaand overzicht betreft de begroting van de kosten van het project Groepsontwikkeling in 2015.</w:t>
      </w:r>
    </w:p>
    <w:p w:rsidR="00F10CFB" w:rsidRPr="00371C85" w:rsidRDefault="00F10CFB" w:rsidP="00F10CFB">
      <w:pPr>
        <w:rPr>
          <w:rFonts w:eastAsia="Times New Roman" w:cs="Arial"/>
          <w:szCs w:val="20"/>
        </w:rPr>
      </w:pPr>
    </w:p>
    <w:tbl>
      <w:tblPr>
        <w:tblW w:w="61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20"/>
        <w:gridCol w:w="1852"/>
        <w:gridCol w:w="1030"/>
        <w:gridCol w:w="960"/>
      </w:tblGrid>
      <w:tr w:rsidR="00F10CFB" w:rsidRPr="00371C85" w:rsidTr="00F10CFB">
        <w:trPr>
          <w:trHeight w:val="315"/>
        </w:trPr>
        <w:tc>
          <w:tcPr>
            <w:tcW w:w="3220" w:type="dxa"/>
            <w:shd w:val="clear" w:color="auto" w:fill="D9D9D9"/>
            <w:noWrap/>
            <w:vAlign w:val="center"/>
            <w:hideMark/>
          </w:tcPr>
          <w:p w:rsidR="00F10CFB" w:rsidRPr="00371C85" w:rsidRDefault="00F10CFB" w:rsidP="00F10CFB">
            <w:pPr>
              <w:jc w:val="center"/>
              <w:rPr>
                <w:rFonts w:eastAsia="Times New Roman" w:cs="Arial"/>
                <w:b/>
                <w:bCs/>
                <w:color w:val="000000"/>
                <w:szCs w:val="20"/>
              </w:rPr>
            </w:pPr>
            <w:r w:rsidRPr="00371C85">
              <w:rPr>
                <w:rFonts w:eastAsia="Times New Roman" w:cs="Arial"/>
                <w:b/>
                <w:bCs/>
                <w:color w:val="000000"/>
                <w:szCs w:val="20"/>
              </w:rPr>
              <w:t>2015</w:t>
            </w:r>
          </w:p>
        </w:tc>
        <w:tc>
          <w:tcPr>
            <w:tcW w:w="960" w:type="dxa"/>
            <w:shd w:val="clear" w:color="auto" w:fill="D9D9D9"/>
            <w:noWrap/>
            <w:vAlign w:val="center"/>
            <w:hideMark/>
          </w:tcPr>
          <w:p w:rsidR="00F10CFB" w:rsidRPr="00371C85" w:rsidRDefault="00F10CFB" w:rsidP="00F10CFB">
            <w:pPr>
              <w:jc w:val="center"/>
              <w:rPr>
                <w:rFonts w:eastAsia="Times New Roman" w:cs="Arial"/>
                <w:b/>
                <w:bCs/>
                <w:color w:val="000000"/>
                <w:szCs w:val="20"/>
              </w:rPr>
            </w:pPr>
            <w:r w:rsidRPr="00371C85">
              <w:rPr>
                <w:rFonts w:eastAsia="Times New Roman" w:cs="Arial"/>
                <w:b/>
                <w:bCs/>
                <w:color w:val="000000"/>
                <w:szCs w:val="20"/>
              </w:rPr>
              <w:t>Personeelskosten</w:t>
            </w:r>
          </w:p>
        </w:tc>
        <w:tc>
          <w:tcPr>
            <w:tcW w:w="960" w:type="dxa"/>
            <w:shd w:val="clear" w:color="auto" w:fill="D9D9D9"/>
            <w:noWrap/>
            <w:vAlign w:val="center"/>
            <w:hideMark/>
          </w:tcPr>
          <w:p w:rsidR="00F10CFB" w:rsidRPr="00371C85" w:rsidRDefault="00F10CFB" w:rsidP="00F10CFB">
            <w:pPr>
              <w:jc w:val="center"/>
              <w:rPr>
                <w:rFonts w:eastAsia="Times New Roman" w:cs="Arial"/>
                <w:b/>
                <w:bCs/>
                <w:color w:val="000000"/>
                <w:szCs w:val="20"/>
              </w:rPr>
            </w:pPr>
            <w:r w:rsidRPr="00371C85">
              <w:rPr>
                <w:rFonts w:eastAsia="Times New Roman" w:cs="Arial"/>
                <w:b/>
                <w:bCs/>
                <w:color w:val="000000"/>
                <w:szCs w:val="20"/>
              </w:rPr>
              <w:t>Werkplek</w:t>
            </w:r>
          </w:p>
        </w:tc>
        <w:tc>
          <w:tcPr>
            <w:tcW w:w="960" w:type="dxa"/>
            <w:shd w:val="clear" w:color="auto" w:fill="D9D9D9"/>
            <w:noWrap/>
            <w:vAlign w:val="center"/>
            <w:hideMark/>
          </w:tcPr>
          <w:p w:rsidR="00F10CFB" w:rsidRPr="00371C85" w:rsidRDefault="00F10CFB" w:rsidP="00F10CFB">
            <w:pPr>
              <w:jc w:val="center"/>
              <w:rPr>
                <w:rFonts w:eastAsia="Times New Roman" w:cs="Arial"/>
                <w:b/>
                <w:bCs/>
                <w:color w:val="000000"/>
                <w:szCs w:val="20"/>
              </w:rPr>
            </w:pPr>
            <w:r w:rsidRPr="00371C85">
              <w:rPr>
                <w:rFonts w:eastAsia="Times New Roman" w:cs="Arial"/>
                <w:b/>
                <w:bCs/>
                <w:color w:val="000000"/>
                <w:szCs w:val="20"/>
              </w:rPr>
              <w:t>Totaal</w:t>
            </w:r>
          </w:p>
        </w:tc>
      </w:tr>
      <w:tr w:rsidR="00F10CFB" w:rsidRPr="00371C85" w:rsidTr="00F10CFB">
        <w:trPr>
          <w:trHeight w:val="300"/>
        </w:trPr>
        <w:tc>
          <w:tcPr>
            <w:tcW w:w="3220" w:type="dxa"/>
            <w:shd w:val="clear" w:color="auto" w:fill="auto"/>
            <w:noWrap/>
            <w:vAlign w:val="center"/>
            <w:hideMark/>
          </w:tcPr>
          <w:p w:rsidR="00F10CFB" w:rsidRPr="00371C85" w:rsidRDefault="00F10CFB" w:rsidP="00F10CFB">
            <w:pPr>
              <w:rPr>
                <w:rFonts w:eastAsia="Times New Roman" w:cs="Arial"/>
                <w:color w:val="000000"/>
                <w:szCs w:val="20"/>
              </w:rPr>
            </w:pPr>
            <w:r w:rsidRPr="00371C85">
              <w:rPr>
                <w:rFonts w:eastAsia="Times New Roman" w:cs="Arial"/>
                <w:color w:val="000000"/>
                <w:szCs w:val="20"/>
              </w:rPr>
              <w:t>Coaches</w:t>
            </w:r>
          </w:p>
        </w:tc>
        <w:tc>
          <w:tcPr>
            <w:tcW w:w="960" w:type="dxa"/>
            <w:shd w:val="clear" w:color="auto" w:fill="auto"/>
            <w:noWrap/>
            <w:vAlign w:val="center"/>
            <w:hideMark/>
          </w:tcPr>
          <w:p w:rsidR="00F10CFB" w:rsidRPr="00371C85" w:rsidRDefault="00F10CFB" w:rsidP="00F10CFB">
            <w:pPr>
              <w:jc w:val="right"/>
              <w:rPr>
                <w:rFonts w:eastAsia="Times New Roman" w:cs="Arial"/>
                <w:color w:val="000000"/>
                <w:szCs w:val="20"/>
              </w:rPr>
            </w:pPr>
            <w:r w:rsidRPr="00371C85">
              <w:rPr>
                <w:rFonts w:eastAsia="Times New Roman" w:cs="Arial"/>
                <w:color w:val="000000"/>
                <w:szCs w:val="20"/>
              </w:rPr>
              <w:t>186.000</w:t>
            </w:r>
          </w:p>
        </w:tc>
        <w:tc>
          <w:tcPr>
            <w:tcW w:w="960" w:type="dxa"/>
            <w:shd w:val="clear" w:color="auto" w:fill="auto"/>
            <w:noWrap/>
            <w:vAlign w:val="center"/>
            <w:hideMark/>
          </w:tcPr>
          <w:p w:rsidR="00F10CFB" w:rsidRPr="00371C85" w:rsidRDefault="00F10CFB" w:rsidP="00F10CFB">
            <w:pPr>
              <w:jc w:val="right"/>
              <w:rPr>
                <w:rFonts w:eastAsia="Times New Roman" w:cs="Arial"/>
                <w:color w:val="000000"/>
                <w:szCs w:val="20"/>
              </w:rPr>
            </w:pPr>
            <w:r w:rsidRPr="00371C85">
              <w:rPr>
                <w:rFonts w:eastAsia="Times New Roman" w:cs="Arial"/>
                <w:color w:val="000000"/>
                <w:szCs w:val="20"/>
              </w:rPr>
              <w:t>9.000</w:t>
            </w:r>
          </w:p>
        </w:tc>
        <w:tc>
          <w:tcPr>
            <w:tcW w:w="960" w:type="dxa"/>
            <w:shd w:val="clear" w:color="auto" w:fill="auto"/>
            <w:noWrap/>
            <w:vAlign w:val="center"/>
            <w:hideMark/>
          </w:tcPr>
          <w:p w:rsidR="00F10CFB" w:rsidRPr="00371C85" w:rsidRDefault="00F10CFB" w:rsidP="00F10CFB">
            <w:pPr>
              <w:jc w:val="right"/>
              <w:rPr>
                <w:rFonts w:eastAsia="Times New Roman" w:cs="Arial"/>
                <w:color w:val="000000"/>
                <w:szCs w:val="20"/>
              </w:rPr>
            </w:pPr>
            <w:r w:rsidRPr="00371C85">
              <w:rPr>
                <w:rFonts w:eastAsia="Times New Roman" w:cs="Arial"/>
                <w:color w:val="000000"/>
                <w:szCs w:val="20"/>
              </w:rPr>
              <w:t>195.000</w:t>
            </w:r>
          </w:p>
        </w:tc>
      </w:tr>
      <w:tr w:rsidR="00F10CFB" w:rsidRPr="00371C85" w:rsidTr="00F10CFB">
        <w:trPr>
          <w:trHeight w:val="300"/>
        </w:trPr>
        <w:tc>
          <w:tcPr>
            <w:tcW w:w="3220" w:type="dxa"/>
            <w:shd w:val="clear" w:color="auto" w:fill="auto"/>
            <w:noWrap/>
            <w:vAlign w:val="center"/>
            <w:hideMark/>
          </w:tcPr>
          <w:p w:rsidR="00F10CFB" w:rsidRPr="00371C85" w:rsidRDefault="00F10CFB" w:rsidP="00F10CFB">
            <w:pPr>
              <w:rPr>
                <w:rFonts w:eastAsia="Times New Roman" w:cs="Arial"/>
                <w:color w:val="000000"/>
                <w:szCs w:val="20"/>
              </w:rPr>
            </w:pPr>
            <w:r w:rsidRPr="00371C85">
              <w:rPr>
                <w:rFonts w:eastAsia="Times New Roman" w:cs="Arial"/>
                <w:color w:val="000000"/>
                <w:szCs w:val="20"/>
              </w:rPr>
              <w:t>Secretariaat</w:t>
            </w:r>
          </w:p>
        </w:tc>
        <w:tc>
          <w:tcPr>
            <w:tcW w:w="960" w:type="dxa"/>
            <w:shd w:val="clear" w:color="auto" w:fill="auto"/>
            <w:noWrap/>
            <w:vAlign w:val="center"/>
            <w:hideMark/>
          </w:tcPr>
          <w:p w:rsidR="00F10CFB" w:rsidRPr="00371C85" w:rsidRDefault="00F10CFB" w:rsidP="00F10CFB">
            <w:pPr>
              <w:jc w:val="right"/>
              <w:rPr>
                <w:rFonts w:eastAsia="Times New Roman" w:cs="Arial"/>
                <w:color w:val="000000"/>
                <w:szCs w:val="20"/>
              </w:rPr>
            </w:pPr>
            <w:r w:rsidRPr="00371C85">
              <w:rPr>
                <w:rFonts w:eastAsia="Times New Roman" w:cs="Arial"/>
                <w:color w:val="000000"/>
                <w:szCs w:val="20"/>
              </w:rPr>
              <w:t>25.000</w:t>
            </w:r>
          </w:p>
        </w:tc>
        <w:tc>
          <w:tcPr>
            <w:tcW w:w="960" w:type="dxa"/>
            <w:shd w:val="clear" w:color="auto" w:fill="auto"/>
            <w:noWrap/>
            <w:vAlign w:val="center"/>
            <w:hideMark/>
          </w:tcPr>
          <w:p w:rsidR="00F10CFB" w:rsidRPr="00371C85" w:rsidRDefault="00F10CFB" w:rsidP="00F10CFB">
            <w:pPr>
              <w:jc w:val="right"/>
              <w:rPr>
                <w:rFonts w:eastAsia="Times New Roman" w:cs="Arial"/>
                <w:color w:val="000000"/>
                <w:szCs w:val="20"/>
              </w:rPr>
            </w:pPr>
            <w:r w:rsidRPr="00371C85">
              <w:rPr>
                <w:rFonts w:eastAsia="Times New Roman" w:cs="Arial"/>
                <w:color w:val="000000"/>
                <w:szCs w:val="20"/>
              </w:rPr>
              <w:t>6.500</w:t>
            </w:r>
          </w:p>
        </w:tc>
        <w:tc>
          <w:tcPr>
            <w:tcW w:w="960" w:type="dxa"/>
            <w:shd w:val="clear" w:color="auto" w:fill="auto"/>
            <w:noWrap/>
            <w:vAlign w:val="center"/>
            <w:hideMark/>
          </w:tcPr>
          <w:p w:rsidR="00F10CFB" w:rsidRPr="00371C85" w:rsidRDefault="00F10CFB" w:rsidP="00F10CFB">
            <w:pPr>
              <w:jc w:val="right"/>
              <w:rPr>
                <w:rFonts w:eastAsia="Times New Roman" w:cs="Arial"/>
                <w:color w:val="000000"/>
                <w:szCs w:val="20"/>
              </w:rPr>
            </w:pPr>
            <w:r w:rsidRPr="00371C85">
              <w:rPr>
                <w:rFonts w:eastAsia="Times New Roman" w:cs="Arial"/>
                <w:color w:val="000000"/>
                <w:szCs w:val="20"/>
              </w:rPr>
              <w:t>31.500</w:t>
            </w:r>
          </w:p>
        </w:tc>
      </w:tr>
      <w:tr w:rsidR="00F10CFB" w:rsidRPr="00371C85" w:rsidTr="00F10CFB">
        <w:trPr>
          <w:trHeight w:val="300"/>
        </w:trPr>
        <w:tc>
          <w:tcPr>
            <w:tcW w:w="3220" w:type="dxa"/>
            <w:shd w:val="clear" w:color="auto" w:fill="auto"/>
            <w:noWrap/>
            <w:vAlign w:val="center"/>
            <w:hideMark/>
          </w:tcPr>
          <w:p w:rsidR="00F10CFB" w:rsidRPr="00371C85" w:rsidRDefault="00F10CFB" w:rsidP="00F10CFB">
            <w:pPr>
              <w:rPr>
                <w:rFonts w:eastAsia="Times New Roman" w:cs="Arial"/>
                <w:color w:val="000000"/>
                <w:szCs w:val="20"/>
              </w:rPr>
            </w:pPr>
            <w:r w:rsidRPr="00371C85">
              <w:rPr>
                <w:rFonts w:eastAsia="Times New Roman" w:cs="Arial"/>
                <w:color w:val="000000"/>
                <w:szCs w:val="20"/>
              </w:rPr>
              <w:t>ICT</w:t>
            </w:r>
          </w:p>
        </w:tc>
        <w:tc>
          <w:tcPr>
            <w:tcW w:w="960" w:type="dxa"/>
            <w:shd w:val="clear" w:color="auto" w:fill="auto"/>
            <w:noWrap/>
            <w:vAlign w:val="center"/>
            <w:hideMark/>
          </w:tcPr>
          <w:p w:rsidR="00F10CFB" w:rsidRPr="00371C85" w:rsidRDefault="00F10CFB" w:rsidP="00F10CFB">
            <w:pPr>
              <w:jc w:val="right"/>
              <w:rPr>
                <w:rFonts w:eastAsia="Times New Roman" w:cs="Arial"/>
                <w:color w:val="000000"/>
                <w:szCs w:val="20"/>
              </w:rPr>
            </w:pPr>
            <w:r w:rsidRPr="00371C85">
              <w:rPr>
                <w:rFonts w:eastAsia="Times New Roman" w:cs="Arial"/>
                <w:color w:val="000000"/>
                <w:szCs w:val="20"/>
              </w:rPr>
              <w:t>82.000</w:t>
            </w:r>
          </w:p>
        </w:tc>
        <w:tc>
          <w:tcPr>
            <w:tcW w:w="960" w:type="dxa"/>
            <w:shd w:val="clear" w:color="auto" w:fill="auto"/>
            <w:noWrap/>
            <w:vAlign w:val="center"/>
            <w:hideMark/>
          </w:tcPr>
          <w:p w:rsidR="00F10CFB" w:rsidRPr="00371C85" w:rsidRDefault="00F10CFB" w:rsidP="00F10CFB">
            <w:pPr>
              <w:jc w:val="right"/>
              <w:rPr>
                <w:rFonts w:eastAsia="Times New Roman" w:cs="Arial"/>
                <w:color w:val="000000"/>
                <w:szCs w:val="20"/>
              </w:rPr>
            </w:pPr>
            <w:r w:rsidRPr="00371C85">
              <w:rPr>
                <w:rFonts w:eastAsia="Times New Roman" w:cs="Arial"/>
                <w:color w:val="000000"/>
                <w:szCs w:val="20"/>
              </w:rPr>
              <w:t>19.500</w:t>
            </w:r>
          </w:p>
        </w:tc>
        <w:tc>
          <w:tcPr>
            <w:tcW w:w="960" w:type="dxa"/>
            <w:shd w:val="clear" w:color="auto" w:fill="auto"/>
            <w:noWrap/>
            <w:vAlign w:val="center"/>
            <w:hideMark/>
          </w:tcPr>
          <w:p w:rsidR="00F10CFB" w:rsidRPr="00371C85" w:rsidRDefault="00F10CFB" w:rsidP="00F10CFB">
            <w:pPr>
              <w:jc w:val="right"/>
              <w:rPr>
                <w:rFonts w:eastAsia="Times New Roman" w:cs="Arial"/>
                <w:color w:val="000000"/>
                <w:szCs w:val="20"/>
              </w:rPr>
            </w:pPr>
            <w:r w:rsidRPr="00371C85">
              <w:rPr>
                <w:rFonts w:eastAsia="Times New Roman" w:cs="Arial"/>
                <w:color w:val="000000"/>
                <w:szCs w:val="20"/>
              </w:rPr>
              <w:t>101.500</w:t>
            </w:r>
          </w:p>
        </w:tc>
      </w:tr>
      <w:tr w:rsidR="00F10CFB" w:rsidRPr="00371C85" w:rsidTr="00F10CFB">
        <w:trPr>
          <w:trHeight w:val="315"/>
        </w:trPr>
        <w:tc>
          <w:tcPr>
            <w:tcW w:w="3220" w:type="dxa"/>
            <w:shd w:val="clear" w:color="auto" w:fill="auto"/>
            <w:noWrap/>
            <w:vAlign w:val="center"/>
            <w:hideMark/>
          </w:tcPr>
          <w:p w:rsidR="00F10CFB" w:rsidRPr="00371C85" w:rsidRDefault="00F10CFB" w:rsidP="00F10CFB">
            <w:pPr>
              <w:rPr>
                <w:rFonts w:eastAsia="Times New Roman" w:cs="Arial"/>
                <w:color w:val="000000"/>
                <w:szCs w:val="20"/>
              </w:rPr>
            </w:pPr>
            <w:r w:rsidRPr="00371C85">
              <w:rPr>
                <w:rFonts w:eastAsia="Times New Roman" w:cs="Arial"/>
                <w:color w:val="000000"/>
                <w:szCs w:val="20"/>
              </w:rPr>
              <w:t>Extra formatie op vijf succesfactoren</w:t>
            </w:r>
          </w:p>
        </w:tc>
        <w:tc>
          <w:tcPr>
            <w:tcW w:w="960" w:type="dxa"/>
            <w:shd w:val="clear" w:color="auto" w:fill="auto"/>
            <w:noWrap/>
            <w:vAlign w:val="center"/>
            <w:hideMark/>
          </w:tcPr>
          <w:p w:rsidR="00F10CFB" w:rsidRPr="00371C85" w:rsidRDefault="00F10CFB" w:rsidP="00F10CFB">
            <w:pPr>
              <w:jc w:val="right"/>
              <w:rPr>
                <w:rFonts w:eastAsia="Times New Roman" w:cs="Arial"/>
                <w:color w:val="000000"/>
                <w:szCs w:val="20"/>
              </w:rPr>
            </w:pPr>
            <w:r w:rsidRPr="00371C85">
              <w:rPr>
                <w:rFonts w:eastAsia="Times New Roman" w:cs="Arial"/>
                <w:color w:val="000000"/>
                <w:szCs w:val="20"/>
              </w:rPr>
              <w:t>101.000</w:t>
            </w:r>
          </w:p>
        </w:tc>
        <w:tc>
          <w:tcPr>
            <w:tcW w:w="960" w:type="dxa"/>
            <w:shd w:val="clear" w:color="auto" w:fill="auto"/>
            <w:noWrap/>
            <w:vAlign w:val="center"/>
            <w:hideMark/>
          </w:tcPr>
          <w:p w:rsidR="00F10CFB" w:rsidRPr="00371C85" w:rsidRDefault="00F10CFB" w:rsidP="00F10CFB">
            <w:pPr>
              <w:jc w:val="right"/>
              <w:rPr>
                <w:rFonts w:eastAsia="Times New Roman" w:cs="Arial"/>
                <w:color w:val="000000"/>
                <w:szCs w:val="20"/>
              </w:rPr>
            </w:pPr>
            <w:r w:rsidRPr="00371C85">
              <w:rPr>
                <w:rFonts w:eastAsia="Times New Roman" w:cs="Arial"/>
                <w:color w:val="000000"/>
                <w:szCs w:val="20"/>
              </w:rPr>
              <w:t>26.000</w:t>
            </w:r>
          </w:p>
        </w:tc>
        <w:tc>
          <w:tcPr>
            <w:tcW w:w="960" w:type="dxa"/>
            <w:shd w:val="clear" w:color="auto" w:fill="auto"/>
            <w:noWrap/>
            <w:vAlign w:val="center"/>
            <w:hideMark/>
          </w:tcPr>
          <w:p w:rsidR="00F10CFB" w:rsidRPr="00371C85" w:rsidRDefault="00F10CFB" w:rsidP="00F10CFB">
            <w:pPr>
              <w:jc w:val="right"/>
              <w:rPr>
                <w:rFonts w:eastAsia="Times New Roman" w:cs="Arial"/>
                <w:color w:val="000000"/>
                <w:szCs w:val="20"/>
              </w:rPr>
            </w:pPr>
            <w:r w:rsidRPr="00371C85">
              <w:rPr>
                <w:rFonts w:eastAsia="Times New Roman" w:cs="Arial"/>
                <w:color w:val="000000"/>
                <w:szCs w:val="20"/>
              </w:rPr>
              <w:t>127.000</w:t>
            </w:r>
          </w:p>
        </w:tc>
      </w:tr>
      <w:tr w:rsidR="00F10CFB" w:rsidRPr="00371C85" w:rsidTr="00F10CFB">
        <w:trPr>
          <w:trHeight w:val="315"/>
        </w:trPr>
        <w:tc>
          <w:tcPr>
            <w:tcW w:w="3220" w:type="dxa"/>
            <w:shd w:val="clear" w:color="auto" w:fill="auto"/>
            <w:noWrap/>
            <w:vAlign w:val="center"/>
            <w:hideMark/>
          </w:tcPr>
          <w:p w:rsidR="00F10CFB" w:rsidRPr="00371C85" w:rsidRDefault="00F10CFB" w:rsidP="00F10CFB">
            <w:pPr>
              <w:jc w:val="right"/>
              <w:rPr>
                <w:rFonts w:eastAsia="Times New Roman" w:cs="Arial"/>
                <w:color w:val="000000"/>
                <w:szCs w:val="20"/>
              </w:rPr>
            </w:pPr>
          </w:p>
        </w:tc>
        <w:tc>
          <w:tcPr>
            <w:tcW w:w="960" w:type="dxa"/>
            <w:shd w:val="clear" w:color="auto" w:fill="auto"/>
            <w:noWrap/>
            <w:vAlign w:val="center"/>
            <w:hideMark/>
          </w:tcPr>
          <w:p w:rsidR="00F10CFB" w:rsidRPr="00371C85" w:rsidRDefault="00F10CFB" w:rsidP="00F10CFB">
            <w:pPr>
              <w:jc w:val="right"/>
              <w:rPr>
                <w:rFonts w:eastAsia="Times New Roman" w:cs="Arial"/>
                <w:color w:val="000000"/>
                <w:szCs w:val="20"/>
              </w:rPr>
            </w:pPr>
            <w:r w:rsidRPr="00371C85">
              <w:rPr>
                <w:rFonts w:eastAsia="Times New Roman" w:cs="Arial"/>
                <w:color w:val="000000"/>
                <w:szCs w:val="20"/>
              </w:rPr>
              <w:t>394.000</w:t>
            </w:r>
          </w:p>
        </w:tc>
        <w:tc>
          <w:tcPr>
            <w:tcW w:w="960" w:type="dxa"/>
            <w:shd w:val="clear" w:color="auto" w:fill="auto"/>
            <w:noWrap/>
            <w:vAlign w:val="center"/>
            <w:hideMark/>
          </w:tcPr>
          <w:p w:rsidR="00F10CFB" w:rsidRPr="00371C85" w:rsidRDefault="00F10CFB" w:rsidP="00F10CFB">
            <w:pPr>
              <w:jc w:val="right"/>
              <w:rPr>
                <w:rFonts w:eastAsia="Times New Roman" w:cs="Arial"/>
                <w:color w:val="000000"/>
                <w:szCs w:val="20"/>
              </w:rPr>
            </w:pPr>
            <w:r w:rsidRPr="00371C85">
              <w:rPr>
                <w:rFonts w:eastAsia="Times New Roman" w:cs="Arial"/>
                <w:color w:val="000000"/>
                <w:szCs w:val="20"/>
              </w:rPr>
              <w:t>61.000</w:t>
            </w:r>
          </w:p>
        </w:tc>
        <w:tc>
          <w:tcPr>
            <w:tcW w:w="960" w:type="dxa"/>
            <w:shd w:val="clear" w:color="auto" w:fill="auto"/>
            <w:noWrap/>
            <w:vAlign w:val="center"/>
            <w:hideMark/>
          </w:tcPr>
          <w:p w:rsidR="00F10CFB" w:rsidRPr="00371C85" w:rsidRDefault="00F10CFB" w:rsidP="00F10CFB">
            <w:pPr>
              <w:jc w:val="right"/>
              <w:rPr>
                <w:rFonts w:eastAsia="Times New Roman" w:cs="Arial"/>
                <w:color w:val="000000"/>
                <w:szCs w:val="20"/>
              </w:rPr>
            </w:pPr>
            <w:r w:rsidRPr="00371C85">
              <w:rPr>
                <w:rFonts w:eastAsia="Times New Roman" w:cs="Arial"/>
                <w:color w:val="000000"/>
                <w:szCs w:val="20"/>
              </w:rPr>
              <w:t>455.000</w:t>
            </w:r>
          </w:p>
        </w:tc>
      </w:tr>
    </w:tbl>
    <w:p w:rsidR="00F10CFB" w:rsidRPr="00371C85" w:rsidRDefault="00F10CFB" w:rsidP="00F10CFB">
      <w:pPr>
        <w:rPr>
          <w:rFonts w:eastAsia="Times New Roman" w:cs="Arial"/>
          <w:szCs w:val="20"/>
        </w:rPr>
      </w:pPr>
    </w:p>
    <w:p w:rsidR="007239C2" w:rsidRDefault="007239C2" w:rsidP="00F10CFB">
      <w:pPr>
        <w:rPr>
          <w:rFonts w:eastAsia="Times New Roman" w:cs="Arial"/>
          <w:szCs w:val="20"/>
        </w:rPr>
      </w:pPr>
    </w:p>
    <w:p w:rsidR="00F10CFB" w:rsidRPr="00371C85" w:rsidRDefault="00F10CFB" w:rsidP="00F10CFB">
      <w:pPr>
        <w:rPr>
          <w:rFonts w:eastAsia="Times New Roman" w:cs="Arial"/>
          <w:szCs w:val="20"/>
        </w:rPr>
      </w:pPr>
      <w:r w:rsidRPr="00371C85">
        <w:rPr>
          <w:rFonts w:eastAsia="Times New Roman" w:cs="Arial"/>
          <w:szCs w:val="20"/>
        </w:rPr>
        <w:lastRenderedPageBreak/>
        <w:t>Project Groepsontwikkeling  laat voor 2015 de volgende te verwachten exploitatie zien.</w:t>
      </w:r>
    </w:p>
    <w:p w:rsidR="00F10CFB" w:rsidRPr="00371C85" w:rsidRDefault="00F10CFB" w:rsidP="00F10CFB">
      <w:pPr>
        <w:rPr>
          <w:rFonts w:eastAsia="Times New Roman" w:cs="Arial"/>
          <w:szCs w:val="20"/>
        </w:rPr>
      </w:pPr>
    </w:p>
    <w:tbl>
      <w:tblPr>
        <w:tblW w:w="66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40"/>
        <w:gridCol w:w="1085"/>
      </w:tblGrid>
      <w:tr w:rsidR="00F10CFB" w:rsidRPr="00371C85" w:rsidTr="00F10CFB">
        <w:trPr>
          <w:trHeight w:val="315"/>
        </w:trPr>
        <w:tc>
          <w:tcPr>
            <w:tcW w:w="5640" w:type="dxa"/>
            <w:shd w:val="clear" w:color="auto" w:fill="D9D9D9"/>
            <w:noWrap/>
            <w:vAlign w:val="center"/>
            <w:hideMark/>
          </w:tcPr>
          <w:p w:rsidR="00F10CFB" w:rsidRPr="00371C85" w:rsidRDefault="00F10CFB" w:rsidP="00F10CFB">
            <w:pPr>
              <w:jc w:val="center"/>
              <w:rPr>
                <w:rFonts w:eastAsia="Times New Roman" w:cs="Arial"/>
                <w:b/>
                <w:bCs/>
                <w:color w:val="000000"/>
                <w:szCs w:val="20"/>
              </w:rPr>
            </w:pPr>
            <w:r w:rsidRPr="00371C85">
              <w:rPr>
                <w:rFonts w:eastAsia="Times New Roman" w:cs="Arial"/>
                <w:b/>
                <w:bCs/>
                <w:color w:val="000000"/>
                <w:szCs w:val="20"/>
              </w:rPr>
              <w:t>Exploitatie Groepsontwikkeling 2015</w:t>
            </w:r>
          </w:p>
        </w:tc>
        <w:tc>
          <w:tcPr>
            <w:tcW w:w="960" w:type="dxa"/>
            <w:shd w:val="clear" w:color="auto" w:fill="D9D9D9"/>
            <w:noWrap/>
            <w:vAlign w:val="center"/>
            <w:hideMark/>
          </w:tcPr>
          <w:p w:rsidR="00F10CFB" w:rsidRPr="00371C85" w:rsidRDefault="00F10CFB" w:rsidP="00F10CFB">
            <w:pPr>
              <w:jc w:val="center"/>
              <w:rPr>
                <w:rFonts w:eastAsia="Times New Roman" w:cs="Arial"/>
                <w:b/>
                <w:bCs/>
                <w:color w:val="000000"/>
                <w:szCs w:val="20"/>
              </w:rPr>
            </w:pPr>
            <w:r w:rsidRPr="00371C85">
              <w:rPr>
                <w:rFonts w:eastAsia="Times New Roman" w:cs="Arial"/>
                <w:b/>
                <w:bCs/>
                <w:color w:val="000000"/>
                <w:szCs w:val="20"/>
              </w:rPr>
              <w:t>Begroting</w:t>
            </w:r>
          </w:p>
        </w:tc>
      </w:tr>
      <w:tr w:rsidR="00F10CFB" w:rsidRPr="00371C85" w:rsidTr="00F10CFB">
        <w:trPr>
          <w:trHeight w:val="300"/>
        </w:trPr>
        <w:tc>
          <w:tcPr>
            <w:tcW w:w="5640" w:type="dxa"/>
            <w:shd w:val="clear" w:color="auto" w:fill="auto"/>
            <w:noWrap/>
            <w:vAlign w:val="center"/>
            <w:hideMark/>
          </w:tcPr>
          <w:p w:rsidR="00F10CFB" w:rsidRPr="00371C85" w:rsidRDefault="00F10CFB" w:rsidP="00F10CFB">
            <w:pPr>
              <w:rPr>
                <w:rFonts w:eastAsia="Times New Roman" w:cs="Arial"/>
                <w:color w:val="000000"/>
                <w:szCs w:val="20"/>
              </w:rPr>
            </w:pPr>
            <w:r w:rsidRPr="00371C85">
              <w:rPr>
                <w:rFonts w:eastAsia="Times New Roman" w:cs="Arial"/>
                <w:color w:val="000000"/>
                <w:szCs w:val="20"/>
              </w:rPr>
              <w:t xml:space="preserve">Contributieverhoging  met indexering </w:t>
            </w:r>
          </w:p>
        </w:tc>
        <w:tc>
          <w:tcPr>
            <w:tcW w:w="960" w:type="dxa"/>
            <w:shd w:val="clear" w:color="auto" w:fill="auto"/>
            <w:noWrap/>
            <w:vAlign w:val="center"/>
            <w:hideMark/>
          </w:tcPr>
          <w:p w:rsidR="00F10CFB" w:rsidRPr="00371C85" w:rsidRDefault="00F10CFB" w:rsidP="00F10CFB">
            <w:pPr>
              <w:jc w:val="right"/>
              <w:rPr>
                <w:rFonts w:eastAsia="Times New Roman" w:cs="Arial"/>
                <w:color w:val="000000"/>
                <w:szCs w:val="20"/>
              </w:rPr>
            </w:pPr>
            <w:r w:rsidRPr="00371C85">
              <w:rPr>
                <w:rFonts w:eastAsia="Times New Roman" w:cs="Arial"/>
                <w:color w:val="000000"/>
                <w:szCs w:val="20"/>
              </w:rPr>
              <w:t>562.000</w:t>
            </w:r>
          </w:p>
        </w:tc>
      </w:tr>
      <w:tr w:rsidR="00F10CFB" w:rsidRPr="00371C85" w:rsidTr="00F10CFB">
        <w:trPr>
          <w:trHeight w:val="300"/>
        </w:trPr>
        <w:tc>
          <w:tcPr>
            <w:tcW w:w="5640" w:type="dxa"/>
            <w:shd w:val="clear" w:color="auto" w:fill="auto"/>
            <w:noWrap/>
            <w:vAlign w:val="center"/>
            <w:hideMark/>
          </w:tcPr>
          <w:p w:rsidR="00F10CFB" w:rsidRPr="00371C85" w:rsidRDefault="00F10CFB" w:rsidP="00F10CFB">
            <w:pPr>
              <w:rPr>
                <w:rFonts w:eastAsia="Times New Roman" w:cs="Arial"/>
                <w:color w:val="000000"/>
                <w:szCs w:val="20"/>
              </w:rPr>
            </w:pPr>
            <w:r w:rsidRPr="00371C85">
              <w:rPr>
                <w:rFonts w:eastAsia="Times New Roman" w:cs="Arial"/>
                <w:color w:val="000000"/>
                <w:szCs w:val="20"/>
              </w:rPr>
              <w:t>Bijdragen SNF (regio's en groepen) voor Groepsontwikkeling</w:t>
            </w:r>
          </w:p>
        </w:tc>
        <w:tc>
          <w:tcPr>
            <w:tcW w:w="960" w:type="dxa"/>
            <w:shd w:val="clear" w:color="auto" w:fill="auto"/>
            <w:noWrap/>
            <w:vAlign w:val="center"/>
            <w:hideMark/>
          </w:tcPr>
          <w:p w:rsidR="00F10CFB" w:rsidRPr="00371C85" w:rsidRDefault="00F10CFB" w:rsidP="00F10CFB">
            <w:pPr>
              <w:jc w:val="right"/>
              <w:rPr>
                <w:rFonts w:eastAsia="Times New Roman" w:cs="Arial"/>
                <w:color w:val="000000"/>
                <w:szCs w:val="20"/>
              </w:rPr>
            </w:pPr>
            <w:r w:rsidRPr="00371C85">
              <w:rPr>
                <w:rFonts w:eastAsia="Times New Roman" w:cs="Arial"/>
                <w:color w:val="000000"/>
                <w:szCs w:val="20"/>
              </w:rPr>
              <w:t>160.000</w:t>
            </w:r>
          </w:p>
        </w:tc>
      </w:tr>
      <w:tr w:rsidR="00F10CFB" w:rsidRPr="00371C85" w:rsidTr="00F10CFB">
        <w:trPr>
          <w:trHeight w:val="300"/>
        </w:trPr>
        <w:tc>
          <w:tcPr>
            <w:tcW w:w="5640" w:type="dxa"/>
            <w:shd w:val="clear" w:color="auto" w:fill="auto"/>
            <w:noWrap/>
            <w:vAlign w:val="center"/>
            <w:hideMark/>
          </w:tcPr>
          <w:p w:rsidR="00F10CFB" w:rsidRPr="00371C85" w:rsidRDefault="00F10CFB" w:rsidP="00F10CFB">
            <w:pPr>
              <w:rPr>
                <w:rFonts w:eastAsia="Times New Roman" w:cs="Arial"/>
                <w:color w:val="000000"/>
                <w:szCs w:val="20"/>
              </w:rPr>
            </w:pPr>
            <w:r w:rsidRPr="00371C85">
              <w:rPr>
                <w:rFonts w:eastAsia="Times New Roman" w:cs="Arial"/>
                <w:color w:val="000000"/>
                <w:szCs w:val="20"/>
              </w:rPr>
              <w:t>Personeelskosten inclusief werkplekkosten (Apparaatskosten)</w:t>
            </w:r>
          </w:p>
        </w:tc>
        <w:tc>
          <w:tcPr>
            <w:tcW w:w="960" w:type="dxa"/>
            <w:shd w:val="clear" w:color="auto" w:fill="auto"/>
            <w:noWrap/>
            <w:vAlign w:val="center"/>
            <w:hideMark/>
          </w:tcPr>
          <w:p w:rsidR="00F10CFB" w:rsidRPr="00371C85" w:rsidRDefault="00F10CFB" w:rsidP="00F10CFB">
            <w:pPr>
              <w:jc w:val="right"/>
              <w:rPr>
                <w:rFonts w:eastAsia="Times New Roman" w:cs="Arial"/>
                <w:color w:val="000000"/>
                <w:szCs w:val="20"/>
              </w:rPr>
            </w:pPr>
            <w:r w:rsidRPr="00371C85">
              <w:rPr>
                <w:rFonts w:eastAsia="Times New Roman" w:cs="Arial"/>
                <w:color w:val="000000"/>
                <w:szCs w:val="20"/>
              </w:rPr>
              <w:t>-455.000</w:t>
            </w:r>
          </w:p>
        </w:tc>
      </w:tr>
      <w:tr w:rsidR="00F10CFB" w:rsidRPr="00371C85" w:rsidTr="00F10CFB">
        <w:trPr>
          <w:trHeight w:val="315"/>
        </w:trPr>
        <w:tc>
          <w:tcPr>
            <w:tcW w:w="5640" w:type="dxa"/>
            <w:shd w:val="clear" w:color="auto" w:fill="auto"/>
            <w:noWrap/>
            <w:vAlign w:val="center"/>
            <w:hideMark/>
          </w:tcPr>
          <w:p w:rsidR="00F10CFB" w:rsidRPr="00371C85" w:rsidRDefault="00F10CFB" w:rsidP="00F10CFB">
            <w:pPr>
              <w:rPr>
                <w:rFonts w:eastAsia="Times New Roman" w:cs="Arial"/>
                <w:color w:val="000000"/>
                <w:szCs w:val="20"/>
              </w:rPr>
            </w:pPr>
            <w:r w:rsidRPr="00371C85">
              <w:rPr>
                <w:rFonts w:eastAsia="Times New Roman" w:cs="Arial"/>
                <w:color w:val="000000"/>
                <w:szCs w:val="20"/>
              </w:rPr>
              <w:t>Extra werkbudget Groepsontwikkeling</w:t>
            </w:r>
          </w:p>
        </w:tc>
        <w:tc>
          <w:tcPr>
            <w:tcW w:w="960" w:type="dxa"/>
            <w:shd w:val="clear" w:color="auto" w:fill="auto"/>
            <w:noWrap/>
            <w:vAlign w:val="center"/>
            <w:hideMark/>
          </w:tcPr>
          <w:p w:rsidR="00F10CFB" w:rsidRPr="00371C85" w:rsidRDefault="00F10CFB" w:rsidP="00F10CFB">
            <w:pPr>
              <w:jc w:val="right"/>
              <w:rPr>
                <w:rFonts w:eastAsia="Times New Roman" w:cs="Arial"/>
                <w:color w:val="000000"/>
                <w:szCs w:val="20"/>
              </w:rPr>
            </w:pPr>
            <w:r w:rsidRPr="00371C85">
              <w:rPr>
                <w:rFonts w:eastAsia="Times New Roman" w:cs="Arial"/>
                <w:color w:val="000000"/>
                <w:szCs w:val="20"/>
              </w:rPr>
              <w:t>-142.000</w:t>
            </w:r>
          </w:p>
        </w:tc>
      </w:tr>
      <w:tr w:rsidR="00F10CFB" w:rsidRPr="00371C85" w:rsidTr="00F10CFB">
        <w:trPr>
          <w:trHeight w:val="315"/>
        </w:trPr>
        <w:tc>
          <w:tcPr>
            <w:tcW w:w="5640" w:type="dxa"/>
            <w:shd w:val="clear" w:color="auto" w:fill="auto"/>
            <w:noWrap/>
            <w:vAlign w:val="center"/>
            <w:hideMark/>
          </w:tcPr>
          <w:p w:rsidR="00F10CFB" w:rsidRPr="00371C85" w:rsidRDefault="00F10CFB" w:rsidP="00F10CFB">
            <w:pPr>
              <w:rPr>
                <w:rFonts w:eastAsia="Times New Roman" w:cs="Arial"/>
                <w:color w:val="000000"/>
                <w:szCs w:val="20"/>
              </w:rPr>
            </w:pPr>
            <w:r w:rsidRPr="00371C85">
              <w:rPr>
                <w:rFonts w:eastAsia="Times New Roman" w:cs="Arial"/>
                <w:color w:val="000000"/>
                <w:szCs w:val="20"/>
              </w:rPr>
              <w:t>Exploitatie Groepsontwikkeling/Lening SNF</w:t>
            </w:r>
          </w:p>
        </w:tc>
        <w:tc>
          <w:tcPr>
            <w:tcW w:w="960" w:type="dxa"/>
            <w:shd w:val="clear" w:color="auto" w:fill="auto"/>
            <w:noWrap/>
            <w:vAlign w:val="center"/>
            <w:hideMark/>
          </w:tcPr>
          <w:p w:rsidR="00F10CFB" w:rsidRPr="00371C85" w:rsidRDefault="00F10CFB" w:rsidP="00F10CFB">
            <w:pPr>
              <w:jc w:val="right"/>
              <w:rPr>
                <w:rFonts w:eastAsia="Times New Roman" w:cs="Arial"/>
                <w:color w:val="000000"/>
                <w:szCs w:val="20"/>
              </w:rPr>
            </w:pPr>
            <w:r w:rsidRPr="00371C85">
              <w:rPr>
                <w:rFonts w:eastAsia="Times New Roman" w:cs="Arial"/>
                <w:color w:val="000000"/>
                <w:szCs w:val="20"/>
              </w:rPr>
              <w:t>125.000</w:t>
            </w:r>
          </w:p>
        </w:tc>
      </w:tr>
    </w:tbl>
    <w:p w:rsidR="00F10CFB" w:rsidRPr="00371C85" w:rsidRDefault="00F10CFB" w:rsidP="00F10CFB">
      <w:pPr>
        <w:rPr>
          <w:rFonts w:eastAsia="Times New Roman" w:cs="Arial"/>
          <w:szCs w:val="20"/>
        </w:rPr>
      </w:pPr>
    </w:p>
    <w:p w:rsidR="00F10CFB" w:rsidRPr="00371C85" w:rsidRDefault="00F10CFB" w:rsidP="00F10CFB">
      <w:pPr>
        <w:rPr>
          <w:rFonts w:eastAsia="Times New Roman" w:cs="Arial"/>
          <w:szCs w:val="20"/>
        </w:rPr>
      </w:pPr>
      <w:r w:rsidRPr="00371C85">
        <w:rPr>
          <w:rFonts w:eastAsia="Times New Roman" w:cs="Arial"/>
          <w:szCs w:val="20"/>
        </w:rPr>
        <w:t xml:space="preserve">Naar het zich nu laat aanzien, zullen na afloop van 2015 alle in het project Groepsontwikkeling geïnvesteerde kosten zijn terugverdiend. In het </w:t>
      </w:r>
      <w:r w:rsidR="007239C2">
        <w:rPr>
          <w:rFonts w:eastAsia="Times New Roman" w:cs="Arial"/>
          <w:szCs w:val="20"/>
        </w:rPr>
        <w:t>‘</w:t>
      </w:r>
      <w:r w:rsidRPr="00371C85">
        <w:rPr>
          <w:rFonts w:eastAsia="Times New Roman" w:cs="Arial"/>
          <w:szCs w:val="20"/>
        </w:rPr>
        <w:t>Extra werkbudget Groepsontwikkeling</w:t>
      </w:r>
      <w:r w:rsidR="007239C2">
        <w:rPr>
          <w:rFonts w:eastAsia="Times New Roman" w:cs="Arial"/>
          <w:szCs w:val="20"/>
        </w:rPr>
        <w:t>’</w:t>
      </w:r>
      <w:r w:rsidRPr="00371C85">
        <w:rPr>
          <w:rFonts w:eastAsia="Times New Roman" w:cs="Arial"/>
          <w:szCs w:val="20"/>
        </w:rPr>
        <w:t xml:space="preserve"> is vanwege het overgangsjaar rekening gehouden met een extra post van € 67.000 om in de incidentele kosten van implementatie en inbedding te voorzien. De invulling van deze incidentele kosten hangt mede samen met de besluitvorming rond het vervolg van Groepsontwikkeling.</w:t>
      </w:r>
    </w:p>
    <w:p w:rsidR="00F10CFB" w:rsidRPr="00371C85" w:rsidRDefault="00F10CFB" w:rsidP="00F10CFB">
      <w:pPr>
        <w:rPr>
          <w:rFonts w:eastAsia="Times New Roman" w:cs="Arial"/>
          <w:szCs w:val="20"/>
        </w:rPr>
      </w:pPr>
    </w:p>
    <w:p w:rsidR="00F10CFB" w:rsidRPr="00371C85" w:rsidRDefault="00F10CFB" w:rsidP="00F10CFB">
      <w:pPr>
        <w:rPr>
          <w:rFonts w:eastAsia="Times New Roman" w:cs="Arial"/>
          <w:szCs w:val="20"/>
        </w:rPr>
      </w:pPr>
      <w:r w:rsidRPr="00371C85">
        <w:rPr>
          <w:rFonts w:eastAsia="Times New Roman" w:cs="Arial"/>
          <w:b/>
          <w:bCs/>
          <w:color w:val="393E3F"/>
          <w:szCs w:val="20"/>
        </w:rPr>
        <w:t>In de tweede helft van 2015 verwachten we kosten om direct te kunnen starten met het vervolg in 2016. Het moment van Scout-In15 willen we gebruiken voor communicatie en implementatie van het vervolg. We schatten dat daarnaast € 25.000 nodig is voor het omzetten van de light-scan naar de groepsmonitor, zodat deze in 2016 direct in gebruik genomen kan worden.</w:t>
      </w:r>
    </w:p>
    <w:p w:rsidR="00F10CFB" w:rsidRPr="00371C85" w:rsidRDefault="00F10CFB" w:rsidP="00F1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Pr>
          <w:rFonts w:eastAsia="Times New Roman" w:cs="Arial"/>
          <w:szCs w:val="20"/>
        </w:rPr>
      </w:pPr>
      <w:r w:rsidRPr="00371C85">
        <w:rPr>
          <w:rFonts w:eastAsia="Times New Roman" w:cs="Arial"/>
          <w:color w:val="393E3F"/>
          <w:szCs w:val="20"/>
        </w:rPr>
        <w:t> </w:t>
      </w:r>
    </w:p>
    <w:p w:rsidR="00F10CFB" w:rsidRPr="00371C85" w:rsidRDefault="00F10CFB" w:rsidP="00F10CFB">
      <w:pPr>
        <w:rPr>
          <w:rFonts w:eastAsia="Times New Roman" w:cs="Arial"/>
          <w:szCs w:val="20"/>
        </w:rPr>
      </w:pPr>
      <w:r w:rsidRPr="00371C85">
        <w:rPr>
          <w:rFonts w:eastAsia="Times New Roman" w:cs="Arial"/>
          <w:b/>
          <w:bCs/>
          <w:color w:val="393E3F"/>
          <w:szCs w:val="20"/>
        </w:rPr>
        <w:t>De doelstelling van het aantal groepen is nog niet gehaald en daarom willen we de middelen hebben om groepen die zich op de valreep alsnog aanmelden voldoende capaciteit te bieden. Onderdeel van de extra post is ook het resultaat van € 14.000 tussen uitgaven en inkomsten in het voorstel Groepsontwikkeling 2010.</w:t>
      </w:r>
    </w:p>
    <w:p w:rsidR="00F10CFB" w:rsidRPr="00371C85" w:rsidRDefault="00F10CFB" w:rsidP="00F10CFB">
      <w:pPr>
        <w:rPr>
          <w:rFonts w:eastAsia="Times New Roman" w:cs="Arial"/>
          <w:szCs w:val="20"/>
        </w:rPr>
      </w:pPr>
    </w:p>
    <w:p w:rsidR="00F10CFB" w:rsidRPr="00371C85" w:rsidRDefault="00F10CFB" w:rsidP="00F10CFB">
      <w:pPr>
        <w:rPr>
          <w:rFonts w:eastAsia="Times New Roman" w:cs="Arial"/>
          <w:szCs w:val="20"/>
          <w:u w:val="single"/>
        </w:rPr>
      </w:pPr>
      <w:r w:rsidRPr="00371C85">
        <w:rPr>
          <w:rFonts w:eastAsia="Times New Roman" w:cs="Arial"/>
          <w:szCs w:val="20"/>
          <w:u w:val="single"/>
        </w:rPr>
        <w:t>Exploitatie</w:t>
      </w:r>
    </w:p>
    <w:p w:rsidR="00F10CFB" w:rsidRDefault="00F10CFB" w:rsidP="00F10CFB">
      <w:pPr>
        <w:rPr>
          <w:rFonts w:eastAsia="Times New Roman" w:cs="Arial"/>
          <w:szCs w:val="20"/>
        </w:rPr>
      </w:pPr>
      <w:r w:rsidRPr="00371C85">
        <w:rPr>
          <w:rFonts w:eastAsia="Times New Roman" w:cs="Arial"/>
          <w:szCs w:val="20"/>
        </w:rPr>
        <w:t>De ontwikkeling van alle kosten wordt nauwlettend in de gaten gehouden. Daarnaast wordt maximaal ingezet op de kwalitatieve versterking van Scouting en onze focus richt zich daarbij opnieuw op groei.</w:t>
      </w:r>
    </w:p>
    <w:p w:rsidR="00F10CFB" w:rsidRDefault="00F10CFB" w:rsidP="00F10CFB">
      <w:pPr>
        <w:rPr>
          <w:rFonts w:eastAsia="Times New Roman" w:cs="Arial"/>
          <w:szCs w:val="20"/>
        </w:rPr>
      </w:pPr>
    </w:p>
    <w:p w:rsidR="00F10CFB" w:rsidRPr="00371C85" w:rsidRDefault="00F10CFB" w:rsidP="00F10CFB">
      <w:pPr>
        <w:rPr>
          <w:rFonts w:eastAsia="Times New Roman" w:cs="Arial"/>
          <w:szCs w:val="20"/>
        </w:rPr>
      </w:pPr>
      <w:r>
        <w:rPr>
          <w:rFonts w:eastAsia="Times New Roman" w:cs="Arial"/>
          <w:szCs w:val="20"/>
        </w:rPr>
        <w:t>De begroting Scouting Nederland 2015 is door de landelijke raad van 13 december 2014 goedgekeurd.</w:t>
      </w:r>
    </w:p>
    <w:p w:rsidR="00F10CFB" w:rsidRPr="00371C85" w:rsidRDefault="00F10CFB" w:rsidP="00F10CFB">
      <w:pPr>
        <w:rPr>
          <w:rFonts w:eastAsia="Times New Roman" w:cs="Arial"/>
          <w:szCs w:val="20"/>
        </w:rPr>
      </w:pPr>
    </w:p>
    <w:p w:rsidR="00F10CFB" w:rsidRDefault="00F10CFB" w:rsidP="00F10CFB">
      <w:pPr>
        <w:tabs>
          <w:tab w:val="left" w:pos="915"/>
        </w:tabs>
        <w:rPr>
          <w:rFonts w:cs="Arial"/>
          <w:szCs w:val="20"/>
        </w:rPr>
      </w:pPr>
    </w:p>
    <w:p w:rsidR="007239C2" w:rsidRDefault="007239C2" w:rsidP="007239C2">
      <w:pPr>
        <w:pStyle w:val="Kop2"/>
        <w:numPr>
          <w:ilvl w:val="0"/>
          <w:numId w:val="0"/>
        </w:numPr>
        <w:ind w:left="578" w:hanging="578"/>
      </w:pPr>
      <w:bookmarkStart w:id="144" w:name="_Toc353539527"/>
      <w:bookmarkStart w:id="145" w:name="_Toc354142030"/>
      <w:bookmarkStart w:id="146" w:name="_Toc354142775"/>
      <w:bookmarkStart w:id="147" w:name="_Toc354581713"/>
      <w:r>
        <w:br w:type="page"/>
      </w:r>
    </w:p>
    <w:p w:rsidR="00F10CFB" w:rsidRPr="007106A5" w:rsidRDefault="007239C2" w:rsidP="007239C2">
      <w:pPr>
        <w:pStyle w:val="Kop2"/>
        <w:numPr>
          <w:ilvl w:val="0"/>
          <w:numId w:val="0"/>
        </w:numPr>
        <w:ind w:left="578" w:hanging="578"/>
        <w:rPr>
          <w:rFonts w:ascii="Arial" w:hAnsi="Arial" w:cs="Arial"/>
        </w:rPr>
      </w:pPr>
      <w:bookmarkStart w:id="148" w:name="_Toc418086836"/>
      <w:r>
        <w:lastRenderedPageBreak/>
        <w:t xml:space="preserve">10a.12 </w:t>
      </w:r>
      <w:r w:rsidR="00F10CFB" w:rsidRPr="007106A5">
        <w:t>Overzicht investeringen verenigingskampeerterreinen 201</w:t>
      </w:r>
      <w:bookmarkEnd w:id="144"/>
      <w:bookmarkEnd w:id="145"/>
      <w:bookmarkEnd w:id="146"/>
      <w:bookmarkEnd w:id="147"/>
      <w:r w:rsidR="00F10CFB" w:rsidRPr="007106A5">
        <w:t>4</w:t>
      </w:r>
      <w:bookmarkEnd w:id="148"/>
    </w:p>
    <w:p w:rsidR="007239C2" w:rsidRDefault="007239C2" w:rsidP="007239C2">
      <w:pPr>
        <w:spacing w:line="240" w:lineRule="auto"/>
        <w:rPr>
          <w:rFonts w:cs="Arial"/>
          <w:szCs w:val="20"/>
        </w:rPr>
      </w:pPr>
    </w:p>
    <w:p w:rsidR="00F10CFB" w:rsidRPr="007239C2" w:rsidRDefault="00F10CFB" w:rsidP="007239C2">
      <w:pPr>
        <w:spacing w:line="240" w:lineRule="auto"/>
        <w:rPr>
          <w:rFonts w:eastAsia="Times New Roman"/>
          <w:bCs/>
          <w:i/>
          <w:szCs w:val="20"/>
        </w:rPr>
      </w:pPr>
      <w:r w:rsidRPr="007239C2">
        <w:rPr>
          <w:rFonts w:eastAsia="Times New Roman"/>
          <w:bCs/>
          <w:i/>
          <w:szCs w:val="20"/>
        </w:rPr>
        <w:t>Scoutcentrum Buitenzorg</w:t>
      </w:r>
    </w:p>
    <w:p w:rsidR="00F10CFB" w:rsidRPr="00876364" w:rsidRDefault="00F10CFB" w:rsidP="00F10CFB">
      <w:pPr>
        <w:spacing w:line="240" w:lineRule="auto"/>
        <w:rPr>
          <w:rFonts w:eastAsia="Times New Roman"/>
          <w:snapToGrid w:val="0"/>
          <w:color w:val="000000"/>
          <w:w w:val="0"/>
          <w:sz w:val="0"/>
          <w:szCs w:val="0"/>
          <w:u w:color="000000"/>
          <w:bdr w:val="none" w:sz="0" w:space="0" w:color="000000"/>
          <w:shd w:val="clear" w:color="000000" w:fill="000000"/>
          <w:lang w:val="x-none" w:eastAsia="x-none" w:bidi="x-none"/>
        </w:rPr>
      </w:pPr>
    </w:p>
    <w:p w:rsidR="00F10CFB" w:rsidRPr="00876364" w:rsidRDefault="00F10CFB" w:rsidP="00F10CFB">
      <w:pPr>
        <w:spacing w:line="240" w:lineRule="auto"/>
        <w:rPr>
          <w:rFonts w:eastAsia="Times New Roman"/>
          <w:snapToGrid w:val="0"/>
          <w:color w:val="000000"/>
          <w:w w:val="0"/>
          <w:sz w:val="0"/>
          <w:szCs w:val="0"/>
          <w:u w:color="000000"/>
          <w:bdr w:val="none" w:sz="0" w:space="0" w:color="000000"/>
          <w:shd w:val="clear" w:color="000000" w:fill="000000"/>
          <w:lang w:val="x-none" w:eastAsia="x-none" w:bidi="x-none"/>
        </w:rPr>
      </w:pPr>
    </w:p>
    <w:p w:rsidR="00F10CFB" w:rsidRPr="00876364" w:rsidRDefault="00F10CFB" w:rsidP="00F10CFB">
      <w:pPr>
        <w:spacing w:line="240" w:lineRule="auto"/>
        <w:rPr>
          <w:rFonts w:eastAsia="Times New Roman"/>
          <w:snapToGrid w:val="0"/>
          <w:color w:val="000000"/>
          <w:w w:val="0"/>
          <w:sz w:val="0"/>
          <w:szCs w:val="0"/>
          <w:u w:color="000000"/>
          <w:bdr w:val="none" w:sz="0" w:space="0" w:color="000000"/>
          <w:shd w:val="clear" w:color="000000" w:fill="000000"/>
          <w:lang w:val="x-none" w:eastAsia="x-none" w:bidi="x-none"/>
        </w:rPr>
      </w:pPr>
    </w:p>
    <w:p w:rsidR="00F10CFB" w:rsidRPr="00876364" w:rsidRDefault="00F10CFB" w:rsidP="00F10CFB">
      <w:pPr>
        <w:spacing w:line="240" w:lineRule="auto"/>
        <w:rPr>
          <w:rFonts w:eastAsia="Times New Roman"/>
          <w:snapToGrid w:val="0"/>
          <w:color w:val="000000"/>
          <w:w w:val="0"/>
          <w:sz w:val="0"/>
          <w:szCs w:val="0"/>
          <w:u w:color="000000"/>
          <w:bdr w:val="none" w:sz="0" w:space="0" w:color="000000"/>
          <w:shd w:val="clear" w:color="000000" w:fill="000000"/>
          <w:lang w:val="x-none" w:eastAsia="x-none" w:bidi="x-none"/>
        </w:rPr>
      </w:pPr>
    </w:p>
    <w:p w:rsidR="00F10CFB" w:rsidRPr="00876364" w:rsidRDefault="00F10CFB" w:rsidP="00F10CFB">
      <w:pPr>
        <w:spacing w:line="240" w:lineRule="auto"/>
        <w:rPr>
          <w:rFonts w:eastAsia="Times New Roman"/>
          <w:snapToGrid w:val="0"/>
          <w:color w:val="000000"/>
          <w:w w:val="0"/>
          <w:sz w:val="0"/>
          <w:szCs w:val="0"/>
          <w:u w:color="000000"/>
          <w:bdr w:val="none" w:sz="0" w:space="0" w:color="000000"/>
          <w:shd w:val="clear" w:color="000000" w:fill="000000"/>
          <w:lang w:val="x-none" w:eastAsia="x-none" w:bidi="x-none"/>
        </w:rPr>
      </w:pPr>
    </w:p>
    <w:p w:rsidR="00F10CFB" w:rsidRPr="00876364" w:rsidRDefault="00F10CFB" w:rsidP="00F10CFB">
      <w:pPr>
        <w:spacing w:line="240" w:lineRule="auto"/>
        <w:rPr>
          <w:rFonts w:eastAsia="Times New Roman"/>
          <w:snapToGrid w:val="0"/>
          <w:color w:val="000000"/>
          <w:w w:val="0"/>
          <w:sz w:val="0"/>
          <w:szCs w:val="0"/>
          <w:u w:color="000000"/>
          <w:bdr w:val="none" w:sz="0" w:space="0" w:color="000000"/>
          <w:shd w:val="clear" w:color="000000" w:fill="000000"/>
          <w:lang w:val="x-none" w:eastAsia="x-none" w:bidi="x-none"/>
        </w:rPr>
      </w:pPr>
    </w:p>
    <w:p w:rsidR="00F10CFB" w:rsidRPr="00876364" w:rsidRDefault="00F10CFB" w:rsidP="00F10CFB">
      <w:pPr>
        <w:spacing w:line="240" w:lineRule="auto"/>
        <w:rPr>
          <w:rFonts w:eastAsia="Times New Roman"/>
          <w:snapToGrid w:val="0"/>
          <w:color w:val="000000"/>
          <w:w w:val="0"/>
          <w:sz w:val="0"/>
          <w:szCs w:val="0"/>
          <w:u w:color="000000"/>
          <w:bdr w:val="none" w:sz="0" w:space="0" w:color="000000"/>
          <w:shd w:val="clear" w:color="000000" w:fill="000000"/>
          <w:lang w:val="x-none" w:eastAsia="x-none" w:bidi="x-none"/>
        </w:rPr>
      </w:pPr>
    </w:p>
    <w:p w:rsidR="00F10CFB" w:rsidRPr="00876364" w:rsidRDefault="00F10CFB" w:rsidP="00F10CFB">
      <w:pPr>
        <w:spacing w:line="240" w:lineRule="auto"/>
        <w:rPr>
          <w:rFonts w:eastAsia="Times New Roman"/>
          <w:snapToGrid w:val="0"/>
          <w:color w:val="000000"/>
          <w:w w:val="0"/>
          <w:sz w:val="0"/>
          <w:szCs w:val="0"/>
          <w:u w:color="000000"/>
          <w:bdr w:val="none" w:sz="0" w:space="0" w:color="000000"/>
          <w:shd w:val="clear" w:color="000000" w:fill="000000"/>
          <w:lang w:val="x-none" w:eastAsia="x-none" w:bidi="x-none"/>
        </w:rPr>
      </w:pPr>
    </w:p>
    <w:p w:rsidR="00F10CFB" w:rsidRPr="00876364" w:rsidRDefault="00F10CFB" w:rsidP="00F10CFB">
      <w:pPr>
        <w:spacing w:line="240" w:lineRule="auto"/>
        <w:rPr>
          <w:rFonts w:eastAsia="Times New Roman"/>
          <w:snapToGrid w:val="0"/>
          <w:color w:val="000000"/>
          <w:w w:val="0"/>
          <w:sz w:val="0"/>
          <w:szCs w:val="0"/>
          <w:u w:color="000000"/>
          <w:bdr w:val="none" w:sz="0" w:space="0" w:color="000000"/>
          <w:shd w:val="clear" w:color="000000" w:fill="000000"/>
          <w:lang w:val="x-none" w:eastAsia="x-none" w:bidi="x-none"/>
        </w:rPr>
      </w:pPr>
    </w:p>
    <w:p w:rsidR="00F10CFB" w:rsidRPr="00876364" w:rsidRDefault="00F10CFB" w:rsidP="00F10CFB">
      <w:pPr>
        <w:spacing w:line="240" w:lineRule="auto"/>
        <w:rPr>
          <w:rFonts w:eastAsia="Times New Roman"/>
          <w:snapToGrid w:val="0"/>
          <w:color w:val="000000"/>
          <w:w w:val="0"/>
          <w:sz w:val="0"/>
          <w:szCs w:val="0"/>
          <w:u w:color="000000"/>
          <w:bdr w:val="none" w:sz="0" w:space="0" w:color="000000"/>
          <w:shd w:val="clear" w:color="000000" w:fill="000000"/>
          <w:lang w:val="x-none" w:eastAsia="x-none" w:bidi="x-none"/>
        </w:rPr>
      </w:pPr>
    </w:p>
    <w:p w:rsidR="00F10CFB" w:rsidRPr="00876364" w:rsidRDefault="00F10CFB" w:rsidP="00F10CFB">
      <w:pPr>
        <w:spacing w:line="240" w:lineRule="auto"/>
        <w:rPr>
          <w:rFonts w:eastAsia="Times New Roman"/>
          <w:snapToGrid w:val="0"/>
          <w:color w:val="000000"/>
          <w:w w:val="0"/>
          <w:sz w:val="0"/>
          <w:szCs w:val="0"/>
          <w:u w:color="000000"/>
          <w:bdr w:val="none" w:sz="0" w:space="0" w:color="000000"/>
          <w:shd w:val="clear" w:color="000000" w:fill="000000"/>
          <w:lang w:val="x-none" w:eastAsia="x-none" w:bidi="x-none"/>
        </w:rPr>
      </w:pPr>
    </w:p>
    <w:p w:rsidR="00F10CFB" w:rsidRPr="00876364" w:rsidRDefault="00F10CFB" w:rsidP="00F10CFB">
      <w:pPr>
        <w:spacing w:line="240" w:lineRule="auto"/>
        <w:rPr>
          <w:rFonts w:eastAsia="Times New Roman"/>
          <w:snapToGrid w:val="0"/>
          <w:color w:val="000000"/>
          <w:w w:val="0"/>
          <w:sz w:val="0"/>
          <w:szCs w:val="0"/>
          <w:u w:color="000000"/>
          <w:bdr w:val="none" w:sz="0" w:space="0" w:color="000000"/>
          <w:shd w:val="clear" w:color="000000" w:fill="000000"/>
          <w:lang w:val="x-none" w:eastAsia="x-none" w:bidi="x-none"/>
        </w:rPr>
      </w:pPr>
    </w:p>
    <w:p w:rsidR="00F10CFB" w:rsidRPr="00876364" w:rsidRDefault="00F10CFB" w:rsidP="00F10CFB">
      <w:pPr>
        <w:spacing w:line="240" w:lineRule="auto"/>
        <w:rPr>
          <w:rFonts w:eastAsia="Times New Roman"/>
          <w:snapToGrid w:val="0"/>
          <w:color w:val="000000"/>
          <w:w w:val="0"/>
          <w:sz w:val="0"/>
          <w:szCs w:val="0"/>
          <w:u w:color="000000"/>
          <w:bdr w:val="none" w:sz="0" w:space="0" w:color="000000"/>
          <w:shd w:val="clear" w:color="000000" w:fill="000000"/>
          <w:lang w:val="x-none" w:eastAsia="x-none" w:bidi="x-none"/>
        </w:rPr>
      </w:pPr>
    </w:p>
    <w:p w:rsidR="00F10CFB" w:rsidRPr="00876364" w:rsidRDefault="00F10CFB" w:rsidP="00F10CFB">
      <w:pPr>
        <w:spacing w:line="240" w:lineRule="auto"/>
        <w:rPr>
          <w:rFonts w:eastAsia="Times New Roman"/>
          <w:snapToGrid w:val="0"/>
          <w:color w:val="000000"/>
          <w:w w:val="0"/>
          <w:sz w:val="0"/>
          <w:szCs w:val="0"/>
          <w:u w:color="000000"/>
          <w:bdr w:val="none" w:sz="0" w:space="0" w:color="000000"/>
          <w:shd w:val="clear" w:color="000000" w:fill="000000"/>
          <w:lang w:val="x-none" w:eastAsia="x-none" w:bidi="x-none"/>
        </w:rPr>
      </w:pPr>
    </w:p>
    <w:p w:rsidR="00F10CFB" w:rsidRPr="00876364" w:rsidRDefault="00F10CFB" w:rsidP="00F10CFB">
      <w:pPr>
        <w:spacing w:line="240" w:lineRule="auto"/>
        <w:rPr>
          <w:rFonts w:eastAsia="Times New Roman"/>
          <w:snapToGrid w:val="0"/>
          <w:color w:val="000000"/>
          <w:w w:val="0"/>
          <w:sz w:val="0"/>
          <w:szCs w:val="0"/>
          <w:u w:color="000000"/>
          <w:bdr w:val="none" w:sz="0" w:space="0" w:color="000000"/>
          <w:shd w:val="clear" w:color="000000" w:fill="000000"/>
          <w:lang w:val="x-none" w:eastAsia="x-none" w:bidi="x-none"/>
        </w:rPr>
      </w:pPr>
    </w:p>
    <w:p w:rsidR="00F10CFB" w:rsidRPr="00876364" w:rsidRDefault="00F10CFB" w:rsidP="00F10CFB">
      <w:pPr>
        <w:spacing w:line="240" w:lineRule="auto"/>
        <w:rPr>
          <w:rFonts w:eastAsia="Times New Roman"/>
          <w:snapToGrid w:val="0"/>
          <w:color w:val="000000"/>
          <w:w w:val="0"/>
          <w:sz w:val="0"/>
          <w:szCs w:val="0"/>
          <w:u w:color="000000"/>
          <w:bdr w:val="none" w:sz="0" w:space="0" w:color="000000"/>
          <w:shd w:val="clear" w:color="000000" w:fill="000000"/>
          <w:lang w:val="x-none" w:eastAsia="x-none" w:bidi="x-none"/>
        </w:rPr>
      </w:pPr>
    </w:p>
    <w:p w:rsidR="00F10CFB" w:rsidRPr="00876364" w:rsidRDefault="00F10CFB" w:rsidP="00F10CFB">
      <w:pPr>
        <w:spacing w:line="240" w:lineRule="auto"/>
        <w:rPr>
          <w:rFonts w:eastAsia="Times New Roman"/>
          <w:snapToGrid w:val="0"/>
          <w:color w:val="000000"/>
          <w:w w:val="0"/>
          <w:sz w:val="0"/>
          <w:szCs w:val="0"/>
          <w:u w:color="000000"/>
          <w:bdr w:val="none" w:sz="0" w:space="0" w:color="000000"/>
          <w:shd w:val="clear" w:color="000000" w:fill="000000"/>
          <w:lang w:val="x-none" w:eastAsia="x-none" w:bidi="x-none"/>
        </w:rPr>
      </w:pPr>
    </w:p>
    <w:p w:rsidR="00F10CFB" w:rsidRPr="00876364" w:rsidRDefault="00F10CFB" w:rsidP="00F10CFB">
      <w:pPr>
        <w:spacing w:line="240" w:lineRule="auto"/>
        <w:rPr>
          <w:rFonts w:eastAsia="Times New Roman"/>
          <w:snapToGrid w:val="0"/>
          <w:color w:val="000000"/>
          <w:w w:val="0"/>
          <w:sz w:val="0"/>
          <w:szCs w:val="0"/>
          <w:u w:color="000000"/>
          <w:bdr w:val="none" w:sz="0" w:space="0" w:color="000000"/>
          <w:shd w:val="clear" w:color="000000" w:fill="000000"/>
          <w:lang w:val="x-none" w:eastAsia="x-none" w:bidi="x-none"/>
        </w:rPr>
      </w:pPr>
    </w:p>
    <w:p w:rsidR="00F10CFB" w:rsidRPr="00876364" w:rsidRDefault="00F10CFB" w:rsidP="00F10CFB">
      <w:pPr>
        <w:spacing w:line="240" w:lineRule="auto"/>
        <w:rPr>
          <w:rFonts w:eastAsia="Times New Roman"/>
          <w:snapToGrid w:val="0"/>
          <w:color w:val="000000"/>
          <w:w w:val="0"/>
          <w:sz w:val="0"/>
          <w:szCs w:val="0"/>
          <w:u w:color="000000"/>
          <w:bdr w:val="none" w:sz="0" w:space="0" w:color="000000"/>
          <w:shd w:val="clear" w:color="000000" w:fill="000000"/>
          <w:lang w:val="x-none" w:eastAsia="x-none" w:bidi="x-none"/>
        </w:rPr>
      </w:pPr>
    </w:p>
    <w:p w:rsidR="00F10CFB" w:rsidRPr="00876364" w:rsidRDefault="00F10CFB" w:rsidP="00F10CFB">
      <w:pPr>
        <w:spacing w:line="240" w:lineRule="auto"/>
        <w:rPr>
          <w:rFonts w:eastAsia="Times New Roman"/>
          <w:snapToGrid w:val="0"/>
          <w:color w:val="000000"/>
          <w:w w:val="0"/>
          <w:sz w:val="0"/>
          <w:szCs w:val="0"/>
          <w:u w:color="000000"/>
          <w:bdr w:val="none" w:sz="0" w:space="0" w:color="000000"/>
          <w:shd w:val="clear" w:color="000000" w:fill="000000"/>
          <w:lang w:val="x-none" w:eastAsia="x-none" w:bidi="x-none"/>
        </w:rPr>
      </w:pPr>
    </w:p>
    <w:p w:rsidR="00F10CFB" w:rsidRPr="00876364" w:rsidRDefault="00F10CFB" w:rsidP="00F10CFB">
      <w:pPr>
        <w:spacing w:line="240" w:lineRule="auto"/>
        <w:rPr>
          <w:rFonts w:eastAsia="Times New Roman"/>
          <w:snapToGrid w:val="0"/>
          <w:color w:val="000000"/>
          <w:w w:val="0"/>
          <w:sz w:val="0"/>
          <w:szCs w:val="0"/>
          <w:u w:color="000000"/>
          <w:bdr w:val="none" w:sz="0" w:space="0" w:color="000000"/>
          <w:shd w:val="clear" w:color="000000" w:fill="000000"/>
          <w:lang w:val="x-none" w:eastAsia="x-none" w:bidi="x-none"/>
        </w:rPr>
      </w:pPr>
    </w:p>
    <w:p w:rsidR="00F10CFB" w:rsidRPr="00876364" w:rsidRDefault="00F10CFB" w:rsidP="00F10CFB">
      <w:pPr>
        <w:spacing w:line="240" w:lineRule="auto"/>
        <w:rPr>
          <w:rFonts w:eastAsia="Times New Roman"/>
          <w:snapToGrid w:val="0"/>
          <w:color w:val="000000"/>
          <w:w w:val="0"/>
          <w:sz w:val="0"/>
          <w:szCs w:val="0"/>
          <w:u w:color="000000"/>
          <w:bdr w:val="none" w:sz="0" w:space="0" w:color="000000"/>
          <w:shd w:val="clear" w:color="000000" w:fill="000000"/>
          <w:lang w:val="x-none" w:eastAsia="x-none" w:bidi="x-none"/>
        </w:rPr>
      </w:pPr>
    </w:p>
    <w:p w:rsidR="00F10CFB" w:rsidRPr="00876364" w:rsidRDefault="007239C2" w:rsidP="00F10CFB">
      <w:pPr>
        <w:spacing w:line="240" w:lineRule="auto"/>
        <w:rPr>
          <w:rFonts w:eastAsia="Times New Roman"/>
          <w:snapToGrid w:val="0"/>
          <w:color w:val="000000"/>
          <w:w w:val="0"/>
          <w:sz w:val="0"/>
          <w:szCs w:val="0"/>
          <w:u w:color="000000"/>
          <w:bdr w:val="none" w:sz="0" w:space="0" w:color="000000"/>
          <w:shd w:val="clear" w:color="000000" w:fill="000000"/>
          <w:lang w:val="x-none" w:eastAsia="x-none" w:bidi="x-none"/>
        </w:rPr>
      </w:pPr>
      <w:r w:rsidRPr="00876364">
        <w:rPr>
          <w:rFonts w:eastAsia="Times New Roman"/>
          <w:noProof/>
          <w:sz w:val="22"/>
          <w:szCs w:val="24"/>
        </w:rPr>
        <w:drawing>
          <wp:anchor distT="0" distB="0" distL="114300" distR="114300" simplePos="0" relativeHeight="251669504" behindDoc="1" locked="0" layoutInCell="1" allowOverlap="1" wp14:anchorId="5B02AA35" wp14:editId="104893B1">
            <wp:simplePos x="0" y="0"/>
            <wp:positionH relativeFrom="margin">
              <wp:posOffset>-24130</wp:posOffset>
            </wp:positionH>
            <wp:positionV relativeFrom="paragraph">
              <wp:posOffset>2212975</wp:posOffset>
            </wp:positionV>
            <wp:extent cx="2804160" cy="2047875"/>
            <wp:effectExtent l="0" t="0" r="0" b="9525"/>
            <wp:wrapNone/>
            <wp:docPr id="16" name="Afbeelding 16" descr="G:\Support &amp; Advies\Rentmeester\Alle verenigingsterreinen\Buitenzorg\fotos\Uilenest 2014\Douches  - Uilenn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G:\Support &amp; Advies\Rentmeester\Alle verenigingsterreinen\Buitenzorg\fotos\Uilenest 2014\Douches  - Uilennest.jpg"/>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2804879" cy="204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6364">
        <w:rPr>
          <w:rFonts w:eastAsia="Times New Roman"/>
          <w:noProof/>
          <w:sz w:val="22"/>
          <w:szCs w:val="24"/>
        </w:rPr>
        <w:drawing>
          <wp:anchor distT="0" distB="0" distL="114300" distR="114300" simplePos="0" relativeHeight="251667456" behindDoc="1" locked="0" layoutInCell="1" allowOverlap="1" wp14:anchorId="500886E7" wp14:editId="722C25C1">
            <wp:simplePos x="0" y="0"/>
            <wp:positionH relativeFrom="margin">
              <wp:align>left</wp:align>
            </wp:positionH>
            <wp:positionV relativeFrom="paragraph">
              <wp:posOffset>5018405</wp:posOffset>
            </wp:positionV>
            <wp:extent cx="2435860" cy="3247390"/>
            <wp:effectExtent l="0" t="0" r="2540" b="0"/>
            <wp:wrapNone/>
            <wp:docPr id="15" name="Afbeelding 15" descr="https://fbcdn-sphotos-h-a.akamaihd.net/hphotos-ak-xap1/v/t1.0-9/10933905_1014040098610934_7512663591941989745_n.jpg?oh=b12cc4ee2e5f8172e8ada81e37e3631a&amp;oe=5549691F&amp;__gda__=1435342374_1995b6b83b01d7821a5e4d19f8d71e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https://fbcdn-sphotos-h-a.akamaihd.net/hphotos-ak-xap1/v/t1.0-9/10933905_1014040098610934_7512663591941989745_n.jpg?oh=b12cc4ee2e5f8172e8ada81e37e3631a&amp;oe=5549691F&amp;__gda__=1435342374_1995b6b83b01d7821a5e4d19f8d71e5d"/>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2435860" cy="3247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6364">
        <w:rPr>
          <w:rFonts w:eastAsia="Times New Roman"/>
          <w:noProof/>
          <w:sz w:val="22"/>
          <w:szCs w:val="24"/>
        </w:rPr>
        <w:drawing>
          <wp:anchor distT="0" distB="0" distL="114300" distR="114300" simplePos="0" relativeHeight="251670528" behindDoc="1" locked="0" layoutInCell="1" allowOverlap="1" wp14:anchorId="22B15527" wp14:editId="081C6C59">
            <wp:simplePos x="0" y="0"/>
            <wp:positionH relativeFrom="column">
              <wp:posOffset>2871470</wp:posOffset>
            </wp:positionH>
            <wp:positionV relativeFrom="paragraph">
              <wp:posOffset>10794</wp:posOffset>
            </wp:positionV>
            <wp:extent cx="2819400" cy="4250027"/>
            <wp:effectExtent l="0" t="0" r="0" b="0"/>
            <wp:wrapNone/>
            <wp:docPr id="17" name="Afbeelding 17" descr="G:\Support &amp; Advies\Rentmeester\Alle verenigingsterreinen\Buitenzorg\fotos\Uilenest 2014\Mindervalide toilet - Uilenn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G:\Support &amp; Advies\Rentmeester\Alle verenigingsterreinen\Buitenzorg\fotos\Uilenest 2014\Mindervalide toilet - Uilennest.JPG"/>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2823712" cy="42565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0CFB" w:rsidRPr="00876364">
        <w:rPr>
          <w:rFonts w:eastAsia="Times New Roman"/>
          <w:snapToGrid w:val="0"/>
          <w:color w:val="000000"/>
          <w:w w:val="0"/>
          <w:sz w:val="0"/>
          <w:szCs w:val="0"/>
          <w:u w:color="000000"/>
          <w:bdr w:val="none" w:sz="0" w:space="0" w:color="000000"/>
          <w:shd w:val="clear" w:color="000000" w:fill="000000"/>
          <w:lang w:val="x-none" w:eastAsia="x-none" w:bidi="x-none"/>
        </w:rPr>
        <w:t xml:space="preserve">                                                      </w:t>
      </w:r>
    </w:p>
    <w:tbl>
      <w:tblPr>
        <w:tblW w:w="0" w:type="auto"/>
        <w:tblInd w:w="-497" w:type="dxa"/>
        <w:tblLook w:val="01E0" w:firstRow="1" w:lastRow="1" w:firstColumn="1" w:lastColumn="1" w:noHBand="0" w:noVBand="0"/>
      </w:tblPr>
      <w:tblGrid>
        <w:gridCol w:w="37"/>
        <w:gridCol w:w="4713"/>
        <w:gridCol w:w="30"/>
        <w:gridCol w:w="4749"/>
        <w:gridCol w:w="38"/>
      </w:tblGrid>
      <w:tr w:rsidR="00F10CFB" w:rsidRPr="00876364" w:rsidTr="00F10CFB">
        <w:trPr>
          <w:gridAfter w:val="1"/>
          <w:wAfter w:w="40" w:type="dxa"/>
        </w:trPr>
        <w:tc>
          <w:tcPr>
            <w:tcW w:w="5031" w:type="dxa"/>
            <w:gridSpan w:val="3"/>
            <w:shd w:val="clear" w:color="auto" w:fill="auto"/>
            <w:vAlign w:val="center"/>
          </w:tcPr>
          <w:p w:rsidR="00F10CFB" w:rsidRPr="00876364" w:rsidRDefault="007239C2" w:rsidP="00F10CFB">
            <w:pPr>
              <w:spacing w:line="240" w:lineRule="auto"/>
              <w:jc w:val="right"/>
              <w:rPr>
                <w:rFonts w:eastAsia="Times New Roman"/>
                <w:noProof/>
                <w:sz w:val="22"/>
                <w:szCs w:val="24"/>
              </w:rPr>
            </w:pPr>
            <w:r w:rsidRPr="00876364">
              <w:rPr>
                <w:rFonts w:eastAsia="Times New Roman"/>
                <w:noProof/>
                <w:sz w:val="22"/>
                <w:szCs w:val="24"/>
              </w:rPr>
              <w:drawing>
                <wp:anchor distT="0" distB="0" distL="114300" distR="114300" simplePos="0" relativeHeight="251668480" behindDoc="1" locked="0" layoutInCell="1" allowOverlap="1" wp14:anchorId="2C1ECFA2" wp14:editId="351035CC">
                  <wp:simplePos x="0" y="0"/>
                  <wp:positionH relativeFrom="column">
                    <wp:posOffset>233045</wp:posOffset>
                  </wp:positionH>
                  <wp:positionV relativeFrom="paragraph">
                    <wp:posOffset>5715</wp:posOffset>
                  </wp:positionV>
                  <wp:extent cx="2804160" cy="2077085"/>
                  <wp:effectExtent l="0" t="0" r="0" b="0"/>
                  <wp:wrapNone/>
                  <wp:docPr id="18" name="Afbeelding 18" descr="G:\Support &amp; Advies\Rentmeester\Alle verenigingsterreinen\Buitenzorg\fotos\Uilenest 2014\Dak - Uilenn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G:\Support &amp; Advies\Rentmeester\Alle verenigingsterreinen\Buitenzorg\fotos\Uilenest 2014\Dak - Uilennest.jpg"/>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2804160" cy="20770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10CFB" w:rsidRPr="00876364" w:rsidRDefault="00F10CFB" w:rsidP="00F10CFB">
            <w:pPr>
              <w:spacing w:line="240" w:lineRule="auto"/>
              <w:jc w:val="right"/>
              <w:rPr>
                <w:rFonts w:eastAsia="Times New Roman"/>
                <w:b/>
                <w:bCs/>
                <w:szCs w:val="20"/>
              </w:rPr>
            </w:pPr>
          </w:p>
          <w:p w:rsidR="00F10CFB" w:rsidRPr="00876364" w:rsidRDefault="00F10CFB" w:rsidP="00F10CFB">
            <w:pPr>
              <w:spacing w:line="240" w:lineRule="auto"/>
              <w:jc w:val="right"/>
              <w:rPr>
                <w:rFonts w:eastAsia="Times New Roman"/>
                <w:b/>
                <w:bCs/>
                <w:szCs w:val="20"/>
              </w:rPr>
            </w:pPr>
          </w:p>
        </w:tc>
        <w:tc>
          <w:tcPr>
            <w:tcW w:w="5032" w:type="dxa"/>
            <w:vMerge w:val="restart"/>
            <w:shd w:val="clear" w:color="auto" w:fill="auto"/>
          </w:tcPr>
          <w:p w:rsidR="00F10CFB" w:rsidRPr="00876364" w:rsidRDefault="00F10CFB" w:rsidP="00F10CFB">
            <w:pPr>
              <w:spacing w:line="240" w:lineRule="auto"/>
              <w:rPr>
                <w:rFonts w:eastAsia="Times New Roman"/>
                <w:noProof/>
                <w:sz w:val="22"/>
                <w:szCs w:val="24"/>
              </w:rPr>
            </w:pPr>
          </w:p>
          <w:p w:rsidR="00F10CFB" w:rsidRPr="00876364" w:rsidRDefault="00F10CFB" w:rsidP="00F10CFB">
            <w:pPr>
              <w:spacing w:line="240" w:lineRule="auto"/>
              <w:rPr>
                <w:rFonts w:eastAsia="Times New Roman"/>
                <w:noProof/>
                <w:sz w:val="22"/>
                <w:szCs w:val="24"/>
              </w:rPr>
            </w:pPr>
          </w:p>
          <w:p w:rsidR="007239C2" w:rsidRDefault="007239C2" w:rsidP="00F10CFB">
            <w:pPr>
              <w:spacing w:line="240" w:lineRule="auto"/>
              <w:rPr>
                <w:rFonts w:eastAsia="Times New Roman"/>
                <w:noProof/>
                <w:szCs w:val="20"/>
              </w:rPr>
            </w:pPr>
          </w:p>
          <w:p w:rsidR="007239C2" w:rsidRDefault="007239C2" w:rsidP="00F10CFB">
            <w:pPr>
              <w:spacing w:line="240" w:lineRule="auto"/>
              <w:rPr>
                <w:rFonts w:eastAsia="Times New Roman"/>
                <w:noProof/>
                <w:szCs w:val="20"/>
              </w:rPr>
            </w:pPr>
          </w:p>
          <w:p w:rsidR="007239C2" w:rsidRDefault="007239C2" w:rsidP="00F10CFB">
            <w:pPr>
              <w:spacing w:line="240" w:lineRule="auto"/>
              <w:rPr>
                <w:rFonts w:eastAsia="Times New Roman"/>
                <w:noProof/>
                <w:szCs w:val="20"/>
              </w:rPr>
            </w:pPr>
          </w:p>
          <w:p w:rsidR="007239C2" w:rsidRDefault="007239C2" w:rsidP="00F10CFB">
            <w:pPr>
              <w:spacing w:line="240" w:lineRule="auto"/>
              <w:rPr>
                <w:rFonts w:eastAsia="Times New Roman"/>
                <w:noProof/>
                <w:szCs w:val="20"/>
              </w:rPr>
            </w:pPr>
          </w:p>
          <w:p w:rsidR="007239C2" w:rsidRDefault="007239C2" w:rsidP="00F10CFB">
            <w:pPr>
              <w:spacing w:line="240" w:lineRule="auto"/>
              <w:rPr>
                <w:rFonts w:eastAsia="Times New Roman"/>
                <w:noProof/>
                <w:szCs w:val="20"/>
              </w:rPr>
            </w:pPr>
          </w:p>
          <w:p w:rsidR="007239C2" w:rsidRDefault="007239C2" w:rsidP="00F10CFB">
            <w:pPr>
              <w:spacing w:line="240" w:lineRule="auto"/>
              <w:rPr>
                <w:rFonts w:eastAsia="Times New Roman"/>
                <w:noProof/>
                <w:szCs w:val="20"/>
              </w:rPr>
            </w:pPr>
          </w:p>
          <w:p w:rsidR="007239C2" w:rsidRDefault="007239C2" w:rsidP="00F10CFB">
            <w:pPr>
              <w:spacing w:line="240" w:lineRule="auto"/>
              <w:rPr>
                <w:rFonts w:eastAsia="Times New Roman"/>
                <w:noProof/>
                <w:szCs w:val="20"/>
              </w:rPr>
            </w:pPr>
          </w:p>
          <w:p w:rsidR="007239C2" w:rsidRDefault="007239C2" w:rsidP="00F10CFB">
            <w:pPr>
              <w:spacing w:line="240" w:lineRule="auto"/>
              <w:rPr>
                <w:rFonts w:eastAsia="Times New Roman"/>
                <w:noProof/>
                <w:szCs w:val="20"/>
              </w:rPr>
            </w:pPr>
          </w:p>
          <w:p w:rsidR="007239C2" w:rsidRDefault="007239C2" w:rsidP="00F10CFB">
            <w:pPr>
              <w:spacing w:line="240" w:lineRule="auto"/>
              <w:rPr>
                <w:rFonts w:eastAsia="Times New Roman"/>
                <w:noProof/>
                <w:szCs w:val="20"/>
              </w:rPr>
            </w:pPr>
          </w:p>
          <w:p w:rsidR="007239C2" w:rsidRDefault="007239C2" w:rsidP="00F10CFB">
            <w:pPr>
              <w:spacing w:line="240" w:lineRule="auto"/>
              <w:rPr>
                <w:rFonts w:eastAsia="Times New Roman"/>
                <w:noProof/>
                <w:szCs w:val="20"/>
              </w:rPr>
            </w:pPr>
          </w:p>
          <w:p w:rsidR="007239C2" w:rsidRDefault="007239C2" w:rsidP="00F10CFB">
            <w:pPr>
              <w:spacing w:line="240" w:lineRule="auto"/>
              <w:rPr>
                <w:rFonts w:eastAsia="Times New Roman"/>
                <w:noProof/>
                <w:szCs w:val="20"/>
              </w:rPr>
            </w:pPr>
          </w:p>
          <w:p w:rsidR="007239C2" w:rsidRDefault="007239C2" w:rsidP="00F10CFB">
            <w:pPr>
              <w:spacing w:line="240" w:lineRule="auto"/>
              <w:rPr>
                <w:rFonts w:eastAsia="Times New Roman"/>
                <w:noProof/>
                <w:szCs w:val="20"/>
              </w:rPr>
            </w:pPr>
          </w:p>
          <w:p w:rsidR="007239C2" w:rsidRDefault="007239C2" w:rsidP="00F10CFB">
            <w:pPr>
              <w:spacing w:line="240" w:lineRule="auto"/>
              <w:rPr>
                <w:rFonts w:eastAsia="Times New Roman"/>
                <w:noProof/>
                <w:szCs w:val="20"/>
              </w:rPr>
            </w:pPr>
          </w:p>
          <w:p w:rsidR="007239C2" w:rsidRDefault="007239C2" w:rsidP="00F10CFB">
            <w:pPr>
              <w:spacing w:line="240" w:lineRule="auto"/>
              <w:rPr>
                <w:rFonts w:eastAsia="Times New Roman"/>
                <w:noProof/>
                <w:szCs w:val="20"/>
              </w:rPr>
            </w:pPr>
          </w:p>
          <w:p w:rsidR="007239C2" w:rsidRDefault="007239C2" w:rsidP="00F10CFB">
            <w:pPr>
              <w:spacing w:line="240" w:lineRule="auto"/>
              <w:rPr>
                <w:rFonts w:eastAsia="Times New Roman"/>
                <w:noProof/>
                <w:szCs w:val="20"/>
              </w:rPr>
            </w:pPr>
          </w:p>
          <w:p w:rsidR="007239C2" w:rsidRDefault="007239C2" w:rsidP="00F10CFB">
            <w:pPr>
              <w:spacing w:line="240" w:lineRule="auto"/>
              <w:rPr>
                <w:rFonts w:eastAsia="Times New Roman"/>
                <w:noProof/>
                <w:szCs w:val="20"/>
              </w:rPr>
            </w:pPr>
          </w:p>
          <w:p w:rsidR="007239C2" w:rsidRDefault="007239C2" w:rsidP="00F10CFB">
            <w:pPr>
              <w:spacing w:line="240" w:lineRule="auto"/>
              <w:rPr>
                <w:rFonts w:eastAsia="Times New Roman"/>
                <w:noProof/>
                <w:szCs w:val="20"/>
              </w:rPr>
            </w:pPr>
          </w:p>
          <w:p w:rsidR="007239C2" w:rsidRDefault="007239C2" w:rsidP="00F10CFB">
            <w:pPr>
              <w:spacing w:line="240" w:lineRule="auto"/>
              <w:rPr>
                <w:rFonts w:eastAsia="Times New Roman"/>
                <w:noProof/>
                <w:szCs w:val="20"/>
              </w:rPr>
            </w:pPr>
          </w:p>
          <w:p w:rsidR="007239C2" w:rsidRDefault="007239C2" w:rsidP="00F10CFB">
            <w:pPr>
              <w:spacing w:line="240" w:lineRule="auto"/>
              <w:rPr>
                <w:rFonts w:eastAsia="Times New Roman"/>
                <w:noProof/>
                <w:szCs w:val="20"/>
              </w:rPr>
            </w:pPr>
          </w:p>
          <w:p w:rsidR="007239C2" w:rsidRDefault="007239C2" w:rsidP="00F10CFB">
            <w:pPr>
              <w:spacing w:line="240" w:lineRule="auto"/>
              <w:rPr>
                <w:rFonts w:eastAsia="Times New Roman"/>
                <w:noProof/>
                <w:szCs w:val="20"/>
              </w:rPr>
            </w:pPr>
          </w:p>
          <w:p w:rsidR="007239C2" w:rsidRDefault="007239C2" w:rsidP="00F10CFB">
            <w:pPr>
              <w:spacing w:line="240" w:lineRule="auto"/>
              <w:rPr>
                <w:rFonts w:eastAsia="Times New Roman"/>
                <w:noProof/>
                <w:szCs w:val="20"/>
              </w:rPr>
            </w:pPr>
          </w:p>
          <w:p w:rsidR="007239C2" w:rsidRDefault="007239C2" w:rsidP="00F10CFB">
            <w:pPr>
              <w:spacing w:line="240" w:lineRule="auto"/>
              <w:rPr>
                <w:rFonts w:eastAsia="Times New Roman"/>
                <w:noProof/>
                <w:szCs w:val="20"/>
              </w:rPr>
            </w:pPr>
          </w:p>
          <w:p w:rsidR="007239C2" w:rsidRDefault="007239C2" w:rsidP="00F10CFB">
            <w:pPr>
              <w:spacing w:line="240" w:lineRule="auto"/>
              <w:rPr>
                <w:rFonts w:eastAsia="Times New Roman"/>
                <w:noProof/>
                <w:szCs w:val="20"/>
              </w:rPr>
            </w:pPr>
          </w:p>
          <w:p w:rsidR="007239C2" w:rsidRDefault="007239C2" w:rsidP="00F10CFB">
            <w:pPr>
              <w:spacing w:line="240" w:lineRule="auto"/>
              <w:rPr>
                <w:rFonts w:eastAsia="Times New Roman"/>
                <w:noProof/>
                <w:szCs w:val="20"/>
              </w:rPr>
            </w:pPr>
          </w:p>
          <w:p w:rsidR="007239C2" w:rsidRDefault="007239C2" w:rsidP="00F10CFB">
            <w:pPr>
              <w:spacing w:line="240" w:lineRule="auto"/>
              <w:rPr>
                <w:rFonts w:eastAsia="Times New Roman"/>
                <w:noProof/>
                <w:szCs w:val="20"/>
              </w:rPr>
            </w:pPr>
          </w:p>
          <w:p w:rsidR="007239C2" w:rsidRDefault="007239C2" w:rsidP="00F10CFB">
            <w:pPr>
              <w:spacing w:line="240" w:lineRule="auto"/>
              <w:rPr>
                <w:rFonts w:eastAsia="Times New Roman"/>
                <w:noProof/>
                <w:szCs w:val="20"/>
              </w:rPr>
            </w:pPr>
          </w:p>
          <w:p w:rsidR="007239C2" w:rsidRDefault="007239C2" w:rsidP="00F10CFB">
            <w:pPr>
              <w:spacing w:line="240" w:lineRule="auto"/>
              <w:rPr>
                <w:rFonts w:eastAsia="Times New Roman"/>
                <w:noProof/>
                <w:szCs w:val="20"/>
              </w:rPr>
            </w:pPr>
          </w:p>
          <w:p w:rsidR="00F10CFB" w:rsidRPr="00876364" w:rsidRDefault="00F10CFB" w:rsidP="00F10CFB">
            <w:pPr>
              <w:spacing w:line="240" w:lineRule="auto"/>
              <w:rPr>
                <w:rFonts w:eastAsia="Times New Roman"/>
                <w:b/>
                <w:bCs/>
                <w:szCs w:val="20"/>
              </w:rPr>
            </w:pPr>
          </w:p>
        </w:tc>
      </w:tr>
      <w:tr w:rsidR="00F10CFB" w:rsidRPr="00876364" w:rsidTr="00F10CFB">
        <w:trPr>
          <w:gridAfter w:val="1"/>
          <w:wAfter w:w="40" w:type="dxa"/>
        </w:trPr>
        <w:tc>
          <w:tcPr>
            <w:tcW w:w="5031" w:type="dxa"/>
            <w:gridSpan w:val="3"/>
            <w:shd w:val="clear" w:color="auto" w:fill="auto"/>
            <w:vAlign w:val="center"/>
          </w:tcPr>
          <w:p w:rsidR="00F10CFB" w:rsidRPr="00876364" w:rsidRDefault="00F10CFB" w:rsidP="00F10CFB">
            <w:pPr>
              <w:spacing w:line="240" w:lineRule="auto"/>
              <w:jc w:val="right"/>
              <w:rPr>
                <w:rFonts w:eastAsia="Times New Roman"/>
                <w:noProof/>
                <w:sz w:val="22"/>
                <w:szCs w:val="24"/>
              </w:rPr>
            </w:pPr>
          </w:p>
          <w:p w:rsidR="00F10CFB" w:rsidRDefault="00F10CFB" w:rsidP="00F10CFB">
            <w:pPr>
              <w:spacing w:line="240" w:lineRule="auto"/>
              <w:rPr>
                <w:rFonts w:eastAsia="Times New Roman"/>
                <w:bCs/>
                <w:szCs w:val="20"/>
              </w:rPr>
            </w:pPr>
          </w:p>
          <w:p w:rsidR="007239C2" w:rsidRDefault="007239C2" w:rsidP="00F10CFB">
            <w:pPr>
              <w:spacing w:line="240" w:lineRule="auto"/>
              <w:rPr>
                <w:rFonts w:eastAsia="Times New Roman"/>
                <w:bCs/>
                <w:szCs w:val="20"/>
              </w:rPr>
            </w:pPr>
          </w:p>
          <w:p w:rsidR="007239C2" w:rsidRDefault="007239C2" w:rsidP="00F10CFB">
            <w:pPr>
              <w:spacing w:line="240" w:lineRule="auto"/>
              <w:rPr>
                <w:rFonts w:eastAsia="Times New Roman"/>
                <w:bCs/>
                <w:szCs w:val="20"/>
              </w:rPr>
            </w:pPr>
          </w:p>
          <w:p w:rsidR="007239C2" w:rsidRDefault="007239C2" w:rsidP="00F10CFB">
            <w:pPr>
              <w:spacing w:line="240" w:lineRule="auto"/>
              <w:rPr>
                <w:rFonts w:eastAsia="Times New Roman"/>
                <w:bCs/>
                <w:szCs w:val="20"/>
              </w:rPr>
            </w:pPr>
          </w:p>
          <w:p w:rsidR="007239C2" w:rsidRDefault="007239C2" w:rsidP="00F10CFB">
            <w:pPr>
              <w:spacing w:line="240" w:lineRule="auto"/>
              <w:rPr>
                <w:rFonts w:eastAsia="Times New Roman"/>
                <w:bCs/>
                <w:szCs w:val="20"/>
              </w:rPr>
            </w:pPr>
          </w:p>
          <w:p w:rsidR="007239C2" w:rsidRDefault="007239C2" w:rsidP="00F10CFB">
            <w:pPr>
              <w:spacing w:line="240" w:lineRule="auto"/>
              <w:rPr>
                <w:rFonts w:eastAsia="Times New Roman"/>
                <w:bCs/>
                <w:szCs w:val="20"/>
              </w:rPr>
            </w:pPr>
          </w:p>
          <w:p w:rsidR="007239C2" w:rsidRDefault="007239C2" w:rsidP="00F10CFB">
            <w:pPr>
              <w:spacing w:line="240" w:lineRule="auto"/>
              <w:rPr>
                <w:rFonts w:eastAsia="Times New Roman"/>
                <w:bCs/>
                <w:szCs w:val="20"/>
              </w:rPr>
            </w:pPr>
          </w:p>
          <w:p w:rsidR="007239C2" w:rsidRDefault="007239C2" w:rsidP="00F10CFB">
            <w:pPr>
              <w:spacing w:line="240" w:lineRule="auto"/>
              <w:rPr>
                <w:rFonts w:eastAsia="Times New Roman"/>
                <w:bCs/>
                <w:szCs w:val="20"/>
              </w:rPr>
            </w:pPr>
          </w:p>
          <w:p w:rsidR="007239C2" w:rsidRDefault="007239C2" w:rsidP="00F10CFB">
            <w:pPr>
              <w:spacing w:line="240" w:lineRule="auto"/>
              <w:rPr>
                <w:rFonts w:eastAsia="Times New Roman"/>
                <w:bCs/>
                <w:szCs w:val="20"/>
              </w:rPr>
            </w:pPr>
          </w:p>
          <w:p w:rsidR="007239C2" w:rsidRDefault="007239C2" w:rsidP="00F10CFB">
            <w:pPr>
              <w:spacing w:line="240" w:lineRule="auto"/>
              <w:rPr>
                <w:rFonts w:eastAsia="Times New Roman"/>
                <w:bCs/>
                <w:szCs w:val="20"/>
              </w:rPr>
            </w:pPr>
          </w:p>
          <w:p w:rsidR="007239C2" w:rsidRDefault="007239C2" w:rsidP="00F10CFB">
            <w:pPr>
              <w:spacing w:line="240" w:lineRule="auto"/>
              <w:rPr>
                <w:rFonts w:eastAsia="Times New Roman"/>
                <w:bCs/>
                <w:szCs w:val="20"/>
              </w:rPr>
            </w:pPr>
          </w:p>
          <w:p w:rsidR="007239C2" w:rsidRDefault="007239C2" w:rsidP="00F10CFB">
            <w:pPr>
              <w:spacing w:line="240" w:lineRule="auto"/>
              <w:rPr>
                <w:rFonts w:eastAsia="Times New Roman"/>
                <w:bCs/>
                <w:szCs w:val="20"/>
              </w:rPr>
            </w:pPr>
          </w:p>
          <w:p w:rsidR="007239C2" w:rsidRDefault="007239C2" w:rsidP="00F10CFB">
            <w:pPr>
              <w:spacing w:line="240" w:lineRule="auto"/>
              <w:rPr>
                <w:rFonts w:eastAsia="Times New Roman"/>
                <w:bCs/>
                <w:szCs w:val="20"/>
              </w:rPr>
            </w:pPr>
          </w:p>
          <w:p w:rsidR="007239C2" w:rsidRDefault="007239C2" w:rsidP="00F10CFB">
            <w:pPr>
              <w:spacing w:line="240" w:lineRule="auto"/>
              <w:rPr>
                <w:rFonts w:eastAsia="Times New Roman"/>
                <w:bCs/>
                <w:szCs w:val="20"/>
              </w:rPr>
            </w:pPr>
          </w:p>
          <w:p w:rsidR="007239C2" w:rsidRDefault="007239C2" w:rsidP="00F10CFB">
            <w:pPr>
              <w:spacing w:line="240" w:lineRule="auto"/>
              <w:rPr>
                <w:rFonts w:eastAsia="Times New Roman"/>
                <w:bCs/>
                <w:szCs w:val="20"/>
              </w:rPr>
            </w:pPr>
          </w:p>
          <w:p w:rsidR="007239C2" w:rsidRDefault="007239C2" w:rsidP="00F10CFB">
            <w:pPr>
              <w:spacing w:line="240" w:lineRule="auto"/>
              <w:rPr>
                <w:rFonts w:eastAsia="Times New Roman"/>
                <w:bCs/>
                <w:szCs w:val="20"/>
              </w:rPr>
            </w:pPr>
          </w:p>
          <w:p w:rsidR="007239C2" w:rsidRDefault="007239C2" w:rsidP="00F10CFB">
            <w:pPr>
              <w:spacing w:line="240" w:lineRule="auto"/>
              <w:rPr>
                <w:rFonts w:eastAsia="Times New Roman"/>
                <w:bCs/>
                <w:szCs w:val="20"/>
              </w:rPr>
            </w:pPr>
          </w:p>
          <w:p w:rsidR="007239C2" w:rsidRDefault="007239C2" w:rsidP="00F10CFB">
            <w:pPr>
              <w:spacing w:line="240" w:lineRule="auto"/>
              <w:rPr>
                <w:rFonts w:eastAsia="Times New Roman"/>
                <w:bCs/>
                <w:szCs w:val="20"/>
              </w:rPr>
            </w:pPr>
          </w:p>
          <w:p w:rsidR="007239C2" w:rsidRDefault="007239C2" w:rsidP="00F10CFB">
            <w:pPr>
              <w:spacing w:line="240" w:lineRule="auto"/>
              <w:rPr>
                <w:rFonts w:eastAsia="Times New Roman"/>
                <w:bCs/>
                <w:szCs w:val="20"/>
              </w:rPr>
            </w:pPr>
          </w:p>
          <w:p w:rsidR="007239C2" w:rsidRDefault="007239C2" w:rsidP="00F10CFB">
            <w:pPr>
              <w:spacing w:line="240" w:lineRule="auto"/>
              <w:rPr>
                <w:rFonts w:eastAsia="Times New Roman"/>
                <w:bCs/>
                <w:szCs w:val="20"/>
              </w:rPr>
            </w:pPr>
          </w:p>
          <w:p w:rsidR="007239C2" w:rsidRDefault="007239C2" w:rsidP="00F10CFB">
            <w:pPr>
              <w:spacing w:line="240" w:lineRule="auto"/>
              <w:rPr>
                <w:rFonts w:eastAsia="Times New Roman"/>
                <w:bCs/>
                <w:szCs w:val="20"/>
              </w:rPr>
            </w:pPr>
          </w:p>
          <w:p w:rsidR="007239C2" w:rsidRDefault="007239C2" w:rsidP="00F10CFB">
            <w:pPr>
              <w:spacing w:line="240" w:lineRule="auto"/>
              <w:rPr>
                <w:rFonts w:eastAsia="Times New Roman"/>
                <w:bCs/>
                <w:szCs w:val="20"/>
              </w:rPr>
            </w:pPr>
          </w:p>
          <w:p w:rsidR="007239C2" w:rsidRDefault="007239C2" w:rsidP="00F10CFB">
            <w:pPr>
              <w:spacing w:line="240" w:lineRule="auto"/>
              <w:rPr>
                <w:rFonts w:eastAsia="Times New Roman"/>
                <w:bCs/>
                <w:szCs w:val="20"/>
              </w:rPr>
            </w:pPr>
          </w:p>
          <w:p w:rsidR="007239C2" w:rsidRDefault="007239C2" w:rsidP="00F10CFB">
            <w:pPr>
              <w:spacing w:line="240" w:lineRule="auto"/>
              <w:rPr>
                <w:rFonts w:eastAsia="Times New Roman"/>
                <w:bCs/>
                <w:szCs w:val="20"/>
              </w:rPr>
            </w:pPr>
          </w:p>
          <w:p w:rsidR="007239C2" w:rsidRDefault="007239C2" w:rsidP="00F10CFB">
            <w:pPr>
              <w:spacing w:line="240" w:lineRule="auto"/>
              <w:rPr>
                <w:rFonts w:eastAsia="Times New Roman"/>
                <w:bCs/>
                <w:szCs w:val="20"/>
              </w:rPr>
            </w:pPr>
          </w:p>
          <w:p w:rsidR="00F10CFB" w:rsidRDefault="00F10CFB" w:rsidP="007239C2">
            <w:pPr>
              <w:spacing w:line="240" w:lineRule="auto"/>
              <w:ind w:firstLine="389"/>
              <w:rPr>
                <w:rFonts w:eastAsia="Times New Roman"/>
                <w:bCs/>
                <w:szCs w:val="20"/>
              </w:rPr>
            </w:pPr>
          </w:p>
          <w:p w:rsidR="007239C2" w:rsidRPr="00876364" w:rsidRDefault="007239C2" w:rsidP="007239C2">
            <w:pPr>
              <w:spacing w:line="240" w:lineRule="auto"/>
              <w:ind w:firstLine="389"/>
              <w:rPr>
                <w:rFonts w:eastAsia="Times New Roman"/>
                <w:noProof/>
                <w:sz w:val="22"/>
                <w:szCs w:val="24"/>
              </w:rPr>
            </w:pPr>
            <w:r w:rsidRPr="00876364">
              <w:rPr>
                <w:rFonts w:eastAsia="Times New Roman"/>
                <w:noProof/>
                <w:szCs w:val="20"/>
              </w:rPr>
              <w:t>Renovatie Uilenest € 85.000,-</w:t>
            </w:r>
            <w:r w:rsidRPr="00876364">
              <w:rPr>
                <w:rFonts w:eastAsia="Times New Roman"/>
                <w:noProof/>
                <w:sz w:val="22"/>
                <w:szCs w:val="24"/>
              </w:rPr>
              <w:t xml:space="preserve"> </w:t>
            </w:r>
          </w:p>
          <w:p w:rsidR="007239C2" w:rsidRPr="00876364" w:rsidRDefault="007239C2" w:rsidP="007239C2">
            <w:pPr>
              <w:spacing w:line="240" w:lineRule="auto"/>
              <w:ind w:firstLine="389"/>
              <w:rPr>
                <w:rFonts w:eastAsia="Times New Roman"/>
                <w:bCs/>
                <w:szCs w:val="20"/>
              </w:rPr>
            </w:pPr>
            <w:r w:rsidRPr="00876364">
              <w:rPr>
                <w:rFonts w:eastAsia="Times New Roman"/>
                <w:noProof/>
                <w:szCs w:val="20"/>
              </w:rPr>
              <w:t>(afronding vindt plaats in 2015)</w:t>
            </w:r>
          </w:p>
        </w:tc>
        <w:tc>
          <w:tcPr>
            <w:tcW w:w="5032" w:type="dxa"/>
            <w:vMerge/>
            <w:shd w:val="clear" w:color="auto" w:fill="auto"/>
            <w:vAlign w:val="bottom"/>
          </w:tcPr>
          <w:p w:rsidR="00F10CFB" w:rsidRPr="00876364" w:rsidRDefault="00F10CFB" w:rsidP="00F10CFB">
            <w:pPr>
              <w:spacing w:line="240" w:lineRule="auto"/>
              <w:rPr>
                <w:rFonts w:eastAsia="Times New Roman"/>
                <w:bCs/>
                <w:szCs w:val="20"/>
              </w:rPr>
            </w:pPr>
          </w:p>
        </w:tc>
      </w:tr>
      <w:tr w:rsidR="00F10CFB" w:rsidRPr="00876364" w:rsidTr="00F10CFB">
        <w:trPr>
          <w:gridBefore w:val="1"/>
          <w:wBefore w:w="38" w:type="dxa"/>
        </w:trPr>
        <w:tc>
          <w:tcPr>
            <w:tcW w:w="4962" w:type="dxa"/>
            <w:shd w:val="clear" w:color="auto" w:fill="auto"/>
            <w:vAlign w:val="center"/>
          </w:tcPr>
          <w:p w:rsidR="00F10CFB" w:rsidRPr="00876364" w:rsidRDefault="00F10CFB" w:rsidP="00F10CFB">
            <w:pPr>
              <w:spacing w:line="240" w:lineRule="auto"/>
              <w:jc w:val="right"/>
              <w:rPr>
                <w:rFonts w:eastAsia="Times New Roman"/>
                <w:b/>
                <w:bCs/>
                <w:szCs w:val="20"/>
              </w:rPr>
            </w:pPr>
          </w:p>
        </w:tc>
        <w:tc>
          <w:tcPr>
            <w:tcW w:w="5103" w:type="dxa"/>
            <w:gridSpan w:val="3"/>
            <w:shd w:val="clear" w:color="auto" w:fill="auto"/>
            <w:vAlign w:val="bottom"/>
          </w:tcPr>
          <w:p w:rsidR="007239C2" w:rsidRDefault="007239C2" w:rsidP="00F10CFB">
            <w:pPr>
              <w:spacing w:line="240" w:lineRule="auto"/>
              <w:rPr>
                <w:rFonts w:eastAsia="Times New Roman"/>
                <w:bCs/>
                <w:szCs w:val="20"/>
              </w:rPr>
            </w:pPr>
          </w:p>
          <w:p w:rsidR="007239C2" w:rsidRDefault="007239C2" w:rsidP="00F10CFB">
            <w:pPr>
              <w:spacing w:line="240" w:lineRule="auto"/>
              <w:rPr>
                <w:rFonts w:eastAsia="Times New Roman"/>
                <w:bCs/>
                <w:szCs w:val="20"/>
              </w:rPr>
            </w:pPr>
          </w:p>
          <w:p w:rsidR="007239C2" w:rsidRDefault="007239C2" w:rsidP="00F10CFB">
            <w:pPr>
              <w:spacing w:line="240" w:lineRule="auto"/>
              <w:rPr>
                <w:rFonts w:eastAsia="Times New Roman"/>
                <w:bCs/>
                <w:szCs w:val="20"/>
              </w:rPr>
            </w:pPr>
          </w:p>
          <w:p w:rsidR="007239C2" w:rsidRDefault="007239C2" w:rsidP="00F10CFB">
            <w:pPr>
              <w:spacing w:line="240" w:lineRule="auto"/>
              <w:rPr>
                <w:rFonts w:eastAsia="Times New Roman"/>
                <w:bCs/>
                <w:szCs w:val="20"/>
              </w:rPr>
            </w:pPr>
          </w:p>
          <w:p w:rsidR="007239C2" w:rsidRDefault="007239C2" w:rsidP="00F10CFB">
            <w:pPr>
              <w:spacing w:line="240" w:lineRule="auto"/>
              <w:rPr>
                <w:rFonts w:eastAsia="Times New Roman"/>
                <w:bCs/>
                <w:szCs w:val="20"/>
              </w:rPr>
            </w:pPr>
          </w:p>
          <w:p w:rsidR="007239C2" w:rsidRDefault="007239C2" w:rsidP="00F10CFB">
            <w:pPr>
              <w:spacing w:line="240" w:lineRule="auto"/>
              <w:rPr>
                <w:rFonts w:eastAsia="Times New Roman"/>
                <w:bCs/>
                <w:szCs w:val="20"/>
              </w:rPr>
            </w:pPr>
          </w:p>
          <w:p w:rsidR="007239C2" w:rsidRDefault="007239C2" w:rsidP="00F10CFB">
            <w:pPr>
              <w:spacing w:line="240" w:lineRule="auto"/>
              <w:rPr>
                <w:rFonts w:eastAsia="Times New Roman"/>
                <w:bCs/>
                <w:szCs w:val="20"/>
              </w:rPr>
            </w:pPr>
          </w:p>
          <w:p w:rsidR="007239C2" w:rsidRDefault="007239C2" w:rsidP="00F10CFB">
            <w:pPr>
              <w:spacing w:line="240" w:lineRule="auto"/>
              <w:rPr>
                <w:rFonts w:eastAsia="Times New Roman"/>
                <w:bCs/>
                <w:szCs w:val="20"/>
              </w:rPr>
            </w:pPr>
          </w:p>
          <w:p w:rsidR="007239C2" w:rsidRDefault="007239C2" w:rsidP="00F10CFB">
            <w:pPr>
              <w:spacing w:line="240" w:lineRule="auto"/>
              <w:rPr>
                <w:rFonts w:eastAsia="Times New Roman"/>
                <w:bCs/>
                <w:szCs w:val="20"/>
              </w:rPr>
            </w:pPr>
          </w:p>
          <w:p w:rsidR="007239C2" w:rsidRDefault="007239C2" w:rsidP="00F10CFB">
            <w:pPr>
              <w:spacing w:line="240" w:lineRule="auto"/>
              <w:rPr>
                <w:rFonts w:eastAsia="Times New Roman"/>
                <w:bCs/>
                <w:szCs w:val="20"/>
              </w:rPr>
            </w:pPr>
          </w:p>
          <w:p w:rsidR="00A33C25" w:rsidRDefault="00A33C25" w:rsidP="00F10CFB">
            <w:pPr>
              <w:spacing w:line="240" w:lineRule="auto"/>
              <w:rPr>
                <w:rFonts w:eastAsia="Times New Roman"/>
                <w:bCs/>
                <w:szCs w:val="20"/>
              </w:rPr>
            </w:pPr>
          </w:p>
          <w:p w:rsidR="00F10CFB" w:rsidRPr="00876364" w:rsidRDefault="00F10CFB" w:rsidP="00F10CFB">
            <w:pPr>
              <w:spacing w:line="240" w:lineRule="auto"/>
              <w:rPr>
                <w:rFonts w:eastAsia="Times New Roman"/>
                <w:bCs/>
                <w:szCs w:val="20"/>
              </w:rPr>
            </w:pPr>
            <w:r w:rsidRPr="00876364">
              <w:rPr>
                <w:rFonts w:eastAsia="Times New Roman"/>
                <w:bCs/>
                <w:szCs w:val="20"/>
              </w:rPr>
              <w:t>Afzuigkap Blauwe Vogelhuis € 3.115,-</w:t>
            </w:r>
          </w:p>
        </w:tc>
      </w:tr>
    </w:tbl>
    <w:p w:rsidR="00F10CFB" w:rsidRDefault="00F10CFB" w:rsidP="00F10CFB">
      <w:pPr>
        <w:spacing w:line="240" w:lineRule="auto"/>
        <w:ind w:hanging="567"/>
        <w:rPr>
          <w:rFonts w:eastAsia="Times New Roman"/>
          <w:b/>
          <w:bCs/>
          <w:sz w:val="28"/>
          <w:szCs w:val="24"/>
        </w:rPr>
      </w:pPr>
    </w:p>
    <w:p w:rsidR="007239C2" w:rsidRDefault="007239C2" w:rsidP="00F10CFB">
      <w:pPr>
        <w:spacing w:line="240" w:lineRule="auto"/>
        <w:ind w:hanging="567"/>
        <w:rPr>
          <w:rFonts w:eastAsia="Times New Roman"/>
          <w:b/>
          <w:bCs/>
          <w:sz w:val="28"/>
          <w:szCs w:val="24"/>
        </w:rPr>
      </w:pPr>
      <w:r>
        <w:rPr>
          <w:rFonts w:eastAsia="Times New Roman"/>
          <w:b/>
          <w:bCs/>
          <w:sz w:val="28"/>
          <w:szCs w:val="24"/>
        </w:rPr>
        <w:br w:type="page"/>
      </w:r>
    </w:p>
    <w:p w:rsidR="00F10CFB" w:rsidRPr="007239C2" w:rsidRDefault="00F10CFB" w:rsidP="007239C2">
      <w:pPr>
        <w:spacing w:line="240" w:lineRule="auto"/>
        <w:rPr>
          <w:rFonts w:eastAsia="Times New Roman"/>
          <w:bCs/>
          <w:i/>
          <w:szCs w:val="20"/>
        </w:rPr>
      </w:pPr>
      <w:r w:rsidRPr="007239C2">
        <w:rPr>
          <w:rFonts w:eastAsia="Times New Roman"/>
          <w:bCs/>
          <w:i/>
          <w:szCs w:val="20"/>
        </w:rPr>
        <w:lastRenderedPageBreak/>
        <w:t>Scoutingkampeerterrein  De Malpiesche Bergen</w:t>
      </w:r>
    </w:p>
    <w:p w:rsidR="00F10CFB" w:rsidRPr="00876364" w:rsidRDefault="00A33C25" w:rsidP="00F10CFB">
      <w:pPr>
        <w:spacing w:line="240" w:lineRule="auto"/>
        <w:rPr>
          <w:rFonts w:eastAsia="Times New Roman"/>
          <w:b/>
          <w:bCs/>
          <w:szCs w:val="20"/>
        </w:rPr>
      </w:pPr>
      <w:r w:rsidRPr="00876364">
        <w:rPr>
          <w:rFonts w:eastAsia="Times New Roman"/>
          <w:noProof/>
          <w:sz w:val="22"/>
          <w:szCs w:val="24"/>
        </w:rPr>
        <w:drawing>
          <wp:anchor distT="0" distB="0" distL="114300" distR="114300" simplePos="0" relativeHeight="251671552" behindDoc="1" locked="0" layoutInCell="1" allowOverlap="1" wp14:anchorId="7D0AA770" wp14:editId="1CC66CED">
            <wp:simplePos x="0" y="0"/>
            <wp:positionH relativeFrom="margin">
              <wp:align>left</wp:align>
            </wp:positionH>
            <wp:positionV relativeFrom="paragraph">
              <wp:posOffset>142596</wp:posOffset>
            </wp:positionV>
            <wp:extent cx="3592800" cy="2383200"/>
            <wp:effectExtent l="0" t="0" r="8255" b="0"/>
            <wp:wrapNone/>
            <wp:docPr id="14" name="Afbeelding 14" descr="G:\Support &amp; Advies\Rentmeester\Alle verenigingsterreinen\De Malpiese Bergen\foto's\DSC04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G:\Support &amp; Advies\Rentmeester\Alle verenigingsterreinen\De Malpiese Bergen\foto's\DSC04182.JPG"/>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3592800" cy="238320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11057" w:type="dxa"/>
        <w:tblInd w:w="-459" w:type="dxa"/>
        <w:tblLayout w:type="fixed"/>
        <w:tblLook w:val="01E0" w:firstRow="1" w:lastRow="1" w:firstColumn="1" w:lastColumn="1" w:noHBand="0" w:noVBand="0"/>
      </w:tblPr>
      <w:tblGrid>
        <w:gridCol w:w="5954"/>
        <w:gridCol w:w="5103"/>
      </w:tblGrid>
      <w:tr w:rsidR="00F10CFB" w:rsidRPr="00876364" w:rsidTr="00F10CFB">
        <w:tc>
          <w:tcPr>
            <w:tcW w:w="5954" w:type="dxa"/>
            <w:shd w:val="clear" w:color="auto" w:fill="auto"/>
          </w:tcPr>
          <w:p w:rsidR="00F10CFB" w:rsidRPr="00876364" w:rsidRDefault="00F10CFB" w:rsidP="00F10CFB">
            <w:pPr>
              <w:spacing w:line="240" w:lineRule="auto"/>
              <w:rPr>
                <w:rFonts w:eastAsia="Times New Roman"/>
                <w:b/>
                <w:bCs/>
                <w:szCs w:val="20"/>
              </w:rPr>
            </w:pPr>
          </w:p>
        </w:tc>
        <w:tc>
          <w:tcPr>
            <w:tcW w:w="5103" w:type="dxa"/>
            <w:shd w:val="clear" w:color="auto" w:fill="auto"/>
            <w:vAlign w:val="bottom"/>
          </w:tcPr>
          <w:p w:rsidR="00A33C25" w:rsidRDefault="00A33C25" w:rsidP="00F10CFB">
            <w:pPr>
              <w:spacing w:line="240" w:lineRule="auto"/>
              <w:rPr>
                <w:rFonts w:eastAsia="Times New Roman"/>
                <w:bCs/>
                <w:szCs w:val="20"/>
              </w:rPr>
            </w:pPr>
            <w:r>
              <w:rPr>
                <w:rFonts w:eastAsia="Times New Roman"/>
                <w:bCs/>
                <w:szCs w:val="20"/>
              </w:rPr>
              <w:t xml:space="preserve">    </w:t>
            </w:r>
          </w:p>
          <w:p w:rsidR="00A33C25" w:rsidRDefault="00A33C25" w:rsidP="00F10CFB">
            <w:pPr>
              <w:spacing w:line="240" w:lineRule="auto"/>
              <w:rPr>
                <w:rFonts w:eastAsia="Times New Roman"/>
                <w:bCs/>
                <w:szCs w:val="20"/>
              </w:rPr>
            </w:pPr>
          </w:p>
          <w:p w:rsidR="00A33C25" w:rsidRDefault="00A33C25" w:rsidP="00F10CFB">
            <w:pPr>
              <w:spacing w:line="240" w:lineRule="auto"/>
              <w:rPr>
                <w:rFonts w:eastAsia="Times New Roman"/>
                <w:bCs/>
                <w:szCs w:val="20"/>
              </w:rPr>
            </w:pPr>
          </w:p>
          <w:p w:rsidR="00A33C25" w:rsidRDefault="00A33C25" w:rsidP="00F10CFB">
            <w:pPr>
              <w:spacing w:line="240" w:lineRule="auto"/>
              <w:rPr>
                <w:rFonts w:eastAsia="Times New Roman"/>
                <w:bCs/>
                <w:szCs w:val="20"/>
              </w:rPr>
            </w:pPr>
          </w:p>
          <w:p w:rsidR="00A33C25" w:rsidRDefault="00A33C25" w:rsidP="00F10CFB">
            <w:pPr>
              <w:spacing w:line="240" w:lineRule="auto"/>
              <w:rPr>
                <w:rFonts w:eastAsia="Times New Roman"/>
                <w:bCs/>
                <w:szCs w:val="20"/>
              </w:rPr>
            </w:pPr>
          </w:p>
          <w:p w:rsidR="00A33C25" w:rsidRDefault="00A33C25" w:rsidP="00F10CFB">
            <w:pPr>
              <w:spacing w:line="240" w:lineRule="auto"/>
              <w:rPr>
                <w:rFonts w:eastAsia="Times New Roman"/>
                <w:bCs/>
                <w:szCs w:val="20"/>
              </w:rPr>
            </w:pPr>
          </w:p>
          <w:p w:rsidR="00A33C25" w:rsidRDefault="00A33C25" w:rsidP="00F10CFB">
            <w:pPr>
              <w:spacing w:line="240" w:lineRule="auto"/>
              <w:rPr>
                <w:rFonts w:eastAsia="Times New Roman"/>
                <w:bCs/>
                <w:szCs w:val="20"/>
              </w:rPr>
            </w:pPr>
          </w:p>
          <w:p w:rsidR="00A33C25" w:rsidRDefault="00A33C25" w:rsidP="00F10CFB">
            <w:pPr>
              <w:spacing w:line="240" w:lineRule="auto"/>
              <w:rPr>
                <w:rFonts w:eastAsia="Times New Roman"/>
                <w:bCs/>
                <w:szCs w:val="20"/>
              </w:rPr>
            </w:pPr>
          </w:p>
          <w:p w:rsidR="00F10CFB" w:rsidRPr="00876364" w:rsidRDefault="00A33C25" w:rsidP="00F10CFB">
            <w:pPr>
              <w:spacing w:line="240" w:lineRule="auto"/>
              <w:rPr>
                <w:rFonts w:eastAsia="Times New Roman"/>
                <w:b/>
                <w:bCs/>
                <w:szCs w:val="20"/>
              </w:rPr>
            </w:pPr>
            <w:r>
              <w:rPr>
                <w:rFonts w:eastAsia="Times New Roman"/>
                <w:bCs/>
                <w:szCs w:val="20"/>
              </w:rPr>
              <w:t xml:space="preserve">       </w:t>
            </w:r>
            <w:r w:rsidR="00F10CFB" w:rsidRPr="00876364">
              <w:rPr>
                <w:rFonts w:eastAsia="Times New Roman"/>
                <w:bCs/>
                <w:szCs w:val="20"/>
              </w:rPr>
              <w:t>Materiaalcontainer € 750,-</w:t>
            </w:r>
          </w:p>
        </w:tc>
      </w:tr>
      <w:tr w:rsidR="00A33C25" w:rsidRPr="00876364" w:rsidTr="00F10CFB">
        <w:tc>
          <w:tcPr>
            <w:tcW w:w="5954" w:type="dxa"/>
            <w:shd w:val="clear" w:color="auto" w:fill="auto"/>
          </w:tcPr>
          <w:p w:rsidR="00A33C25" w:rsidRPr="00876364" w:rsidRDefault="00A33C25" w:rsidP="00F10CFB">
            <w:pPr>
              <w:spacing w:line="240" w:lineRule="auto"/>
              <w:rPr>
                <w:rFonts w:eastAsia="Times New Roman"/>
                <w:b/>
                <w:bCs/>
                <w:szCs w:val="20"/>
              </w:rPr>
            </w:pPr>
          </w:p>
        </w:tc>
        <w:tc>
          <w:tcPr>
            <w:tcW w:w="5103" w:type="dxa"/>
            <w:shd w:val="clear" w:color="auto" w:fill="auto"/>
            <w:vAlign w:val="bottom"/>
          </w:tcPr>
          <w:p w:rsidR="00A33C25" w:rsidRPr="00876364" w:rsidRDefault="00A33C25" w:rsidP="00F10CFB">
            <w:pPr>
              <w:spacing w:line="240" w:lineRule="auto"/>
              <w:rPr>
                <w:rFonts w:eastAsia="Times New Roman"/>
                <w:bCs/>
                <w:szCs w:val="20"/>
              </w:rPr>
            </w:pPr>
          </w:p>
        </w:tc>
      </w:tr>
      <w:tr w:rsidR="00A33C25" w:rsidRPr="00876364" w:rsidTr="00F10CFB">
        <w:tc>
          <w:tcPr>
            <w:tcW w:w="5954" w:type="dxa"/>
            <w:shd w:val="clear" w:color="auto" w:fill="auto"/>
          </w:tcPr>
          <w:p w:rsidR="00A33C25" w:rsidRPr="00876364" w:rsidRDefault="00A33C25" w:rsidP="00F10CFB">
            <w:pPr>
              <w:spacing w:line="240" w:lineRule="auto"/>
              <w:rPr>
                <w:rFonts w:eastAsia="Times New Roman"/>
                <w:b/>
                <w:bCs/>
                <w:szCs w:val="20"/>
              </w:rPr>
            </w:pPr>
          </w:p>
        </w:tc>
        <w:tc>
          <w:tcPr>
            <w:tcW w:w="5103" w:type="dxa"/>
            <w:shd w:val="clear" w:color="auto" w:fill="auto"/>
            <w:vAlign w:val="bottom"/>
          </w:tcPr>
          <w:p w:rsidR="00A33C25" w:rsidRPr="00876364" w:rsidRDefault="00A33C25" w:rsidP="00F10CFB">
            <w:pPr>
              <w:spacing w:line="240" w:lineRule="auto"/>
              <w:rPr>
                <w:rFonts w:eastAsia="Times New Roman"/>
                <w:bCs/>
                <w:szCs w:val="20"/>
              </w:rPr>
            </w:pPr>
          </w:p>
        </w:tc>
      </w:tr>
      <w:tr w:rsidR="00A33C25" w:rsidRPr="00876364" w:rsidTr="00F10CFB">
        <w:tc>
          <w:tcPr>
            <w:tcW w:w="5954" w:type="dxa"/>
            <w:shd w:val="clear" w:color="auto" w:fill="auto"/>
          </w:tcPr>
          <w:p w:rsidR="00A33C25" w:rsidRPr="00876364" w:rsidRDefault="00A33C25" w:rsidP="00F10CFB">
            <w:pPr>
              <w:spacing w:line="240" w:lineRule="auto"/>
              <w:rPr>
                <w:rFonts w:eastAsia="Times New Roman"/>
                <w:b/>
                <w:bCs/>
                <w:szCs w:val="20"/>
              </w:rPr>
            </w:pPr>
          </w:p>
        </w:tc>
        <w:tc>
          <w:tcPr>
            <w:tcW w:w="5103" w:type="dxa"/>
            <w:shd w:val="clear" w:color="auto" w:fill="auto"/>
            <w:vAlign w:val="bottom"/>
          </w:tcPr>
          <w:p w:rsidR="00A33C25" w:rsidRPr="00876364" w:rsidRDefault="00A33C25" w:rsidP="00F10CFB">
            <w:pPr>
              <w:spacing w:line="240" w:lineRule="auto"/>
              <w:rPr>
                <w:rFonts w:eastAsia="Times New Roman"/>
                <w:bCs/>
                <w:szCs w:val="20"/>
              </w:rPr>
            </w:pPr>
          </w:p>
        </w:tc>
      </w:tr>
    </w:tbl>
    <w:p w:rsidR="00F10CFB" w:rsidRPr="00876364" w:rsidRDefault="00F10CFB" w:rsidP="00F10CFB">
      <w:pPr>
        <w:spacing w:line="240" w:lineRule="auto"/>
        <w:ind w:left="-567"/>
        <w:rPr>
          <w:rFonts w:eastAsia="Times New Roman"/>
          <w:b/>
          <w:bCs/>
          <w:szCs w:val="20"/>
        </w:rPr>
      </w:pPr>
    </w:p>
    <w:p w:rsidR="00A33C25" w:rsidRDefault="00A33C25" w:rsidP="00F10CFB">
      <w:pPr>
        <w:spacing w:line="240" w:lineRule="auto"/>
        <w:ind w:left="-567"/>
        <w:rPr>
          <w:rFonts w:eastAsia="Times New Roman"/>
          <w:b/>
          <w:bCs/>
          <w:sz w:val="28"/>
          <w:szCs w:val="24"/>
        </w:rPr>
      </w:pPr>
    </w:p>
    <w:p w:rsidR="00A33C25" w:rsidRDefault="00A33C25" w:rsidP="00F10CFB">
      <w:pPr>
        <w:spacing w:line="240" w:lineRule="auto"/>
        <w:ind w:left="-567"/>
        <w:rPr>
          <w:rFonts w:eastAsia="Times New Roman"/>
          <w:b/>
          <w:bCs/>
          <w:sz w:val="28"/>
          <w:szCs w:val="24"/>
        </w:rPr>
      </w:pPr>
    </w:p>
    <w:p w:rsidR="00A33C25" w:rsidRDefault="00A33C25" w:rsidP="00F10CFB">
      <w:pPr>
        <w:spacing w:line="240" w:lineRule="auto"/>
        <w:ind w:left="-567"/>
        <w:rPr>
          <w:rFonts w:eastAsia="Times New Roman"/>
          <w:b/>
          <w:bCs/>
          <w:sz w:val="28"/>
          <w:szCs w:val="24"/>
        </w:rPr>
      </w:pPr>
    </w:p>
    <w:p w:rsidR="00A33C25" w:rsidRDefault="00A33C25" w:rsidP="00A33C25">
      <w:pPr>
        <w:spacing w:line="240" w:lineRule="auto"/>
        <w:rPr>
          <w:rFonts w:eastAsia="Times New Roman"/>
          <w:b/>
          <w:bCs/>
          <w:sz w:val="28"/>
          <w:szCs w:val="24"/>
        </w:rPr>
      </w:pPr>
    </w:p>
    <w:p w:rsidR="00F10CFB" w:rsidRPr="00A33C25" w:rsidRDefault="00A33C25" w:rsidP="00A33C25">
      <w:pPr>
        <w:spacing w:line="240" w:lineRule="auto"/>
        <w:ind w:left="-567" w:firstLine="567"/>
        <w:rPr>
          <w:rFonts w:eastAsia="Times New Roman"/>
          <w:bCs/>
          <w:i/>
          <w:szCs w:val="20"/>
        </w:rPr>
      </w:pPr>
      <w:r w:rsidRPr="00876364">
        <w:rPr>
          <w:rFonts w:eastAsia="Times New Roman"/>
          <w:noProof/>
          <w:sz w:val="22"/>
          <w:szCs w:val="24"/>
        </w:rPr>
        <w:drawing>
          <wp:anchor distT="0" distB="0" distL="114300" distR="114300" simplePos="0" relativeHeight="251673600" behindDoc="1" locked="0" layoutInCell="1" allowOverlap="1" wp14:anchorId="56477A8C" wp14:editId="0F352953">
            <wp:simplePos x="0" y="0"/>
            <wp:positionH relativeFrom="column">
              <wp:posOffset>3092450</wp:posOffset>
            </wp:positionH>
            <wp:positionV relativeFrom="paragraph">
              <wp:posOffset>266700</wp:posOffset>
            </wp:positionV>
            <wp:extent cx="2948400" cy="2199600"/>
            <wp:effectExtent l="0" t="0" r="4445" b="0"/>
            <wp:wrapNone/>
            <wp:docPr id="12" name="Afbeelding 12" descr="G:\Support &amp; Advies\Rentmeester\Alle verenigingsterreinen\Het Naaldenveld\fotos\brandbluss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G:\Support &amp; Advies\Rentmeester\Alle verenigingsterreinen\Het Naaldenveld\fotos\brandblussers.JPG"/>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2948400" cy="219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6364">
        <w:rPr>
          <w:rFonts w:eastAsia="Times New Roman"/>
          <w:noProof/>
          <w:sz w:val="22"/>
          <w:szCs w:val="24"/>
        </w:rPr>
        <w:drawing>
          <wp:anchor distT="0" distB="0" distL="114300" distR="114300" simplePos="0" relativeHeight="251672576" behindDoc="1" locked="0" layoutInCell="1" allowOverlap="1" wp14:anchorId="2FF10D88" wp14:editId="4DA0E64F">
            <wp:simplePos x="0" y="0"/>
            <wp:positionH relativeFrom="margin">
              <wp:align>left</wp:align>
            </wp:positionH>
            <wp:positionV relativeFrom="paragraph">
              <wp:posOffset>274320</wp:posOffset>
            </wp:positionV>
            <wp:extent cx="2948400" cy="2199600"/>
            <wp:effectExtent l="0" t="0" r="4445" b="0"/>
            <wp:wrapNone/>
            <wp:docPr id="13" name="Afbeelding 13" descr="G:\Support &amp; Advies\Rentmeester\Alle verenigingsterreinen\Het Naaldenveld\fotos\handkar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G:\Support &amp; Advies\Rentmeester\Alle verenigingsterreinen\Het Naaldenveld\fotos\handkarren.JPG"/>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2948400" cy="219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0CFB" w:rsidRPr="00A33C25">
        <w:rPr>
          <w:rFonts w:eastAsia="Times New Roman"/>
          <w:bCs/>
          <w:i/>
          <w:szCs w:val="20"/>
        </w:rPr>
        <w:t>Scoutingkampeerterrein Het Naaldenveld</w:t>
      </w:r>
    </w:p>
    <w:tbl>
      <w:tblPr>
        <w:tblW w:w="10632" w:type="dxa"/>
        <w:tblInd w:w="-885" w:type="dxa"/>
        <w:tblLook w:val="01E0" w:firstRow="1" w:lastRow="1" w:firstColumn="1" w:lastColumn="1" w:noHBand="0" w:noVBand="0"/>
      </w:tblPr>
      <w:tblGrid>
        <w:gridCol w:w="5190"/>
        <w:gridCol w:w="5442"/>
      </w:tblGrid>
      <w:tr w:rsidR="00F10CFB" w:rsidRPr="00876364" w:rsidTr="00F10CFB">
        <w:tc>
          <w:tcPr>
            <w:tcW w:w="5190" w:type="dxa"/>
            <w:shd w:val="clear" w:color="auto" w:fill="auto"/>
          </w:tcPr>
          <w:p w:rsidR="00F10CFB" w:rsidRPr="00876364" w:rsidRDefault="00F10CFB" w:rsidP="00F10CFB">
            <w:pPr>
              <w:spacing w:line="240" w:lineRule="auto"/>
              <w:jc w:val="right"/>
              <w:rPr>
                <w:rFonts w:eastAsia="Times New Roman"/>
                <w:b/>
                <w:bCs/>
                <w:szCs w:val="20"/>
              </w:rPr>
            </w:pPr>
          </w:p>
        </w:tc>
        <w:tc>
          <w:tcPr>
            <w:tcW w:w="5442" w:type="dxa"/>
            <w:shd w:val="clear" w:color="auto" w:fill="auto"/>
          </w:tcPr>
          <w:p w:rsidR="00F10CFB" w:rsidRPr="00876364" w:rsidRDefault="00F10CFB" w:rsidP="00F10CFB">
            <w:pPr>
              <w:spacing w:line="240" w:lineRule="auto"/>
              <w:rPr>
                <w:rFonts w:eastAsia="Times New Roman"/>
                <w:b/>
                <w:bCs/>
                <w:szCs w:val="20"/>
              </w:rPr>
            </w:pPr>
          </w:p>
        </w:tc>
      </w:tr>
      <w:tr w:rsidR="00F10CFB" w:rsidRPr="00876364" w:rsidTr="00F10CFB">
        <w:tc>
          <w:tcPr>
            <w:tcW w:w="5190" w:type="dxa"/>
            <w:shd w:val="clear" w:color="auto" w:fill="auto"/>
          </w:tcPr>
          <w:p w:rsidR="00F10CFB" w:rsidRPr="00876364" w:rsidRDefault="00F10CFB" w:rsidP="00F10CFB">
            <w:pPr>
              <w:spacing w:line="240" w:lineRule="auto"/>
              <w:rPr>
                <w:rFonts w:eastAsia="Times New Roman"/>
                <w:bCs/>
                <w:szCs w:val="20"/>
              </w:rPr>
            </w:pPr>
          </w:p>
          <w:p w:rsidR="00F10CFB" w:rsidRPr="00876364" w:rsidRDefault="00F10CFB" w:rsidP="00F10CFB">
            <w:pPr>
              <w:spacing w:line="240" w:lineRule="auto"/>
              <w:rPr>
                <w:rFonts w:eastAsia="Times New Roman"/>
                <w:bCs/>
                <w:szCs w:val="20"/>
              </w:rPr>
            </w:pPr>
          </w:p>
          <w:p w:rsidR="00A33C25" w:rsidRDefault="00A33C25" w:rsidP="00F10CFB">
            <w:pPr>
              <w:spacing w:line="240" w:lineRule="auto"/>
              <w:rPr>
                <w:rFonts w:eastAsia="Times New Roman"/>
                <w:bCs/>
                <w:szCs w:val="20"/>
              </w:rPr>
            </w:pPr>
          </w:p>
          <w:p w:rsidR="00A33C25" w:rsidRDefault="00A33C25" w:rsidP="00F10CFB">
            <w:pPr>
              <w:spacing w:line="240" w:lineRule="auto"/>
              <w:rPr>
                <w:rFonts w:eastAsia="Times New Roman"/>
                <w:bCs/>
                <w:szCs w:val="20"/>
              </w:rPr>
            </w:pPr>
          </w:p>
          <w:p w:rsidR="00A33C25" w:rsidRDefault="00A33C25" w:rsidP="00F10CFB">
            <w:pPr>
              <w:spacing w:line="240" w:lineRule="auto"/>
              <w:rPr>
                <w:rFonts w:eastAsia="Times New Roman"/>
                <w:bCs/>
                <w:szCs w:val="20"/>
              </w:rPr>
            </w:pPr>
          </w:p>
          <w:p w:rsidR="00A33C25" w:rsidRDefault="00A33C25" w:rsidP="00F10CFB">
            <w:pPr>
              <w:spacing w:line="240" w:lineRule="auto"/>
              <w:rPr>
                <w:rFonts w:eastAsia="Times New Roman"/>
                <w:bCs/>
                <w:szCs w:val="20"/>
              </w:rPr>
            </w:pPr>
          </w:p>
          <w:p w:rsidR="00A33C25" w:rsidRDefault="00A33C25" w:rsidP="00F10CFB">
            <w:pPr>
              <w:spacing w:line="240" w:lineRule="auto"/>
              <w:rPr>
                <w:rFonts w:eastAsia="Times New Roman"/>
                <w:bCs/>
                <w:szCs w:val="20"/>
              </w:rPr>
            </w:pPr>
          </w:p>
          <w:p w:rsidR="00A33C25" w:rsidRDefault="00A33C25" w:rsidP="00F10CFB">
            <w:pPr>
              <w:spacing w:line="240" w:lineRule="auto"/>
              <w:rPr>
                <w:rFonts w:eastAsia="Times New Roman"/>
                <w:bCs/>
                <w:szCs w:val="20"/>
              </w:rPr>
            </w:pPr>
          </w:p>
          <w:p w:rsidR="00A33C25" w:rsidRDefault="00A33C25" w:rsidP="00F10CFB">
            <w:pPr>
              <w:spacing w:line="240" w:lineRule="auto"/>
              <w:rPr>
                <w:rFonts w:eastAsia="Times New Roman"/>
                <w:bCs/>
                <w:szCs w:val="20"/>
              </w:rPr>
            </w:pPr>
          </w:p>
          <w:p w:rsidR="00A33C25" w:rsidRDefault="00A33C25" w:rsidP="00F10CFB">
            <w:pPr>
              <w:spacing w:line="240" w:lineRule="auto"/>
              <w:rPr>
                <w:rFonts w:eastAsia="Times New Roman"/>
                <w:bCs/>
                <w:szCs w:val="20"/>
              </w:rPr>
            </w:pPr>
          </w:p>
          <w:p w:rsidR="00A33C25" w:rsidRDefault="00A33C25" w:rsidP="00F10CFB">
            <w:pPr>
              <w:spacing w:line="240" w:lineRule="auto"/>
              <w:rPr>
                <w:rFonts w:eastAsia="Times New Roman"/>
                <w:bCs/>
                <w:szCs w:val="20"/>
              </w:rPr>
            </w:pPr>
          </w:p>
          <w:p w:rsidR="00A33C25" w:rsidRDefault="00A33C25" w:rsidP="00F10CFB">
            <w:pPr>
              <w:spacing w:line="240" w:lineRule="auto"/>
              <w:rPr>
                <w:rFonts w:eastAsia="Times New Roman"/>
                <w:bCs/>
                <w:szCs w:val="20"/>
              </w:rPr>
            </w:pPr>
          </w:p>
          <w:p w:rsidR="00A33C25" w:rsidRDefault="00A33C25" w:rsidP="00F10CFB">
            <w:pPr>
              <w:spacing w:line="240" w:lineRule="auto"/>
              <w:rPr>
                <w:rFonts w:eastAsia="Times New Roman"/>
                <w:bCs/>
                <w:szCs w:val="20"/>
              </w:rPr>
            </w:pPr>
          </w:p>
          <w:p w:rsidR="00A33C25" w:rsidRDefault="00A33C25" w:rsidP="00F10CFB">
            <w:pPr>
              <w:spacing w:line="240" w:lineRule="auto"/>
              <w:rPr>
                <w:rFonts w:eastAsia="Times New Roman"/>
                <w:bCs/>
                <w:szCs w:val="20"/>
              </w:rPr>
            </w:pPr>
          </w:p>
          <w:p w:rsidR="00A33C25" w:rsidRDefault="00A33C25" w:rsidP="00F10CFB">
            <w:pPr>
              <w:spacing w:line="240" w:lineRule="auto"/>
              <w:rPr>
                <w:rFonts w:eastAsia="Times New Roman"/>
                <w:bCs/>
                <w:szCs w:val="20"/>
              </w:rPr>
            </w:pPr>
          </w:p>
          <w:p w:rsidR="00A33C25" w:rsidRDefault="00A33C25" w:rsidP="00F10CFB">
            <w:pPr>
              <w:spacing w:line="240" w:lineRule="auto"/>
              <w:rPr>
                <w:rFonts w:eastAsia="Times New Roman"/>
                <w:bCs/>
                <w:szCs w:val="20"/>
              </w:rPr>
            </w:pPr>
          </w:p>
          <w:p w:rsidR="00F10CFB" w:rsidRPr="00876364" w:rsidRDefault="00A33C25" w:rsidP="00A33C25">
            <w:pPr>
              <w:spacing w:line="240" w:lineRule="auto"/>
              <w:ind w:firstLine="777"/>
              <w:rPr>
                <w:rFonts w:eastAsia="Times New Roman"/>
                <w:bCs/>
                <w:szCs w:val="20"/>
              </w:rPr>
            </w:pPr>
            <w:r>
              <w:rPr>
                <w:rFonts w:eastAsia="Times New Roman"/>
                <w:bCs/>
                <w:szCs w:val="20"/>
              </w:rPr>
              <w:t>Twee</w:t>
            </w:r>
            <w:r w:rsidR="00F10CFB" w:rsidRPr="00876364">
              <w:rPr>
                <w:rFonts w:eastAsia="Times New Roman"/>
                <w:bCs/>
                <w:szCs w:val="20"/>
              </w:rPr>
              <w:t xml:space="preserve"> nieuwe karren € 2.700,-</w:t>
            </w:r>
          </w:p>
        </w:tc>
        <w:tc>
          <w:tcPr>
            <w:tcW w:w="5442" w:type="dxa"/>
            <w:shd w:val="clear" w:color="auto" w:fill="auto"/>
          </w:tcPr>
          <w:p w:rsidR="00F10CFB" w:rsidRPr="00876364" w:rsidRDefault="00F10CFB" w:rsidP="00F10CFB">
            <w:pPr>
              <w:spacing w:line="240" w:lineRule="auto"/>
              <w:rPr>
                <w:rFonts w:eastAsia="Times New Roman"/>
                <w:bCs/>
                <w:szCs w:val="20"/>
              </w:rPr>
            </w:pPr>
          </w:p>
          <w:p w:rsidR="00F10CFB" w:rsidRPr="00876364" w:rsidRDefault="00F10CFB" w:rsidP="00F10CFB">
            <w:pPr>
              <w:spacing w:line="240" w:lineRule="auto"/>
              <w:rPr>
                <w:rFonts w:eastAsia="Times New Roman"/>
                <w:bCs/>
                <w:szCs w:val="20"/>
              </w:rPr>
            </w:pPr>
          </w:p>
          <w:p w:rsidR="00A33C25" w:rsidRDefault="00A33C25" w:rsidP="00F10CFB">
            <w:pPr>
              <w:spacing w:line="240" w:lineRule="auto"/>
              <w:rPr>
                <w:rFonts w:eastAsia="Times New Roman"/>
                <w:bCs/>
                <w:szCs w:val="20"/>
              </w:rPr>
            </w:pPr>
          </w:p>
          <w:p w:rsidR="00A33C25" w:rsidRDefault="00A33C25" w:rsidP="00F10CFB">
            <w:pPr>
              <w:spacing w:line="240" w:lineRule="auto"/>
              <w:rPr>
                <w:rFonts w:eastAsia="Times New Roman"/>
                <w:bCs/>
                <w:szCs w:val="20"/>
              </w:rPr>
            </w:pPr>
          </w:p>
          <w:p w:rsidR="00A33C25" w:rsidRDefault="00A33C25" w:rsidP="00F10CFB">
            <w:pPr>
              <w:spacing w:line="240" w:lineRule="auto"/>
              <w:rPr>
                <w:rFonts w:eastAsia="Times New Roman"/>
                <w:bCs/>
                <w:szCs w:val="20"/>
              </w:rPr>
            </w:pPr>
          </w:p>
          <w:p w:rsidR="00A33C25" w:rsidRDefault="00A33C25" w:rsidP="00F10CFB">
            <w:pPr>
              <w:spacing w:line="240" w:lineRule="auto"/>
              <w:rPr>
                <w:rFonts w:eastAsia="Times New Roman"/>
                <w:bCs/>
                <w:szCs w:val="20"/>
              </w:rPr>
            </w:pPr>
          </w:p>
          <w:p w:rsidR="00A33C25" w:rsidRDefault="00A33C25" w:rsidP="00F10CFB">
            <w:pPr>
              <w:spacing w:line="240" w:lineRule="auto"/>
              <w:rPr>
                <w:rFonts w:eastAsia="Times New Roman"/>
                <w:bCs/>
                <w:szCs w:val="20"/>
              </w:rPr>
            </w:pPr>
          </w:p>
          <w:p w:rsidR="00A33C25" w:rsidRDefault="00A33C25" w:rsidP="00F10CFB">
            <w:pPr>
              <w:spacing w:line="240" w:lineRule="auto"/>
              <w:rPr>
                <w:rFonts w:eastAsia="Times New Roman"/>
                <w:bCs/>
                <w:szCs w:val="20"/>
              </w:rPr>
            </w:pPr>
          </w:p>
          <w:p w:rsidR="00A33C25" w:rsidRDefault="00A33C25" w:rsidP="00F10CFB">
            <w:pPr>
              <w:spacing w:line="240" w:lineRule="auto"/>
              <w:rPr>
                <w:rFonts w:eastAsia="Times New Roman"/>
                <w:bCs/>
                <w:szCs w:val="20"/>
              </w:rPr>
            </w:pPr>
          </w:p>
          <w:p w:rsidR="00A33C25" w:rsidRDefault="00A33C25" w:rsidP="00F10CFB">
            <w:pPr>
              <w:spacing w:line="240" w:lineRule="auto"/>
              <w:rPr>
                <w:rFonts w:eastAsia="Times New Roman"/>
                <w:bCs/>
                <w:szCs w:val="20"/>
              </w:rPr>
            </w:pPr>
          </w:p>
          <w:p w:rsidR="00A33C25" w:rsidRDefault="00A33C25" w:rsidP="00F10CFB">
            <w:pPr>
              <w:spacing w:line="240" w:lineRule="auto"/>
              <w:rPr>
                <w:rFonts w:eastAsia="Times New Roman"/>
                <w:bCs/>
                <w:szCs w:val="20"/>
              </w:rPr>
            </w:pPr>
          </w:p>
          <w:p w:rsidR="00A33C25" w:rsidRDefault="00A33C25" w:rsidP="00F10CFB">
            <w:pPr>
              <w:spacing w:line="240" w:lineRule="auto"/>
              <w:rPr>
                <w:rFonts w:eastAsia="Times New Roman"/>
                <w:bCs/>
                <w:szCs w:val="20"/>
              </w:rPr>
            </w:pPr>
          </w:p>
          <w:p w:rsidR="00A33C25" w:rsidRDefault="00A33C25" w:rsidP="00F10CFB">
            <w:pPr>
              <w:spacing w:line="240" w:lineRule="auto"/>
              <w:rPr>
                <w:rFonts w:eastAsia="Times New Roman"/>
                <w:bCs/>
                <w:szCs w:val="20"/>
              </w:rPr>
            </w:pPr>
          </w:p>
          <w:p w:rsidR="00A33C25" w:rsidRDefault="00A33C25" w:rsidP="00F10CFB">
            <w:pPr>
              <w:spacing w:line="240" w:lineRule="auto"/>
              <w:rPr>
                <w:rFonts w:eastAsia="Times New Roman"/>
                <w:bCs/>
                <w:szCs w:val="20"/>
              </w:rPr>
            </w:pPr>
          </w:p>
          <w:p w:rsidR="00A33C25" w:rsidRDefault="00A33C25" w:rsidP="00F10CFB">
            <w:pPr>
              <w:spacing w:line="240" w:lineRule="auto"/>
              <w:rPr>
                <w:rFonts w:eastAsia="Times New Roman"/>
                <w:bCs/>
                <w:szCs w:val="20"/>
              </w:rPr>
            </w:pPr>
          </w:p>
          <w:p w:rsidR="00A33C25" w:rsidRDefault="00A33C25" w:rsidP="00F10CFB">
            <w:pPr>
              <w:spacing w:line="240" w:lineRule="auto"/>
              <w:rPr>
                <w:rFonts w:eastAsia="Times New Roman"/>
                <w:bCs/>
                <w:szCs w:val="20"/>
              </w:rPr>
            </w:pPr>
          </w:p>
          <w:p w:rsidR="00F10CFB" w:rsidRDefault="00A33C25" w:rsidP="00F10CFB">
            <w:pPr>
              <w:spacing w:line="240" w:lineRule="auto"/>
              <w:rPr>
                <w:rFonts w:eastAsia="Times New Roman"/>
                <w:bCs/>
                <w:szCs w:val="20"/>
              </w:rPr>
            </w:pPr>
            <w:r>
              <w:rPr>
                <w:rFonts w:eastAsia="Times New Roman"/>
                <w:bCs/>
                <w:szCs w:val="20"/>
              </w:rPr>
              <w:t xml:space="preserve">         Zeven</w:t>
            </w:r>
            <w:r w:rsidR="00F10CFB" w:rsidRPr="00876364">
              <w:rPr>
                <w:rFonts w:eastAsia="Times New Roman"/>
                <w:bCs/>
                <w:szCs w:val="20"/>
              </w:rPr>
              <w:t xml:space="preserve"> brandblussers € 1.050,-</w:t>
            </w:r>
          </w:p>
          <w:p w:rsidR="00F10CFB" w:rsidRPr="00876364" w:rsidRDefault="00F10CFB" w:rsidP="00F10CFB">
            <w:pPr>
              <w:spacing w:line="240" w:lineRule="auto"/>
              <w:rPr>
                <w:rFonts w:eastAsia="Times New Roman"/>
                <w:bCs/>
                <w:szCs w:val="20"/>
              </w:rPr>
            </w:pPr>
          </w:p>
        </w:tc>
      </w:tr>
      <w:tr w:rsidR="00A33C25" w:rsidRPr="00876364" w:rsidTr="00F10CFB">
        <w:tc>
          <w:tcPr>
            <w:tcW w:w="5190" w:type="dxa"/>
            <w:shd w:val="clear" w:color="auto" w:fill="auto"/>
          </w:tcPr>
          <w:p w:rsidR="00A33C25" w:rsidRPr="00876364" w:rsidRDefault="00A33C25" w:rsidP="00F10CFB">
            <w:pPr>
              <w:spacing w:line="240" w:lineRule="auto"/>
              <w:rPr>
                <w:rFonts w:eastAsia="Times New Roman"/>
                <w:bCs/>
                <w:szCs w:val="20"/>
              </w:rPr>
            </w:pPr>
          </w:p>
        </w:tc>
        <w:tc>
          <w:tcPr>
            <w:tcW w:w="5442" w:type="dxa"/>
            <w:shd w:val="clear" w:color="auto" w:fill="auto"/>
          </w:tcPr>
          <w:p w:rsidR="00A33C25" w:rsidRPr="00876364" w:rsidRDefault="00A33C25" w:rsidP="00F10CFB">
            <w:pPr>
              <w:spacing w:line="240" w:lineRule="auto"/>
              <w:rPr>
                <w:rFonts w:eastAsia="Times New Roman"/>
                <w:bCs/>
                <w:szCs w:val="20"/>
              </w:rPr>
            </w:pPr>
          </w:p>
        </w:tc>
      </w:tr>
    </w:tbl>
    <w:p w:rsidR="00F10CFB" w:rsidRPr="00A33C25" w:rsidRDefault="00F10CFB" w:rsidP="00A33C25">
      <w:pPr>
        <w:spacing w:line="240" w:lineRule="auto"/>
        <w:rPr>
          <w:rFonts w:ascii="Arial" w:eastAsia="Times New Roman" w:hAnsi="Arial" w:cs="Arial"/>
          <w:bCs/>
          <w:i/>
          <w:szCs w:val="20"/>
        </w:rPr>
      </w:pPr>
      <w:r w:rsidRPr="00A33C25">
        <w:rPr>
          <w:rFonts w:ascii="Arial" w:eastAsia="Times New Roman" w:hAnsi="Arial" w:cs="Arial"/>
          <w:bCs/>
          <w:i/>
          <w:szCs w:val="20"/>
        </w:rPr>
        <w:t>Kampeereiland ‘t Mieuwtje Jisp</w:t>
      </w:r>
    </w:p>
    <w:tbl>
      <w:tblPr>
        <w:tblpPr w:leftFromText="141" w:rightFromText="141" w:vertAnchor="text" w:horzAnchor="margin" w:tblpX="-601" w:tblpY="185"/>
        <w:tblW w:w="10315" w:type="dxa"/>
        <w:tblLayout w:type="fixed"/>
        <w:tblLook w:val="01E0" w:firstRow="1" w:lastRow="1" w:firstColumn="1" w:lastColumn="1" w:noHBand="0" w:noVBand="0"/>
      </w:tblPr>
      <w:tblGrid>
        <w:gridCol w:w="5495"/>
        <w:gridCol w:w="4820"/>
      </w:tblGrid>
      <w:tr w:rsidR="00F10CFB" w:rsidRPr="00876364" w:rsidTr="00F10CFB">
        <w:trPr>
          <w:trHeight w:val="3257"/>
        </w:trPr>
        <w:tc>
          <w:tcPr>
            <w:tcW w:w="5495" w:type="dxa"/>
            <w:shd w:val="clear" w:color="auto" w:fill="auto"/>
          </w:tcPr>
          <w:p w:rsidR="00F10CFB" w:rsidRPr="00876364" w:rsidRDefault="00A33C25" w:rsidP="00F10CFB">
            <w:pPr>
              <w:spacing w:line="240" w:lineRule="auto"/>
              <w:ind w:right="-4618"/>
              <w:rPr>
                <w:rFonts w:eastAsia="Times New Roman"/>
                <w:b/>
                <w:bCs/>
                <w:szCs w:val="20"/>
              </w:rPr>
            </w:pPr>
            <w:r w:rsidRPr="00876364">
              <w:rPr>
                <w:rFonts w:eastAsia="Times New Roman"/>
                <w:noProof/>
                <w:sz w:val="22"/>
                <w:szCs w:val="24"/>
              </w:rPr>
              <w:drawing>
                <wp:anchor distT="0" distB="0" distL="114300" distR="114300" simplePos="0" relativeHeight="251674624" behindDoc="1" locked="0" layoutInCell="1" allowOverlap="1" wp14:anchorId="2BDF793E" wp14:editId="373B0AAD">
                  <wp:simplePos x="0" y="0"/>
                  <wp:positionH relativeFrom="column">
                    <wp:posOffset>312420</wp:posOffset>
                  </wp:positionH>
                  <wp:positionV relativeFrom="paragraph">
                    <wp:posOffset>-7620</wp:posOffset>
                  </wp:positionV>
                  <wp:extent cx="3114000" cy="2322000"/>
                  <wp:effectExtent l="0" t="0" r="0" b="2540"/>
                  <wp:wrapNone/>
                  <wp:docPr id="23" name="Afbeelding 23" descr="G:\Support &amp; Advies\Rentmeester\Alle verenigingsterreinen\'t Mieuwtje Jisp\fotos\grasmaai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G:\Support &amp; Advies\Rentmeester\Alle verenigingsterreinen\'t Mieuwtje Jisp\fotos\grasmaaier 2.jpg"/>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3114000" cy="2322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820" w:type="dxa"/>
            <w:shd w:val="clear" w:color="auto" w:fill="auto"/>
            <w:vAlign w:val="bottom"/>
          </w:tcPr>
          <w:p w:rsidR="00F10CFB" w:rsidRPr="00876364" w:rsidRDefault="00F10CFB" w:rsidP="00F10CFB">
            <w:pPr>
              <w:spacing w:line="240" w:lineRule="auto"/>
              <w:rPr>
                <w:rFonts w:eastAsia="Times New Roman"/>
                <w:b/>
                <w:bCs/>
                <w:szCs w:val="20"/>
              </w:rPr>
            </w:pPr>
            <w:r w:rsidRPr="00876364">
              <w:rPr>
                <w:rFonts w:eastAsia="Times New Roman"/>
                <w:bCs/>
                <w:szCs w:val="20"/>
              </w:rPr>
              <w:t>Grasmaaier € 900,-</w:t>
            </w:r>
          </w:p>
        </w:tc>
      </w:tr>
    </w:tbl>
    <w:p w:rsidR="00F10CFB" w:rsidRDefault="00F10CFB" w:rsidP="00F10CFB">
      <w:pPr>
        <w:spacing w:line="240" w:lineRule="auto"/>
        <w:jc w:val="both"/>
        <w:rPr>
          <w:rFonts w:eastAsia="Times New Roman"/>
          <w:b/>
          <w:bCs/>
          <w:sz w:val="28"/>
          <w:szCs w:val="24"/>
        </w:rPr>
      </w:pPr>
      <w:r w:rsidRPr="00876364">
        <w:rPr>
          <w:rFonts w:eastAsia="Times New Roman"/>
          <w:b/>
          <w:bCs/>
          <w:sz w:val="28"/>
          <w:szCs w:val="24"/>
        </w:rPr>
        <w:br w:type="page"/>
      </w:r>
    </w:p>
    <w:p w:rsidR="00F10CFB" w:rsidRPr="00A33C25" w:rsidRDefault="00F10CFB" w:rsidP="00F10CFB">
      <w:pPr>
        <w:spacing w:line="240" w:lineRule="auto"/>
        <w:jc w:val="both"/>
        <w:rPr>
          <w:rFonts w:eastAsia="Times New Roman"/>
          <w:bCs/>
          <w:i/>
          <w:szCs w:val="20"/>
        </w:rPr>
      </w:pPr>
      <w:r w:rsidRPr="00A33C25">
        <w:rPr>
          <w:rFonts w:eastAsia="Times New Roman"/>
          <w:bCs/>
          <w:i/>
          <w:szCs w:val="20"/>
        </w:rPr>
        <w:lastRenderedPageBreak/>
        <w:t>Buitencentrum Gilwell Ada’s Hoeve</w:t>
      </w:r>
    </w:p>
    <w:p w:rsidR="00F10CFB" w:rsidRPr="00876364" w:rsidRDefault="00A33C25" w:rsidP="00F10CFB">
      <w:pPr>
        <w:spacing w:line="240" w:lineRule="auto"/>
        <w:rPr>
          <w:rFonts w:eastAsia="Times New Roman"/>
          <w:b/>
          <w:bCs/>
          <w:sz w:val="28"/>
          <w:szCs w:val="24"/>
        </w:rPr>
      </w:pPr>
      <w:r w:rsidRPr="00876364">
        <w:rPr>
          <w:rFonts w:eastAsia="Times New Roman"/>
          <w:noProof/>
          <w:sz w:val="22"/>
          <w:szCs w:val="24"/>
        </w:rPr>
        <w:drawing>
          <wp:anchor distT="0" distB="0" distL="114300" distR="114300" simplePos="0" relativeHeight="251676672" behindDoc="1" locked="0" layoutInCell="1" allowOverlap="1" wp14:anchorId="4683BEFD" wp14:editId="4742B751">
            <wp:simplePos x="0" y="0"/>
            <wp:positionH relativeFrom="column">
              <wp:posOffset>3153410</wp:posOffset>
            </wp:positionH>
            <wp:positionV relativeFrom="paragraph">
              <wp:posOffset>149860</wp:posOffset>
            </wp:positionV>
            <wp:extent cx="2703600" cy="4640400"/>
            <wp:effectExtent l="0" t="0" r="1905" b="8255"/>
            <wp:wrapNone/>
            <wp:docPr id="4097" name="Afbeelding 4097" descr="G:\Support &amp; Advies\Rentmeester\Alle verenigingsterreinen\Ada's Hoeve\Fotos\2014-12-15 toiletruimte receptie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G:\Support &amp; Advies\Rentmeester\Alle verenigingsterreinen\Ada's Hoeve\Fotos\2014-12-15 toiletruimte receptie 2015.jpg"/>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2703600" cy="464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6364">
        <w:rPr>
          <w:rFonts w:eastAsia="Times New Roman"/>
          <w:noProof/>
          <w:sz w:val="22"/>
          <w:szCs w:val="24"/>
        </w:rPr>
        <w:drawing>
          <wp:anchor distT="0" distB="0" distL="114300" distR="114300" simplePos="0" relativeHeight="251675648" behindDoc="1" locked="0" layoutInCell="1" allowOverlap="1" wp14:anchorId="0B9A4E87" wp14:editId="39C33BD4">
            <wp:simplePos x="0" y="0"/>
            <wp:positionH relativeFrom="margin">
              <wp:align>left</wp:align>
            </wp:positionH>
            <wp:positionV relativeFrom="paragraph">
              <wp:posOffset>146685</wp:posOffset>
            </wp:positionV>
            <wp:extent cx="3048000" cy="2232660"/>
            <wp:effectExtent l="0" t="0" r="0" b="0"/>
            <wp:wrapNone/>
            <wp:docPr id="4096" name="Afbeelding 4096" descr="G:\Support &amp; Advies\Rentmeester\Alle verenigingsterreinen\Ada's Hoeve\Fotos\2015 Hoek van Ruij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G:\Support &amp; Advies\Rentmeester\Alle verenigingsterreinen\Ada's Hoeve\Fotos\2015 Hoek van Ruijs 1.jpg"/>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3048000" cy="223266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0" w:type="auto"/>
        <w:tblInd w:w="-459" w:type="dxa"/>
        <w:tblLayout w:type="fixed"/>
        <w:tblLook w:val="01E0" w:firstRow="1" w:lastRow="1" w:firstColumn="1" w:lastColumn="1" w:noHBand="0" w:noVBand="0"/>
      </w:tblPr>
      <w:tblGrid>
        <w:gridCol w:w="5529"/>
        <w:gridCol w:w="4536"/>
      </w:tblGrid>
      <w:tr w:rsidR="00F10CFB" w:rsidRPr="00876364" w:rsidTr="00F10CFB">
        <w:tc>
          <w:tcPr>
            <w:tcW w:w="5529" w:type="dxa"/>
            <w:shd w:val="clear" w:color="auto" w:fill="auto"/>
            <w:vAlign w:val="center"/>
          </w:tcPr>
          <w:p w:rsidR="00F10CFB" w:rsidRPr="00876364" w:rsidRDefault="00F10CFB" w:rsidP="00F10CFB">
            <w:pPr>
              <w:spacing w:line="240" w:lineRule="auto"/>
              <w:jc w:val="center"/>
              <w:rPr>
                <w:rFonts w:eastAsia="Times New Roman"/>
                <w:noProof/>
                <w:sz w:val="22"/>
                <w:szCs w:val="24"/>
              </w:rPr>
            </w:pPr>
          </w:p>
          <w:p w:rsidR="00F10CFB" w:rsidRPr="00876364" w:rsidRDefault="00F10CFB" w:rsidP="00F10CFB">
            <w:pPr>
              <w:spacing w:line="240" w:lineRule="auto"/>
              <w:jc w:val="center"/>
              <w:rPr>
                <w:rFonts w:eastAsia="Times New Roman"/>
                <w:b/>
                <w:bCs/>
                <w:szCs w:val="20"/>
              </w:rPr>
            </w:pPr>
          </w:p>
        </w:tc>
        <w:tc>
          <w:tcPr>
            <w:tcW w:w="4536" w:type="dxa"/>
            <w:vMerge w:val="restart"/>
            <w:shd w:val="clear" w:color="auto" w:fill="auto"/>
            <w:vAlign w:val="center"/>
          </w:tcPr>
          <w:p w:rsidR="00F10CFB" w:rsidRPr="00876364" w:rsidRDefault="00F10CFB" w:rsidP="00F10CFB">
            <w:pPr>
              <w:spacing w:line="240" w:lineRule="auto"/>
              <w:jc w:val="center"/>
              <w:rPr>
                <w:rFonts w:eastAsia="Times New Roman"/>
                <w:b/>
                <w:bCs/>
                <w:szCs w:val="20"/>
              </w:rPr>
            </w:pPr>
          </w:p>
        </w:tc>
      </w:tr>
      <w:tr w:rsidR="00F10CFB" w:rsidRPr="00876364" w:rsidTr="00F10CFB">
        <w:tc>
          <w:tcPr>
            <w:tcW w:w="5529" w:type="dxa"/>
            <w:shd w:val="clear" w:color="auto" w:fill="auto"/>
            <w:vAlign w:val="center"/>
          </w:tcPr>
          <w:p w:rsidR="00F10CFB" w:rsidRPr="00876364" w:rsidRDefault="00F10CFB" w:rsidP="00F10CFB">
            <w:pPr>
              <w:spacing w:line="240" w:lineRule="auto"/>
              <w:jc w:val="center"/>
              <w:rPr>
                <w:rFonts w:eastAsia="Times New Roman"/>
                <w:bCs/>
                <w:szCs w:val="20"/>
              </w:rPr>
            </w:pPr>
          </w:p>
        </w:tc>
        <w:tc>
          <w:tcPr>
            <w:tcW w:w="4536" w:type="dxa"/>
            <w:vMerge/>
            <w:shd w:val="clear" w:color="auto" w:fill="auto"/>
          </w:tcPr>
          <w:p w:rsidR="00F10CFB" w:rsidRPr="00876364" w:rsidRDefault="00F10CFB" w:rsidP="00F10CFB">
            <w:pPr>
              <w:spacing w:line="240" w:lineRule="auto"/>
              <w:rPr>
                <w:rFonts w:eastAsia="Times New Roman"/>
                <w:bCs/>
                <w:szCs w:val="20"/>
              </w:rPr>
            </w:pPr>
          </w:p>
        </w:tc>
      </w:tr>
      <w:tr w:rsidR="00F10CFB" w:rsidRPr="00876364" w:rsidTr="00F10CFB">
        <w:tblPrEx>
          <w:tblLook w:val="04A0" w:firstRow="1" w:lastRow="0" w:firstColumn="1" w:lastColumn="0" w:noHBand="0" w:noVBand="1"/>
        </w:tblPrEx>
        <w:tc>
          <w:tcPr>
            <w:tcW w:w="10065" w:type="dxa"/>
            <w:gridSpan w:val="2"/>
            <w:shd w:val="clear" w:color="auto" w:fill="auto"/>
          </w:tcPr>
          <w:p w:rsidR="00F10CFB" w:rsidRPr="00876364" w:rsidRDefault="00F10CFB" w:rsidP="00F10CFB">
            <w:pPr>
              <w:spacing w:line="240" w:lineRule="auto"/>
              <w:rPr>
                <w:rFonts w:eastAsia="Times New Roman"/>
                <w:bCs/>
                <w:szCs w:val="20"/>
              </w:rPr>
            </w:pPr>
          </w:p>
          <w:p w:rsidR="00A33C25" w:rsidRDefault="00A33C25" w:rsidP="00F10CFB">
            <w:pPr>
              <w:spacing w:line="240" w:lineRule="auto"/>
              <w:rPr>
                <w:rFonts w:eastAsia="Times New Roman"/>
                <w:bCs/>
                <w:szCs w:val="20"/>
              </w:rPr>
            </w:pPr>
          </w:p>
          <w:p w:rsidR="00A33C25" w:rsidRDefault="00A33C25" w:rsidP="00F10CFB">
            <w:pPr>
              <w:spacing w:line="240" w:lineRule="auto"/>
              <w:rPr>
                <w:rFonts w:eastAsia="Times New Roman"/>
                <w:bCs/>
                <w:szCs w:val="20"/>
              </w:rPr>
            </w:pPr>
          </w:p>
          <w:p w:rsidR="00A33C25" w:rsidRDefault="00A33C25" w:rsidP="00F10CFB">
            <w:pPr>
              <w:spacing w:line="240" w:lineRule="auto"/>
              <w:rPr>
                <w:rFonts w:eastAsia="Times New Roman"/>
                <w:bCs/>
                <w:szCs w:val="20"/>
              </w:rPr>
            </w:pPr>
          </w:p>
          <w:p w:rsidR="00A33C25" w:rsidRDefault="00A33C25" w:rsidP="00F10CFB">
            <w:pPr>
              <w:spacing w:line="240" w:lineRule="auto"/>
              <w:rPr>
                <w:rFonts w:eastAsia="Times New Roman"/>
                <w:bCs/>
                <w:szCs w:val="20"/>
              </w:rPr>
            </w:pPr>
          </w:p>
          <w:p w:rsidR="00A33C25" w:rsidRDefault="00A33C25" w:rsidP="00F10CFB">
            <w:pPr>
              <w:spacing w:line="240" w:lineRule="auto"/>
              <w:rPr>
                <w:rFonts w:eastAsia="Times New Roman"/>
                <w:bCs/>
                <w:szCs w:val="20"/>
              </w:rPr>
            </w:pPr>
          </w:p>
          <w:p w:rsidR="00A33C25" w:rsidRDefault="00A33C25" w:rsidP="00F10CFB">
            <w:pPr>
              <w:spacing w:line="240" w:lineRule="auto"/>
              <w:rPr>
                <w:rFonts w:eastAsia="Times New Roman"/>
                <w:bCs/>
                <w:szCs w:val="20"/>
              </w:rPr>
            </w:pPr>
          </w:p>
          <w:p w:rsidR="00A33C25" w:rsidRDefault="00A33C25" w:rsidP="00F10CFB">
            <w:pPr>
              <w:spacing w:line="240" w:lineRule="auto"/>
              <w:rPr>
                <w:rFonts w:eastAsia="Times New Roman"/>
                <w:bCs/>
                <w:szCs w:val="20"/>
              </w:rPr>
            </w:pPr>
          </w:p>
          <w:p w:rsidR="00A33C25" w:rsidRDefault="00A33C25" w:rsidP="00F10CFB">
            <w:pPr>
              <w:spacing w:line="240" w:lineRule="auto"/>
              <w:rPr>
                <w:rFonts w:eastAsia="Times New Roman"/>
                <w:bCs/>
                <w:szCs w:val="20"/>
              </w:rPr>
            </w:pPr>
          </w:p>
          <w:p w:rsidR="00A33C25" w:rsidRDefault="00A33C25" w:rsidP="00F10CFB">
            <w:pPr>
              <w:spacing w:line="240" w:lineRule="auto"/>
              <w:rPr>
                <w:rFonts w:eastAsia="Times New Roman"/>
                <w:bCs/>
                <w:szCs w:val="20"/>
              </w:rPr>
            </w:pPr>
          </w:p>
          <w:p w:rsidR="00A33C25" w:rsidRDefault="00A33C25" w:rsidP="00F10CFB">
            <w:pPr>
              <w:spacing w:line="240" w:lineRule="auto"/>
              <w:rPr>
                <w:rFonts w:eastAsia="Times New Roman"/>
                <w:bCs/>
                <w:szCs w:val="20"/>
              </w:rPr>
            </w:pPr>
          </w:p>
          <w:p w:rsidR="00A33C25" w:rsidRDefault="00A33C25" w:rsidP="00F10CFB">
            <w:pPr>
              <w:spacing w:line="240" w:lineRule="auto"/>
              <w:rPr>
                <w:rFonts w:eastAsia="Times New Roman"/>
                <w:bCs/>
                <w:szCs w:val="20"/>
              </w:rPr>
            </w:pPr>
          </w:p>
          <w:p w:rsidR="00A33C25" w:rsidRDefault="00A33C25" w:rsidP="00F10CFB">
            <w:pPr>
              <w:spacing w:line="240" w:lineRule="auto"/>
              <w:rPr>
                <w:rFonts w:eastAsia="Times New Roman"/>
                <w:bCs/>
                <w:szCs w:val="20"/>
              </w:rPr>
            </w:pPr>
            <w:r w:rsidRPr="00876364">
              <w:rPr>
                <w:rFonts w:eastAsia="Times New Roman"/>
                <w:noProof/>
                <w:sz w:val="22"/>
                <w:szCs w:val="24"/>
              </w:rPr>
              <w:drawing>
                <wp:anchor distT="0" distB="0" distL="114300" distR="114300" simplePos="0" relativeHeight="251677696" behindDoc="1" locked="0" layoutInCell="1" allowOverlap="1" wp14:anchorId="7019CC20" wp14:editId="28B8E07C">
                  <wp:simplePos x="0" y="0"/>
                  <wp:positionH relativeFrom="margin">
                    <wp:posOffset>215265</wp:posOffset>
                  </wp:positionH>
                  <wp:positionV relativeFrom="paragraph">
                    <wp:posOffset>85090</wp:posOffset>
                  </wp:positionV>
                  <wp:extent cx="3067089" cy="2293620"/>
                  <wp:effectExtent l="0" t="0" r="0" b="0"/>
                  <wp:wrapNone/>
                  <wp:docPr id="4098" name="Afbeelding 4098" descr="G:\Support &amp; Advies\Rentmeester\Alle verenigingsterreinen\Ada's Hoeve\Fotos\2015 hoek van Ruij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G:\Support &amp; Advies\Rentmeester\Alle verenigingsterreinen\Ada's Hoeve\Fotos\2015 hoek van Ruijs 2.jpg"/>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3067089" cy="22936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33C25" w:rsidRDefault="00A33C25" w:rsidP="00F10CFB">
            <w:pPr>
              <w:spacing w:line="240" w:lineRule="auto"/>
              <w:rPr>
                <w:rFonts w:eastAsia="Times New Roman"/>
                <w:bCs/>
                <w:szCs w:val="20"/>
              </w:rPr>
            </w:pPr>
          </w:p>
          <w:p w:rsidR="00A33C25" w:rsidRDefault="00A33C25" w:rsidP="00F10CFB">
            <w:pPr>
              <w:spacing w:line="240" w:lineRule="auto"/>
              <w:rPr>
                <w:rFonts w:eastAsia="Times New Roman"/>
                <w:bCs/>
                <w:szCs w:val="20"/>
              </w:rPr>
            </w:pPr>
          </w:p>
          <w:p w:rsidR="00A33C25" w:rsidRDefault="00A33C25" w:rsidP="00F10CFB">
            <w:pPr>
              <w:spacing w:line="240" w:lineRule="auto"/>
              <w:rPr>
                <w:rFonts w:eastAsia="Times New Roman"/>
                <w:bCs/>
                <w:szCs w:val="20"/>
              </w:rPr>
            </w:pPr>
          </w:p>
          <w:p w:rsidR="00A33C25" w:rsidRDefault="00A33C25" w:rsidP="00F10CFB">
            <w:pPr>
              <w:spacing w:line="240" w:lineRule="auto"/>
              <w:rPr>
                <w:rFonts w:eastAsia="Times New Roman"/>
                <w:bCs/>
                <w:szCs w:val="20"/>
              </w:rPr>
            </w:pPr>
          </w:p>
          <w:p w:rsidR="00A33C25" w:rsidRDefault="00A33C25" w:rsidP="00F10CFB">
            <w:pPr>
              <w:spacing w:line="240" w:lineRule="auto"/>
              <w:rPr>
                <w:rFonts w:eastAsia="Times New Roman"/>
                <w:bCs/>
                <w:szCs w:val="20"/>
              </w:rPr>
            </w:pPr>
          </w:p>
          <w:p w:rsidR="00A33C25" w:rsidRDefault="00A33C25" w:rsidP="00F10CFB">
            <w:pPr>
              <w:spacing w:line="240" w:lineRule="auto"/>
              <w:rPr>
                <w:rFonts w:eastAsia="Times New Roman"/>
                <w:bCs/>
                <w:szCs w:val="20"/>
              </w:rPr>
            </w:pPr>
          </w:p>
          <w:p w:rsidR="00A33C25" w:rsidRDefault="00A33C25" w:rsidP="00F10CFB">
            <w:pPr>
              <w:spacing w:line="240" w:lineRule="auto"/>
              <w:rPr>
                <w:rFonts w:eastAsia="Times New Roman"/>
                <w:bCs/>
                <w:szCs w:val="20"/>
              </w:rPr>
            </w:pPr>
          </w:p>
          <w:p w:rsidR="00A33C25" w:rsidRDefault="00A33C25" w:rsidP="00F10CFB">
            <w:pPr>
              <w:spacing w:line="240" w:lineRule="auto"/>
              <w:rPr>
                <w:rFonts w:eastAsia="Times New Roman"/>
                <w:bCs/>
                <w:szCs w:val="20"/>
              </w:rPr>
            </w:pPr>
          </w:p>
          <w:p w:rsidR="00A33C25" w:rsidRDefault="00A33C25" w:rsidP="00F10CFB">
            <w:pPr>
              <w:spacing w:line="240" w:lineRule="auto"/>
              <w:rPr>
                <w:rFonts w:eastAsia="Times New Roman"/>
                <w:bCs/>
                <w:szCs w:val="20"/>
              </w:rPr>
            </w:pPr>
          </w:p>
          <w:p w:rsidR="00A33C25" w:rsidRDefault="00A33C25" w:rsidP="00F10CFB">
            <w:pPr>
              <w:spacing w:line="240" w:lineRule="auto"/>
              <w:rPr>
                <w:rFonts w:eastAsia="Times New Roman"/>
                <w:bCs/>
                <w:szCs w:val="20"/>
              </w:rPr>
            </w:pPr>
          </w:p>
          <w:p w:rsidR="00A33C25" w:rsidRDefault="00A33C25" w:rsidP="00F10CFB">
            <w:pPr>
              <w:spacing w:line="240" w:lineRule="auto"/>
              <w:rPr>
                <w:rFonts w:eastAsia="Times New Roman"/>
                <w:bCs/>
                <w:szCs w:val="20"/>
              </w:rPr>
            </w:pPr>
          </w:p>
          <w:p w:rsidR="00A33C25" w:rsidRDefault="00A33C25" w:rsidP="00F10CFB">
            <w:pPr>
              <w:spacing w:line="240" w:lineRule="auto"/>
              <w:rPr>
                <w:rFonts w:eastAsia="Times New Roman"/>
                <w:bCs/>
                <w:szCs w:val="20"/>
              </w:rPr>
            </w:pPr>
          </w:p>
          <w:p w:rsidR="00A33C25" w:rsidRDefault="00A33C25" w:rsidP="00F10CFB">
            <w:pPr>
              <w:spacing w:line="240" w:lineRule="auto"/>
              <w:rPr>
                <w:rFonts w:eastAsia="Times New Roman"/>
                <w:bCs/>
                <w:szCs w:val="20"/>
              </w:rPr>
            </w:pPr>
          </w:p>
          <w:p w:rsidR="00A33C25" w:rsidRDefault="00A33C25" w:rsidP="00F10CFB">
            <w:pPr>
              <w:spacing w:line="240" w:lineRule="auto"/>
              <w:rPr>
                <w:rFonts w:eastAsia="Times New Roman"/>
                <w:bCs/>
                <w:szCs w:val="20"/>
              </w:rPr>
            </w:pPr>
          </w:p>
          <w:p w:rsidR="00A33C25" w:rsidRDefault="00A33C25" w:rsidP="00F10CFB">
            <w:pPr>
              <w:spacing w:line="240" w:lineRule="auto"/>
              <w:rPr>
                <w:rFonts w:eastAsia="Times New Roman"/>
                <w:bCs/>
                <w:szCs w:val="20"/>
              </w:rPr>
            </w:pPr>
          </w:p>
          <w:p w:rsidR="00A33C25" w:rsidRDefault="00A33C25" w:rsidP="00F10CFB">
            <w:pPr>
              <w:spacing w:line="240" w:lineRule="auto"/>
              <w:rPr>
                <w:rFonts w:eastAsia="Times New Roman"/>
                <w:bCs/>
                <w:szCs w:val="20"/>
              </w:rPr>
            </w:pPr>
          </w:p>
          <w:p w:rsidR="00A33C25" w:rsidRDefault="00A33C25" w:rsidP="00F10CFB">
            <w:pPr>
              <w:spacing w:line="240" w:lineRule="auto"/>
              <w:rPr>
                <w:rFonts w:eastAsia="Times New Roman"/>
                <w:bCs/>
                <w:szCs w:val="20"/>
              </w:rPr>
            </w:pPr>
          </w:p>
          <w:p w:rsidR="00F10CFB" w:rsidRPr="00876364" w:rsidRDefault="00F10CFB" w:rsidP="00A33C25">
            <w:pPr>
              <w:spacing w:line="240" w:lineRule="auto"/>
              <w:ind w:firstLine="351"/>
              <w:rPr>
                <w:rFonts w:eastAsia="Times New Roman"/>
                <w:bCs/>
                <w:szCs w:val="20"/>
              </w:rPr>
            </w:pPr>
            <w:r w:rsidRPr="00876364">
              <w:rPr>
                <w:rFonts w:eastAsia="Times New Roman"/>
                <w:bCs/>
                <w:szCs w:val="20"/>
              </w:rPr>
              <w:t>Renovatie sanitaire ruimtes (Hoek van Ruijs, receptie en Roggeveld) € 14.860,-</w:t>
            </w:r>
          </w:p>
        </w:tc>
      </w:tr>
    </w:tbl>
    <w:p w:rsidR="00F10CFB" w:rsidRPr="00876364" w:rsidRDefault="00F10CFB" w:rsidP="00F10CFB">
      <w:pPr>
        <w:spacing w:line="240" w:lineRule="auto"/>
        <w:rPr>
          <w:rFonts w:eastAsia="Times New Roman"/>
          <w:b/>
          <w:bCs/>
          <w:sz w:val="28"/>
          <w:szCs w:val="24"/>
        </w:rPr>
      </w:pPr>
    </w:p>
    <w:p w:rsidR="00F10CFB" w:rsidRPr="00A33C25" w:rsidRDefault="00F10CFB" w:rsidP="00A33C25">
      <w:pPr>
        <w:spacing w:line="240" w:lineRule="auto"/>
        <w:ind w:left="-567" w:firstLine="567"/>
        <w:rPr>
          <w:rFonts w:eastAsia="Times New Roman"/>
          <w:bCs/>
          <w:i/>
          <w:szCs w:val="20"/>
        </w:rPr>
      </w:pPr>
      <w:r w:rsidRPr="00A33C25">
        <w:rPr>
          <w:rFonts w:eastAsia="Times New Roman"/>
          <w:bCs/>
          <w:i/>
          <w:szCs w:val="20"/>
        </w:rPr>
        <w:t>Scoutingkampeerterrein Spelderholt</w:t>
      </w:r>
    </w:p>
    <w:p w:rsidR="00F10CFB" w:rsidRPr="00876364" w:rsidRDefault="00A33C25" w:rsidP="00F10CFB">
      <w:pPr>
        <w:spacing w:line="240" w:lineRule="auto"/>
        <w:ind w:left="-567"/>
        <w:rPr>
          <w:rFonts w:eastAsia="Times New Roman"/>
          <w:b/>
          <w:bCs/>
          <w:szCs w:val="20"/>
        </w:rPr>
      </w:pPr>
      <w:r w:rsidRPr="00876364">
        <w:rPr>
          <w:rFonts w:eastAsia="Times New Roman"/>
          <w:noProof/>
          <w:sz w:val="22"/>
          <w:szCs w:val="24"/>
        </w:rPr>
        <w:drawing>
          <wp:anchor distT="0" distB="0" distL="114300" distR="114300" simplePos="0" relativeHeight="251678720" behindDoc="1" locked="0" layoutInCell="1" allowOverlap="1" wp14:anchorId="7AA1764F" wp14:editId="1F44B2BC">
            <wp:simplePos x="0" y="0"/>
            <wp:positionH relativeFrom="column">
              <wp:posOffset>-31750</wp:posOffset>
            </wp:positionH>
            <wp:positionV relativeFrom="paragraph">
              <wp:posOffset>132080</wp:posOffset>
            </wp:positionV>
            <wp:extent cx="3247200" cy="2156400"/>
            <wp:effectExtent l="0" t="0" r="0" b="0"/>
            <wp:wrapNone/>
            <wp:docPr id="4100" name="Afbeelding 4100" descr="G:\Support &amp; Advies\Rentmeester\Alle verenigingsterreinen\Spelderholt\foto's\waterputten2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G:\Support &amp; Advies\Rentmeester\Alle verenigingsterreinen\Spelderholt\foto's\waterputten2015-1.JPG"/>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3247200" cy="215640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10953" w:type="dxa"/>
        <w:tblInd w:w="-459" w:type="dxa"/>
        <w:tblLayout w:type="fixed"/>
        <w:tblLook w:val="01E0" w:firstRow="1" w:lastRow="1" w:firstColumn="1" w:lastColumn="1" w:noHBand="0" w:noVBand="0"/>
      </w:tblPr>
      <w:tblGrid>
        <w:gridCol w:w="5812"/>
        <w:gridCol w:w="5141"/>
      </w:tblGrid>
      <w:tr w:rsidR="00F10CFB" w:rsidRPr="00876364" w:rsidTr="00F10CFB">
        <w:tc>
          <w:tcPr>
            <w:tcW w:w="5812" w:type="dxa"/>
            <w:shd w:val="clear" w:color="auto" w:fill="auto"/>
          </w:tcPr>
          <w:p w:rsidR="00F10CFB" w:rsidRPr="00876364" w:rsidRDefault="00F10CFB" w:rsidP="00F10CFB">
            <w:pPr>
              <w:spacing w:line="240" w:lineRule="auto"/>
              <w:rPr>
                <w:rFonts w:eastAsia="Times New Roman"/>
                <w:bCs/>
                <w:szCs w:val="20"/>
              </w:rPr>
            </w:pPr>
          </w:p>
        </w:tc>
        <w:tc>
          <w:tcPr>
            <w:tcW w:w="5141" w:type="dxa"/>
            <w:shd w:val="clear" w:color="auto" w:fill="auto"/>
            <w:vAlign w:val="bottom"/>
          </w:tcPr>
          <w:p w:rsidR="00A33C25" w:rsidRDefault="00A33C25" w:rsidP="00F10CFB">
            <w:pPr>
              <w:spacing w:line="240" w:lineRule="auto"/>
              <w:rPr>
                <w:rFonts w:eastAsia="Times New Roman"/>
                <w:bCs/>
                <w:szCs w:val="20"/>
              </w:rPr>
            </w:pPr>
          </w:p>
          <w:p w:rsidR="00A33C25" w:rsidRDefault="00A33C25" w:rsidP="00F10CFB">
            <w:pPr>
              <w:spacing w:line="240" w:lineRule="auto"/>
              <w:rPr>
                <w:rFonts w:eastAsia="Times New Roman"/>
                <w:bCs/>
                <w:szCs w:val="20"/>
              </w:rPr>
            </w:pPr>
          </w:p>
          <w:p w:rsidR="00A33C25" w:rsidRDefault="00A33C25" w:rsidP="00F10CFB">
            <w:pPr>
              <w:spacing w:line="240" w:lineRule="auto"/>
              <w:rPr>
                <w:rFonts w:eastAsia="Times New Roman"/>
                <w:bCs/>
                <w:szCs w:val="20"/>
              </w:rPr>
            </w:pPr>
          </w:p>
          <w:p w:rsidR="00A33C25" w:rsidRDefault="00A33C25" w:rsidP="00F10CFB">
            <w:pPr>
              <w:spacing w:line="240" w:lineRule="auto"/>
              <w:rPr>
                <w:rFonts w:eastAsia="Times New Roman"/>
                <w:bCs/>
                <w:szCs w:val="20"/>
              </w:rPr>
            </w:pPr>
          </w:p>
          <w:p w:rsidR="00A33C25" w:rsidRDefault="00A33C25" w:rsidP="00F10CFB">
            <w:pPr>
              <w:spacing w:line="240" w:lineRule="auto"/>
              <w:rPr>
                <w:rFonts w:eastAsia="Times New Roman"/>
                <w:bCs/>
                <w:szCs w:val="20"/>
              </w:rPr>
            </w:pPr>
          </w:p>
          <w:p w:rsidR="00A33C25" w:rsidRDefault="00A33C25" w:rsidP="00F10CFB">
            <w:pPr>
              <w:spacing w:line="240" w:lineRule="auto"/>
              <w:rPr>
                <w:rFonts w:eastAsia="Times New Roman"/>
                <w:bCs/>
                <w:szCs w:val="20"/>
              </w:rPr>
            </w:pPr>
          </w:p>
          <w:p w:rsidR="00F10CFB" w:rsidRPr="00876364" w:rsidRDefault="00F10CFB" w:rsidP="00F10CFB">
            <w:pPr>
              <w:spacing w:line="240" w:lineRule="auto"/>
              <w:rPr>
                <w:rFonts w:eastAsia="Times New Roman"/>
                <w:b/>
                <w:bCs/>
                <w:szCs w:val="20"/>
              </w:rPr>
            </w:pPr>
            <w:r w:rsidRPr="00876364">
              <w:rPr>
                <w:rFonts w:eastAsia="Times New Roman"/>
                <w:bCs/>
                <w:szCs w:val="20"/>
              </w:rPr>
              <w:t>Waterleiding en put € 775,-</w:t>
            </w:r>
          </w:p>
        </w:tc>
      </w:tr>
    </w:tbl>
    <w:p w:rsidR="00F10CFB" w:rsidRDefault="00F10CFB" w:rsidP="00F10CFB">
      <w:pPr>
        <w:spacing w:line="240" w:lineRule="auto"/>
        <w:rPr>
          <w:rFonts w:eastAsia="Times New Roman"/>
          <w:b/>
          <w:bCs/>
          <w:sz w:val="28"/>
          <w:szCs w:val="24"/>
        </w:rPr>
      </w:pPr>
      <w:r w:rsidRPr="00876364">
        <w:rPr>
          <w:rFonts w:eastAsia="Times New Roman"/>
          <w:b/>
          <w:bCs/>
          <w:sz w:val="28"/>
          <w:szCs w:val="24"/>
        </w:rPr>
        <w:br w:type="page"/>
      </w:r>
    </w:p>
    <w:p w:rsidR="00F10CFB" w:rsidRPr="00A33C25" w:rsidRDefault="00F10CFB" w:rsidP="00F10CFB">
      <w:pPr>
        <w:spacing w:line="240" w:lineRule="auto"/>
        <w:rPr>
          <w:rFonts w:eastAsia="Times New Roman"/>
          <w:bCs/>
          <w:i/>
          <w:szCs w:val="20"/>
        </w:rPr>
      </w:pPr>
      <w:r w:rsidRPr="00A33C25">
        <w:rPr>
          <w:rFonts w:eastAsia="Times New Roman"/>
          <w:bCs/>
          <w:i/>
          <w:szCs w:val="20"/>
        </w:rPr>
        <w:lastRenderedPageBreak/>
        <w:t>Scoutingkampeerterrein St. Walrick</w:t>
      </w:r>
    </w:p>
    <w:p w:rsidR="00F10CFB" w:rsidRPr="00876364" w:rsidRDefault="00A33C25" w:rsidP="00F10CFB">
      <w:pPr>
        <w:spacing w:line="240" w:lineRule="auto"/>
        <w:rPr>
          <w:rFonts w:eastAsia="Times New Roman"/>
          <w:bCs/>
          <w:szCs w:val="20"/>
        </w:rPr>
      </w:pPr>
      <w:r w:rsidRPr="00876364">
        <w:rPr>
          <w:rFonts w:eastAsia="Times New Roman"/>
          <w:noProof/>
          <w:sz w:val="22"/>
          <w:szCs w:val="24"/>
        </w:rPr>
        <w:drawing>
          <wp:anchor distT="0" distB="0" distL="114300" distR="114300" simplePos="0" relativeHeight="251680768" behindDoc="1" locked="0" layoutInCell="1" allowOverlap="1" wp14:anchorId="4514C7C4" wp14:editId="49407488">
            <wp:simplePos x="0" y="0"/>
            <wp:positionH relativeFrom="column">
              <wp:posOffset>2639060</wp:posOffset>
            </wp:positionH>
            <wp:positionV relativeFrom="paragraph">
              <wp:posOffset>135890</wp:posOffset>
            </wp:positionV>
            <wp:extent cx="3113405" cy="3401695"/>
            <wp:effectExtent l="0" t="0" r="0" b="8255"/>
            <wp:wrapNone/>
            <wp:docPr id="4102" name="Afbeelding 4102" descr="G:\Support &amp; Advies\Rentmeester\Alle verenigingsterreinen\St. Walrick\foto's\bomenwagen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descr="G:\Support &amp; Advies\Rentmeester\Alle verenigingsterreinen\St. Walrick\foto's\bomenwagen 2014.JPG"/>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3113405" cy="340169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11341" w:type="dxa"/>
        <w:tblInd w:w="-885" w:type="dxa"/>
        <w:tblLayout w:type="fixed"/>
        <w:tblLook w:val="01E0" w:firstRow="1" w:lastRow="1" w:firstColumn="1" w:lastColumn="1" w:noHBand="0" w:noVBand="0"/>
      </w:tblPr>
      <w:tblGrid>
        <w:gridCol w:w="5529"/>
        <w:gridCol w:w="5812"/>
      </w:tblGrid>
      <w:tr w:rsidR="00F10CFB" w:rsidRPr="00876364" w:rsidTr="00F10CFB">
        <w:tc>
          <w:tcPr>
            <w:tcW w:w="5529" w:type="dxa"/>
            <w:shd w:val="clear" w:color="auto" w:fill="auto"/>
            <w:vAlign w:val="bottom"/>
          </w:tcPr>
          <w:p w:rsidR="00F10CFB" w:rsidRPr="00876364" w:rsidRDefault="00A33C25" w:rsidP="00F10CFB">
            <w:pPr>
              <w:spacing w:line="240" w:lineRule="auto"/>
              <w:jc w:val="right"/>
              <w:rPr>
                <w:rFonts w:eastAsia="Times New Roman"/>
                <w:bCs/>
                <w:szCs w:val="20"/>
              </w:rPr>
            </w:pPr>
            <w:r w:rsidRPr="00876364">
              <w:rPr>
                <w:rFonts w:eastAsia="Times New Roman"/>
                <w:noProof/>
                <w:sz w:val="22"/>
                <w:szCs w:val="24"/>
              </w:rPr>
              <w:drawing>
                <wp:anchor distT="0" distB="0" distL="114300" distR="114300" simplePos="0" relativeHeight="251679744" behindDoc="1" locked="0" layoutInCell="1" allowOverlap="1" wp14:anchorId="556D61CD" wp14:editId="604DD5D4">
                  <wp:simplePos x="0" y="0"/>
                  <wp:positionH relativeFrom="column">
                    <wp:posOffset>497840</wp:posOffset>
                  </wp:positionH>
                  <wp:positionV relativeFrom="paragraph">
                    <wp:posOffset>-5715</wp:posOffset>
                  </wp:positionV>
                  <wp:extent cx="2552065" cy="3401695"/>
                  <wp:effectExtent l="0" t="0" r="635" b="8255"/>
                  <wp:wrapNone/>
                  <wp:docPr id="4101" name="Afbeelding 4101" descr="G:\Support &amp; Advies\Rentmeester\Alle verenigingsterreinen\St. Walrick\foto's\puls 2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descr="G:\Support &amp; Advies\Rentmeester\Alle verenigingsterreinen\St. Walrick\foto's\puls 2 2014.JPG"/>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2552065" cy="34016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10CFB" w:rsidRPr="00876364" w:rsidRDefault="00F10CFB" w:rsidP="00F10CFB">
            <w:pPr>
              <w:spacing w:line="240" w:lineRule="auto"/>
              <w:jc w:val="right"/>
              <w:rPr>
                <w:rFonts w:eastAsia="Times New Roman"/>
                <w:bCs/>
                <w:szCs w:val="20"/>
              </w:rPr>
            </w:pPr>
          </w:p>
          <w:p w:rsidR="00A33C25" w:rsidRDefault="00A33C25" w:rsidP="00F10CFB">
            <w:pPr>
              <w:spacing w:line="240" w:lineRule="auto"/>
              <w:jc w:val="right"/>
              <w:rPr>
                <w:rFonts w:eastAsia="Times New Roman"/>
                <w:bCs/>
                <w:szCs w:val="20"/>
              </w:rPr>
            </w:pPr>
          </w:p>
          <w:p w:rsidR="00A33C25" w:rsidRDefault="00A33C25" w:rsidP="00F10CFB">
            <w:pPr>
              <w:spacing w:line="240" w:lineRule="auto"/>
              <w:jc w:val="right"/>
              <w:rPr>
                <w:rFonts w:eastAsia="Times New Roman"/>
                <w:bCs/>
                <w:szCs w:val="20"/>
              </w:rPr>
            </w:pPr>
          </w:p>
          <w:p w:rsidR="00A33C25" w:rsidRDefault="00A33C25" w:rsidP="00F10CFB">
            <w:pPr>
              <w:spacing w:line="240" w:lineRule="auto"/>
              <w:jc w:val="right"/>
              <w:rPr>
                <w:rFonts w:eastAsia="Times New Roman"/>
                <w:bCs/>
                <w:szCs w:val="20"/>
              </w:rPr>
            </w:pPr>
          </w:p>
          <w:p w:rsidR="00A33C25" w:rsidRDefault="00A33C25" w:rsidP="00F10CFB">
            <w:pPr>
              <w:spacing w:line="240" w:lineRule="auto"/>
              <w:jc w:val="right"/>
              <w:rPr>
                <w:rFonts w:eastAsia="Times New Roman"/>
                <w:bCs/>
                <w:szCs w:val="20"/>
              </w:rPr>
            </w:pPr>
          </w:p>
          <w:p w:rsidR="00A33C25" w:rsidRDefault="00A33C25" w:rsidP="00F10CFB">
            <w:pPr>
              <w:spacing w:line="240" w:lineRule="auto"/>
              <w:jc w:val="right"/>
              <w:rPr>
                <w:rFonts w:eastAsia="Times New Roman"/>
                <w:bCs/>
                <w:szCs w:val="20"/>
              </w:rPr>
            </w:pPr>
          </w:p>
          <w:p w:rsidR="00A33C25" w:rsidRDefault="00A33C25" w:rsidP="00F10CFB">
            <w:pPr>
              <w:spacing w:line="240" w:lineRule="auto"/>
              <w:jc w:val="right"/>
              <w:rPr>
                <w:rFonts w:eastAsia="Times New Roman"/>
                <w:bCs/>
                <w:szCs w:val="20"/>
              </w:rPr>
            </w:pPr>
          </w:p>
          <w:p w:rsidR="00A33C25" w:rsidRDefault="00A33C25" w:rsidP="00F10CFB">
            <w:pPr>
              <w:spacing w:line="240" w:lineRule="auto"/>
              <w:jc w:val="right"/>
              <w:rPr>
                <w:rFonts w:eastAsia="Times New Roman"/>
                <w:bCs/>
                <w:szCs w:val="20"/>
              </w:rPr>
            </w:pPr>
          </w:p>
          <w:p w:rsidR="00A33C25" w:rsidRDefault="00A33C25" w:rsidP="00F10CFB">
            <w:pPr>
              <w:spacing w:line="240" w:lineRule="auto"/>
              <w:jc w:val="right"/>
              <w:rPr>
                <w:rFonts w:eastAsia="Times New Roman"/>
                <w:bCs/>
                <w:szCs w:val="20"/>
              </w:rPr>
            </w:pPr>
          </w:p>
          <w:p w:rsidR="00A33C25" w:rsidRDefault="00A33C25" w:rsidP="00F10CFB">
            <w:pPr>
              <w:spacing w:line="240" w:lineRule="auto"/>
              <w:jc w:val="right"/>
              <w:rPr>
                <w:rFonts w:eastAsia="Times New Roman"/>
                <w:bCs/>
                <w:szCs w:val="20"/>
              </w:rPr>
            </w:pPr>
          </w:p>
          <w:p w:rsidR="00A33C25" w:rsidRDefault="00A33C25" w:rsidP="00F10CFB">
            <w:pPr>
              <w:spacing w:line="240" w:lineRule="auto"/>
              <w:jc w:val="right"/>
              <w:rPr>
                <w:rFonts w:eastAsia="Times New Roman"/>
                <w:bCs/>
                <w:szCs w:val="20"/>
              </w:rPr>
            </w:pPr>
          </w:p>
          <w:p w:rsidR="00A33C25" w:rsidRDefault="00A33C25" w:rsidP="00F10CFB">
            <w:pPr>
              <w:spacing w:line="240" w:lineRule="auto"/>
              <w:jc w:val="right"/>
              <w:rPr>
                <w:rFonts w:eastAsia="Times New Roman"/>
                <w:bCs/>
                <w:szCs w:val="20"/>
              </w:rPr>
            </w:pPr>
          </w:p>
          <w:p w:rsidR="00A33C25" w:rsidRDefault="00A33C25" w:rsidP="00F10CFB">
            <w:pPr>
              <w:spacing w:line="240" w:lineRule="auto"/>
              <w:jc w:val="right"/>
              <w:rPr>
                <w:rFonts w:eastAsia="Times New Roman"/>
                <w:bCs/>
                <w:szCs w:val="20"/>
              </w:rPr>
            </w:pPr>
          </w:p>
          <w:p w:rsidR="00A33C25" w:rsidRDefault="00A33C25" w:rsidP="00F10CFB">
            <w:pPr>
              <w:spacing w:line="240" w:lineRule="auto"/>
              <w:jc w:val="right"/>
              <w:rPr>
                <w:rFonts w:eastAsia="Times New Roman"/>
                <w:bCs/>
                <w:szCs w:val="20"/>
              </w:rPr>
            </w:pPr>
          </w:p>
          <w:p w:rsidR="00A33C25" w:rsidRDefault="00A33C25" w:rsidP="00F10CFB">
            <w:pPr>
              <w:spacing w:line="240" w:lineRule="auto"/>
              <w:jc w:val="right"/>
              <w:rPr>
                <w:rFonts w:eastAsia="Times New Roman"/>
                <w:bCs/>
                <w:szCs w:val="20"/>
              </w:rPr>
            </w:pPr>
          </w:p>
          <w:p w:rsidR="00A33C25" w:rsidRDefault="00A33C25" w:rsidP="00F10CFB">
            <w:pPr>
              <w:spacing w:line="240" w:lineRule="auto"/>
              <w:jc w:val="right"/>
              <w:rPr>
                <w:rFonts w:eastAsia="Times New Roman"/>
                <w:bCs/>
                <w:szCs w:val="20"/>
              </w:rPr>
            </w:pPr>
          </w:p>
          <w:p w:rsidR="00A33C25" w:rsidRDefault="00A33C25" w:rsidP="00F10CFB">
            <w:pPr>
              <w:spacing w:line="240" w:lineRule="auto"/>
              <w:jc w:val="right"/>
              <w:rPr>
                <w:rFonts w:eastAsia="Times New Roman"/>
                <w:bCs/>
                <w:szCs w:val="20"/>
              </w:rPr>
            </w:pPr>
          </w:p>
          <w:p w:rsidR="00A33C25" w:rsidRDefault="00A33C25" w:rsidP="00F10CFB">
            <w:pPr>
              <w:spacing w:line="240" w:lineRule="auto"/>
              <w:jc w:val="right"/>
              <w:rPr>
                <w:rFonts w:eastAsia="Times New Roman"/>
                <w:bCs/>
                <w:szCs w:val="20"/>
              </w:rPr>
            </w:pPr>
          </w:p>
          <w:p w:rsidR="00A33C25" w:rsidRDefault="00A33C25" w:rsidP="00F10CFB">
            <w:pPr>
              <w:spacing w:line="240" w:lineRule="auto"/>
              <w:jc w:val="right"/>
              <w:rPr>
                <w:rFonts w:eastAsia="Times New Roman"/>
                <w:bCs/>
                <w:szCs w:val="20"/>
              </w:rPr>
            </w:pPr>
          </w:p>
          <w:p w:rsidR="00A33C25" w:rsidRDefault="00A33C25" w:rsidP="00F10CFB">
            <w:pPr>
              <w:spacing w:line="240" w:lineRule="auto"/>
              <w:jc w:val="right"/>
              <w:rPr>
                <w:rFonts w:eastAsia="Times New Roman"/>
                <w:bCs/>
                <w:szCs w:val="20"/>
              </w:rPr>
            </w:pPr>
          </w:p>
          <w:p w:rsidR="00A33C25" w:rsidRDefault="00A33C25" w:rsidP="00F10CFB">
            <w:pPr>
              <w:spacing w:line="240" w:lineRule="auto"/>
              <w:jc w:val="right"/>
              <w:rPr>
                <w:rFonts w:eastAsia="Times New Roman"/>
                <w:bCs/>
                <w:szCs w:val="20"/>
              </w:rPr>
            </w:pPr>
          </w:p>
          <w:p w:rsidR="00A33C25" w:rsidRDefault="00A33C25" w:rsidP="00F10CFB">
            <w:pPr>
              <w:spacing w:line="240" w:lineRule="auto"/>
              <w:jc w:val="right"/>
              <w:rPr>
                <w:rFonts w:eastAsia="Times New Roman"/>
                <w:bCs/>
                <w:szCs w:val="20"/>
              </w:rPr>
            </w:pPr>
          </w:p>
          <w:p w:rsidR="00A33C25" w:rsidRDefault="00A33C25" w:rsidP="00F10CFB">
            <w:pPr>
              <w:spacing w:line="240" w:lineRule="auto"/>
              <w:jc w:val="right"/>
              <w:rPr>
                <w:rFonts w:eastAsia="Times New Roman"/>
                <w:bCs/>
                <w:szCs w:val="20"/>
              </w:rPr>
            </w:pPr>
          </w:p>
          <w:p w:rsidR="00F10CFB" w:rsidRPr="00876364" w:rsidRDefault="00F10CFB" w:rsidP="00A33C25">
            <w:pPr>
              <w:spacing w:line="240" w:lineRule="auto"/>
              <w:ind w:firstLine="777"/>
              <w:rPr>
                <w:rFonts w:eastAsia="Times New Roman"/>
                <w:bCs/>
                <w:szCs w:val="20"/>
              </w:rPr>
            </w:pPr>
            <w:r w:rsidRPr="00876364">
              <w:rPr>
                <w:rFonts w:eastAsia="Times New Roman"/>
                <w:bCs/>
                <w:szCs w:val="20"/>
              </w:rPr>
              <w:t>Bronboring € 3.750,-</w:t>
            </w:r>
          </w:p>
          <w:p w:rsidR="00F10CFB" w:rsidRPr="00876364" w:rsidRDefault="00F10CFB" w:rsidP="00F10CFB">
            <w:pPr>
              <w:spacing w:line="240" w:lineRule="auto"/>
              <w:jc w:val="right"/>
              <w:rPr>
                <w:rFonts w:eastAsia="Times New Roman"/>
                <w:bCs/>
                <w:szCs w:val="20"/>
              </w:rPr>
            </w:pPr>
          </w:p>
        </w:tc>
        <w:tc>
          <w:tcPr>
            <w:tcW w:w="5812" w:type="dxa"/>
            <w:shd w:val="clear" w:color="auto" w:fill="auto"/>
          </w:tcPr>
          <w:p w:rsidR="00F10CFB" w:rsidRPr="00876364" w:rsidRDefault="00F10CFB" w:rsidP="00F10CFB">
            <w:pPr>
              <w:spacing w:line="240" w:lineRule="auto"/>
              <w:rPr>
                <w:rFonts w:eastAsia="Times New Roman"/>
                <w:bCs/>
                <w:szCs w:val="20"/>
              </w:rPr>
            </w:pPr>
          </w:p>
          <w:p w:rsidR="00F10CFB" w:rsidRPr="00876364" w:rsidRDefault="00F10CFB" w:rsidP="00F10CFB">
            <w:pPr>
              <w:spacing w:line="240" w:lineRule="auto"/>
              <w:rPr>
                <w:rFonts w:eastAsia="Times New Roman"/>
                <w:bCs/>
                <w:szCs w:val="20"/>
              </w:rPr>
            </w:pPr>
          </w:p>
          <w:p w:rsidR="00A33C25" w:rsidRDefault="00A33C25" w:rsidP="00F10CFB">
            <w:pPr>
              <w:spacing w:line="240" w:lineRule="auto"/>
              <w:rPr>
                <w:rFonts w:eastAsia="Times New Roman"/>
                <w:bCs/>
                <w:szCs w:val="20"/>
              </w:rPr>
            </w:pPr>
          </w:p>
          <w:p w:rsidR="00A33C25" w:rsidRDefault="00A33C25" w:rsidP="00F10CFB">
            <w:pPr>
              <w:spacing w:line="240" w:lineRule="auto"/>
              <w:rPr>
                <w:rFonts w:eastAsia="Times New Roman"/>
                <w:bCs/>
                <w:szCs w:val="20"/>
              </w:rPr>
            </w:pPr>
          </w:p>
          <w:p w:rsidR="00A33C25" w:rsidRDefault="00A33C25" w:rsidP="00F10CFB">
            <w:pPr>
              <w:spacing w:line="240" w:lineRule="auto"/>
              <w:rPr>
                <w:rFonts w:eastAsia="Times New Roman"/>
                <w:bCs/>
                <w:szCs w:val="20"/>
              </w:rPr>
            </w:pPr>
          </w:p>
          <w:p w:rsidR="00A33C25" w:rsidRDefault="00A33C25" w:rsidP="00F10CFB">
            <w:pPr>
              <w:spacing w:line="240" w:lineRule="auto"/>
              <w:rPr>
                <w:rFonts w:eastAsia="Times New Roman"/>
                <w:bCs/>
                <w:szCs w:val="20"/>
              </w:rPr>
            </w:pPr>
          </w:p>
          <w:p w:rsidR="00A33C25" w:rsidRDefault="00A33C25" w:rsidP="00F10CFB">
            <w:pPr>
              <w:spacing w:line="240" w:lineRule="auto"/>
              <w:rPr>
                <w:rFonts w:eastAsia="Times New Roman"/>
                <w:bCs/>
                <w:szCs w:val="20"/>
              </w:rPr>
            </w:pPr>
          </w:p>
          <w:p w:rsidR="00A33C25" w:rsidRDefault="00A33C25" w:rsidP="00F10CFB">
            <w:pPr>
              <w:spacing w:line="240" w:lineRule="auto"/>
              <w:rPr>
                <w:rFonts w:eastAsia="Times New Roman"/>
                <w:bCs/>
                <w:szCs w:val="20"/>
              </w:rPr>
            </w:pPr>
          </w:p>
          <w:p w:rsidR="00A33C25" w:rsidRDefault="00A33C25" w:rsidP="00F10CFB">
            <w:pPr>
              <w:spacing w:line="240" w:lineRule="auto"/>
              <w:rPr>
                <w:rFonts w:eastAsia="Times New Roman"/>
                <w:bCs/>
                <w:szCs w:val="20"/>
              </w:rPr>
            </w:pPr>
          </w:p>
          <w:p w:rsidR="00A33C25" w:rsidRDefault="00A33C25" w:rsidP="00F10CFB">
            <w:pPr>
              <w:spacing w:line="240" w:lineRule="auto"/>
              <w:rPr>
                <w:rFonts w:eastAsia="Times New Roman"/>
                <w:bCs/>
                <w:szCs w:val="20"/>
              </w:rPr>
            </w:pPr>
          </w:p>
          <w:p w:rsidR="00A33C25" w:rsidRDefault="00A33C25" w:rsidP="00F10CFB">
            <w:pPr>
              <w:spacing w:line="240" w:lineRule="auto"/>
              <w:rPr>
                <w:rFonts w:eastAsia="Times New Roman"/>
                <w:bCs/>
                <w:szCs w:val="20"/>
              </w:rPr>
            </w:pPr>
          </w:p>
          <w:p w:rsidR="00A33C25" w:rsidRDefault="00A33C25" w:rsidP="00F10CFB">
            <w:pPr>
              <w:spacing w:line="240" w:lineRule="auto"/>
              <w:rPr>
                <w:rFonts w:eastAsia="Times New Roman"/>
                <w:bCs/>
                <w:szCs w:val="20"/>
              </w:rPr>
            </w:pPr>
          </w:p>
          <w:p w:rsidR="00A33C25" w:rsidRDefault="00A33C25" w:rsidP="00F10CFB">
            <w:pPr>
              <w:spacing w:line="240" w:lineRule="auto"/>
              <w:rPr>
                <w:rFonts w:eastAsia="Times New Roman"/>
                <w:bCs/>
                <w:szCs w:val="20"/>
              </w:rPr>
            </w:pPr>
          </w:p>
          <w:p w:rsidR="00A33C25" w:rsidRDefault="00A33C25" w:rsidP="00F10CFB">
            <w:pPr>
              <w:spacing w:line="240" w:lineRule="auto"/>
              <w:rPr>
                <w:rFonts w:eastAsia="Times New Roman"/>
                <w:bCs/>
                <w:szCs w:val="20"/>
              </w:rPr>
            </w:pPr>
          </w:p>
          <w:p w:rsidR="00A33C25" w:rsidRDefault="00A33C25" w:rsidP="00F10CFB">
            <w:pPr>
              <w:spacing w:line="240" w:lineRule="auto"/>
              <w:rPr>
                <w:rFonts w:eastAsia="Times New Roman"/>
                <w:bCs/>
                <w:szCs w:val="20"/>
              </w:rPr>
            </w:pPr>
          </w:p>
          <w:p w:rsidR="00A33C25" w:rsidRDefault="00A33C25" w:rsidP="00F10CFB">
            <w:pPr>
              <w:spacing w:line="240" w:lineRule="auto"/>
              <w:rPr>
                <w:rFonts w:eastAsia="Times New Roman"/>
                <w:bCs/>
                <w:szCs w:val="20"/>
              </w:rPr>
            </w:pPr>
          </w:p>
          <w:p w:rsidR="00A33C25" w:rsidRDefault="00A33C25" w:rsidP="00F10CFB">
            <w:pPr>
              <w:spacing w:line="240" w:lineRule="auto"/>
              <w:rPr>
                <w:rFonts w:eastAsia="Times New Roman"/>
                <w:bCs/>
                <w:szCs w:val="20"/>
              </w:rPr>
            </w:pPr>
          </w:p>
          <w:p w:rsidR="00A33C25" w:rsidRDefault="00A33C25" w:rsidP="00F10CFB">
            <w:pPr>
              <w:spacing w:line="240" w:lineRule="auto"/>
              <w:rPr>
                <w:rFonts w:eastAsia="Times New Roman"/>
                <w:bCs/>
                <w:szCs w:val="20"/>
              </w:rPr>
            </w:pPr>
          </w:p>
          <w:p w:rsidR="00A33C25" w:rsidRDefault="00A33C25" w:rsidP="00F10CFB">
            <w:pPr>
              <w:spacing w:line="240" w:lineRule="auto"/>
              <w:rPr>
                <w:rFonts w:eastAsia="Times New Roman"/>
                <w:bCs/>
                <w:szCs w:val="20"/>
              </w:rPr>
            </w:pPr>
          </w:p>
          <w:p w:rsidR="00A33C25" w:rsidRDefault="00A33C25" w:rsidP="00F10CFB">
            <w:pPr>
              <w:spacing w:line="240" w:lineRule="auto"/>
              <w:rPr>
                <w:rFonts w:eastAsia="Times New Roman"/>
                <w:bCs/>
                <w:szCs w:val="20"/>
              </w:rPr>
            </w:pPr>
          </w:p>
          <w:p w:rsidR="00A33C25" w:rsidRDefault="00A33C25" w:rsidP="00F10CFB">
            <w:pPr>
              <w:spacing w:line="240" w:lineRule="auto"/>
              <w:rPr>
                <w:rFonts w:eastAsia="Times New Roman"/>
                <w:bCs/>
                <w:szCs w:val="20"/>
              </w:rPr>
            </w:pPr>
          </w:p>
          <w:p w:rsidR="00A33C25" w:rsidRDefault="00A33C25" w:rsidP="00F10CFB">
            <w:pPr>
              <w:spacing w:line="240" w:lineRule="auto"/>
              <w:rPr>
                <w:rFonts w:eastAsia="Times New Roman"/>
                <w:bCs/>
                <w:szCs w:val="20"/>
              </w:rPr>
            </w:pPr>
          </w:p>
          <w:p w:rsidR="00A33C25" w:rsidRDefault="00A33C25" w:rsidP="00F10CFB">
            <w:pPr>
              <w:spacing w:line="240" w:lineRule="auto"/>
              <w:rPr>
                <w:rFonts w:eastAsia="Times New Roman"/>
                <w:bCs/>
                <w:szCs w:val="20"/>
              </w:rPr>
            </w:pPr>
          </w:p>
          <w:p w:rsidR="00A33C25" w:rsidRDefault="00A33C25" w:rsidP="00F10CFB">
            <w:pPr>
              <w:spacing w:line="240" w:lineRule="auto"/>
              <w:rPr>
                <w:rFonts w:eastAsia="Times New Roman"/>
                <w:bCs/>
                <w:szCs w:val="20"/>
              </w:rPr>
            </w:pPr>
          </w:p>
          <w:p w:rsidR="00F10CFB" w:rsidRPr="00876364" w:rsidRDefault="00F10CFB" w:rsidP="00F10CFB">
            <w:pPr>
              <w:spacing w:line="240" w:lineRule="auto"/>
              <w:rPr>
                <w:rFonts w:eastAsia="Times New Roman"/>
                <w:bCs/>
                <w:szCs w:val="20"/>
              </w:rPr>
            </w:pPr>
            <w:r w:rsidRPr="00876364">
              <w:rPr>
                <w:rFonts w:eastAsia="Times New Roman"/>
                <w:bCs/>
                <w:szCs w:val="20"/>
              </w:rPr>
              <w:t>Bomenwagen € 6.000,-</w:t>
            </w:r>
          </w:p>
        </w:tc>
      </w:tr>
    </w:tbl>
    <w:p w:rsidR="00F10CFB" w:rsidRPr="003354A3" w:rsidRDefault="00745982" w:rsidP="003354A3">
      <w:pPr>
        <w:rPr>
          <w:rFonts w:ascii="Arial" w:hAnsi="Arial" w:cs="Arial"/>
          <w:szCs w:val="20"/>
        </w:rPr>
      </w:pPr>
      <w:r w:rsidRPr="00876364">
        <w:rPr>
          <w:rFonts w:eastAsia="Times New Roman"/>
          <w:noProof/>
          <w:sz w:val="22"/>
          <w:szCs w:val="24"/>
        </w:rPr>
        <w:drawing>
          <wp:anchor distT="0" distB="0" distL="114300" distR="114300" simplePos="0" relativeHeight="251681792" behindDoc="1" locked="0" layoutInCell="1" allowOverlap="1" wp14:anchorId="108C0AA9" wp14:editId="6781AFD6">
            <wp:simplePos x="0" y="0"/>
            <wp:positionH relativeFrom="margin">
              <wp:align>left</wp:align>
            </wp:positionH>
            <wp:positionV relativeFrom="paragraph">
              <wp:posOffset>169545</wp:posOffset>
            </wp:positionV>
            <wp:extent cx="2807947" cy="2089785"/>
            <wp:effectExtent l="0" t="0" r="0" b="5715"/>
            <wp:wrapNone/>
            <wp:docPr id="298" name="Afbeelding 298" descr="G:\Support &amp; Advies\Rentmeester\Alle verenigingsterreinen\St. Walrick\foto's\wortelteer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descr="G:\Support &amp; Advies\Rentmeester\Alle verenigingsterreinen\St. Walrick\foto's\wortelteer 2014.JPG"/>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rot="10800000">
                      <a:off x="0" y="0"/>
                      <a:ext cx="2818540" cy="209766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61F78" w:rsidRPr="00A57F6E" w:rsidRDefault="00745982" w:rsidP="005F398A">
      <w:r w:rsidRPr="00876364">
        <w:rPr>
          <w:rFonts w:eastAsia="Times New Roman"/>
          <w:noProof/>
          <w:sz w:val="22"/>
          <w:szCs w:val="24"/>
        </w:rPr>
        <w:drawing>
          <wp:anchor distT="0" distB="0" distL="114300" distR="114300" simplePos="0" relativeHeight="251682816" behindDoc="1" locked="0" layoutInCell="1" allowOverlap="1" wp14:anchorId="3696E2D4" wp14:editId="5588A66C">
            <wp:simplePos x="0" y="0"/>
            <wp:positionH relativeFrom="margin">
              <wp:posOffset>2924810</wp:posOffset>
            </wp:positionH>
            <wp:positionV relativeFrom="paragraph">
              <wp:posOffset>8890</wp:posOffset>
            </wp:positionV>
            <wp:extent cx="2823845" cy="2082424"/>
            <wp:effectExtent l="0" t="0" r="0" b="0"/>
            <wp:wrapNone/>
            <wp:docPr id="299" name="Afbeelding 299" descr="G:\Support &amp; Advies\Rentmeester\Alle verenigingsterreinen\St. Walrick\foto's\tractor 20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descr="G:\Support &amp; Advies\Rentmeester\Alle verenigingsterreinen\St. Walrick\foto's\tractor 2014.jpeg"/>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2828585" cy="208591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45982" w:rsidRDefault="00745982" w:rsidP="00C85311"/>
    <w:p w:rsidR="00745982" w:rsidRPr="00745982" w:rsidRDefault="00745982" w:rsidP="00745982"/>
    <w:p w:rsidR="00745982" w:rsidRPr="00745982" w:rsidRDefault="00745982" w:rsidP="00745982"/>
    <w:p w:rsidR="00745982" w:rsidRPr="00745982" w:rsidRDefault="00745982" w:rsidP="00745982"/>
    <w:p w:rsidR="00745982" w:rsidRPr="00745982" w:rsidRDefault="00745982" w:rsidP="00745982"/>
    <w:p w:rsidR="00745982" w:rsidRPr="00745982" w:rsidRDefault="00745982" w:rsidP="00745982"/>
    <w:p w:rsidR="00745982" w:rsidRPr="00745982" w:rsidRDefault="00745982" w:rsidP="00745982"/>
    <w:p w:rsidR="00745982" w:rsidRPr="00745982" w:rsidRDefault="00745982" w:rsidP="00745982"/>
    <w:p w:rsidR="00745982" w:rsidRPr="00745982" w:rsidRDefault="00745982" w:rsidP="00745982"/>
    <w:p w:rsidR="00745982" w:rsidRPr="00745982" w:rsidRDefault="00745982" w:rsidP="00745982"/>
    <w:p w:rsidR="00745982" w:rsidRDefault="00745982" w:rsidP="00745982"/>
    <w:p w:rsidR="00745982" w:rsidRDefault="00745982" w:rsidP="00745982"/>
    <w:p w:rsidR="00796781" w:rsidRDefault="00745982" w:rsidP="00745982">
      <w:pPr>
        <w:tabs>
          <w:tab w:val="left" w:pos="2796"/>
        </w:tabs>
        <w:rPr>
          <w:rFonts w:eastAsia="Times New Roman"/>
          <w:bCs/>
          <w:szCs w:val="20"/>
        </w:rPr>
      </w:pPr>
      <w:r w:rsidRPr="00876364">
        <w:rPr>
          <w:rFonts w:eastAsia="Times New Roman"/>
          <w:bCs/>
          <w:szCs w:val="20"/>
        </w:rPr>
        <w:t>Wortelteerbehandeling € 2.468,-</w:t>
      </w:r>
      <w:r>
        <w:rPr>
          <w:rFonts w:eastAsia="Times New Roman"/>
          <w:bCs/>
          <w:szCs w:val="20"/>
        </w:rPr>
        <w:tab/>
      </w:r>
      <w:r>
        <w:rPr>
          <w:rFonts w:eastAsia="Times New Roman"/>
          <w:bCs/>
          <w:szCs w:val="20"/>
        </w:rPr>
        <w:tab/>
        <w:t xml:space="preserve">       </w:t>
      </w:r>
      <w:r w:rsidRPr="00876364">
        <w:rPr>
          <w:rFonts w:eastAsia="Times New Roman"/>
          <w:bCs/>
          <w:szCs w:val="20"/>
        </w:rPr>
        <w:t>Tractor € 12.500,-</w:t>
      </w:r>
    </w:p>
    <w:p w:rsidR="001C17A2" w:rsidRDefault="001C17A2" w:rsidP="00745982">
      <w:pPr>
        <w:tabs>
          <w:tab w:val="left" w:pos="2796"/>
        </w:tabs>
        <w:rPr>
          <w:rFonts w:eastAsia="Times New Roman"/>
          <w:bCs/>
          <w:szCs w:val="20"/>
        </w:rPr>
      </w:pPr>
    </w:p>
    <w:p w:rsidR="001C17A2" w:rsidRDefault="001C17A2" w:rsidP="00745982">
      <w:pPr>
        <w:tabs>
          <w:tab w:val="left" w:pos="2796"/>
        </w:tabs>
        <w:rPr>
          <w:rFonts w:eastAsia="Times New Roman"/>
          <w:bCs/>
          <w:szCs w:val="20"/>
        </w:rPr>
      </w:pPr>
      <w:r>
        <w:rPr>
          <w:rFonts w:eastAsia="Times New Roman"/>
          <w:bCs/>
          <w:szCs w:val="20"/>
        </w:rPr>
        <w:br w:type="page"/>
      </w:r>
    </w:p>
    <w:p w:rsidR="001C17A2" w:rsidRPr="00FD4F43" w:rsidRDefault="001C17A2" w:rsidP="00286793">
      <w:pPr>
        <w:pStyle w:val="Kop1"/>
        <w:numPr>
          <w:ilvl w:val="0"/>
          <w:numId w:val="0"/>
        </w:numPr>
        <w:spacing w:line="276" w:lineRule="auto"/>
        <w:ind w:left="431" w:hanging="431"/>
        <w:rPr>
          <w:rFonts w:eastAsia="Calibri" w:cs="Arial"/>
        </w:rPr>
      </w:pPr>
      <w:bookmarkStart w:id="149" w:name="_Toc418086837"/>
      <w:r>
        <w:rPr>
          <w:rFonts w:eastAsia="Calibri"/>
        </w:rPr>
        <w:lastRenderedPageBreak/>
        <w:t xml:space="preserve">10b. </w:t>
      </w:r>
      <w:r w:rsidRPr="00FD4F43">
        <w:rPr>
          <w:rFonts w:eastAsia="Calibri"/>
        </w:rPr>
        <w:t>Advies financiële commissie bij de jaarrekening 2014</w:t>
      </w:r>
      <w:bookmarkEnd w:id="149"/>
      <w:r w:rsidRPr="00FD4F43">
        <w:rPr>
          <w:rFonts w:eastAsia="Calibri"/>
        </w:rPr>
        <w:t xml:space="preserve"> </w:t>
      </w:r>
    </w:p>
    <w:p w:rsidR="00286793" w:rsidRDefault="00286793" w:rsidP="001C17A2">
      <w:pPr>
        <w:rPr>
          <w:rFonts w:eastAsia="MS Mincho" w:cs="Arial"/>
        </w:rPr>
      </w:pPr>
    </w:p>
    <w:p w:rsidR="001C17A2" w:rsidRPr="00FD4F43" w:rsidRDefault="001C17A2" w:rsidP="001C17A2">
      <w:pPr>
        <w:rPr>
          <w:rFonts w:eastAsia="MS Mincho" w:cs="Arial"/>
        </w:rPr>
      </w:pPr>
      <w:r w:rsidRPr="00FD4F43">
        <w:rPr>
          <w:rFonts w:eastAsia="MS Mincho" w:cs="Arial"/>
        </w:rPr>
        <w:t>Het advies van de financiële commissie bij de begroting 2014 sprak nog over een doorlopende dalende trend in de ledenaantallen van de vereniging. Nu we in 2015 de jaarrekening bespreken</w:t>
      </w:r>
      <w:r>
        <w:rPr>
          <w:rFonts w:eastAsia="MS Mincho" w:cs="Arial"/>
        </w:rPr>
        <w:t>,</w:t>
      </w:r>
      <w:r w:rsidRPr="00FD4F43">
        <w:rPr>
          <w:rFonts w:eastAsia="MS Mincho" w:cs="Arial"/>
        </w:rPr>
        <w:t xml:space="preserve"> weten </w:t>
      </w:r>
      <w:r>
        <w:rPr>
          <w:rFonts w:eastAsia="MS Mincho" w:cs="Arial"/>
        </w:rPr>
        <w:t xml:space="preserve">we </w:t>
      </w:r>
      <w:r w:rsidRPr="00FD4F43">
        <w:rPr>
          <w:rFonts w:eastAsia="MS Mincho" w:cs="Arial"/>
        </w:rPr>
        <w:t>dat die trend is omgebogen naar een groeiende trend in 2014. Voor 2014 betekent dit echter nog niet dat de contributieopbrengst al stijgt</w:t>
      </w:r>
      <w:r>
        <w:rPr>
          <w:rFonts w:eastAsia="MS Mincho" w:cs="Arial"/>
        </w:rPr>
        <w:t>,</w:t>
      </w:r>
      <w:r w:rsidRPr="00FD4F43">
        <w:rPr>
          <w:rFonts w:eastAsia="MS Mincho" w:cs="Arial"/>
        </w:rPr>
        <w:t xml:space="preserve"> want de inning in april van elk jaar wordt nog gebaseerd op de</w:t>
      </w:r>
      <w:r>
        <w:rPr>
          <w:rFonts w:eastAsia="MS Mincho" w:cs="Arial"/>
        </w:rPr>
        <w:t xml:space="preserve"> ledenaantallen van het jaar er</w:t>
      </w:r>
      <w:r w:rsidRPr="00FD4F43">
        <w:rPr>
          <w:rFonts w:eastAsia="MS Mincho" w:cs="Arial"/>
        </w:rPr>
        <w:t xml:space="preserve">voor. Een stijging in ledenaantallen is echter na vele jaren van daling een mooie opsteker. </w:t>
      </w:r>
    </w:p>
    <w:p w:rsidR="001C17A2" w:rsidRPr="00FD4F43" w:rsidRDefault="001C17A2" w:rsidP="001C17A2">
      <w:pPr>
        <w:rPr>
          <w:rFonts w:eastAsia="MS Mincho" w:cs="Arial"/>
        </w:rPr>
      </w:pPr>
    </w:p>
    <w:p w:rsidR="001C17A2" w:rsidRPr="00286793" w:rsidRDefault="001C17A2" w:rsidP="001C17A2">
      <w:pPr>
        <w:rPr>
          <w:rFonts w:eastAsia="MS Mincho" w:cs="Arial"/>
          <w:b/>
        </w:rPr>
      </w:pPr>
      <w:r w:rsidRPr="00286793">
        <w:rPr>
          <w:rFonts w:eastAsia="MS Mincho" w:cs="Arial"/>
          <w:b/>
        </w:rPr>
        <w:t>Exploitatie</w:t>
      </w:r>
    </w:p>
    <w:p w:rsidR="001C17A2" w:rsidRPr="00FD4F43" w:rsidRDefault="001C17A2" w:rsidP="001C17A2">
      <w:pPr>
        <w:rPr>
          <w:rFonts w:eastAsia="MS Mincho" w:cs="Arial"/>
        </w:rPr>
      </w:pPr>
      <w:r w:rsidRPr="00FD4F43">
        <w:rPr>
          <w:rFonts w:eastAsia="MS Mincho" w:cs="Arial"/>
        </w:rPr>
        <w:t xml:space="preserve">Waar die stijging in ledenaantallen wellicht wel in </w:t>
      </w:r>
      <w:r>
        <w:rPr>
          <w:rFonts w:eastAsia="MS Mincho" w:cs="Arial"/>
        </w:rPr>
        <w:t>te zien is, is de bijdrage van de ScoutS</w:t>
      </w:r>
      <w:r w:rsidRPr="00FD4F43">
        <w:rPr>
          <w:rFonts w:eastAsia="MS Mincho" w:cs="Arial"/>
        </w:rPr>
        <w:t xml:space="preserve">hop aan het resultaat van de vereniging. De bijdrage is flink hoger dan begroot en ook flink hoger dan de voorgaande jaren. Er zullen zeker meer oorzaken zijn dan alleen de stijging van het aantal leden. </w:t>
      </w:r>
    </w:p>
    <w:p w:rsidR="001C17A2" w:rsidRPr="00FD4F43" w:rsidRDefault="001C17A2" w:rsidP="001C17A2">
      <w:pPr>
        <w:rPr>
          <w:rFonts w:eastAsia="MS Mincho" w:cs="Arial"/>
        </w:rPr>
      </w:pPr>
    </w:p>
    <w:p w:rsidR="001C17A2" w:rsidRPr="00FD4F43" w:rsidRDefault="001C17A2" w:rsidP="001C17A2">
      <w:pPr>
        <w:rPr>
          <w:rFonts w:eastAsia="MS Mincho" w:cs="Arial"/>
        </w:rPr>
      </w:pPr>
      <w:r w:rsidRPr="00FD4F43">
        <w:rPr>
          <w:rFonts w:eastAsia="MS Mincho" w:cs="Arial"/>
        </w:rPr>
        <w:t>Wat verder opvalt aan de jaarrekening</w:t>
      </w:r>
      <w:r>
        <w:rPr>
          <w:rFonts w:eastAsia="MS Mincho" w:cs="Arial"/>
        </w:rPr>
        <w:t>,</w:t>
      </w:r>
      <w:r w:rsidRPr="00FD4F43">
        <w:rPr>
          <w:rFonts w:eastAsia="MS Mincho" w:cs="Arial"/>
        </w:rPr>
        <w:t xml:space="preserve"> is het nog verder doorgaan van afschrijving van de ontwikkelkosten op de boeken. Tevens valt de afrekening voor de VOG op. Zowel aan de kosten</w:t>
      </w:r>
      <w:r>
        <w:rPr>
          <w:rFonts w:eastAsia="MS Mincho" w:cs="Arial"/>
        </w:rPr>
        <w:t>-</w:t>
      </w:r>
      <w:r w:rsidRPr="00FD4F43">
        <w:rPr>
          <w:rFonts w:eastAsia="MS Mincho" w:cs="Arial"/>
        </w:rPr>
        <w:t xml:space="preserve"> als aan de o</w:t>
      </w:r>
      <w:r>
        <w:rPr>
          <w:rFonts w:eastAsia="MS Mincho" w:cs="Arial"/>
        </w:rPr>
        <w:t>pbrengsten</w:t>
      </w:r>
      <w:r w:rsidRPr="00FD4F43">
        <w:rPr>
          <w:rFonts w:eastAsia="MS Mincho" w:cs="Arial"/>
        </w:rPr>
        <w:t xml:space="preserve">kant staat er een groot extra bedrag voor afgeronde projecten. Voor het restant is een reserve gevormd en </w:t>
      </w:r>
      <w:r w:rsidR="0058503C">
        <w:rPr>
          <w:rFonts w:eastAsia="MS Mincho" w:cs="Arial"/>
        </w:rPr>
        <w:t xml:space="preserve">die </w:t>
      </w:r>
      <w:r w:rsidRPr="00FD4F43">
        <w:rPr>
          <w:rFonts w:eastAsia="MS Mincho" w:cs="Arial"/>
        </w:rPr>
        <w:t xml:space="preserve">kan gebruikt worden voor bekostiging van het tuchtrecht. Dat geeft de vereniging de tijd om te ervaren hoe deze kosten zullen uitpakken in de toekomst. </w:t>
      </w:r>
    </w:p>
    <w:p w:rsidR="001C17A2" w:rsidRPr="00FD4F43" w:rsidRDefault="001C17A2" w:rsidP="001C17A2">
      <w:pPr>
        <w:rPr>
          <w:rFonts w:eastAsia="MS Mincho" w:cs="Arial"/>
        </w:rPr>
      </w:pPr>
      <w:r w:rsidRPr="00FD4F43">
        <w:rPr>
          <w:rFonts w:eastAsia="MS Mincho" w:cs="Arial"/>
        </w:rPr>
        <w:t xml:space="preserve">Verder laat de jaarrekening een beeld zien </w:t>
      </w:r>
      <w:r w:rsidR="0058503C">
        <w:rPr>
          <w:rFonts w:eastAsia="MS Mincho" w:cs="Arial"/>
        </w:rPr>
        <w:t>dat</w:t>
      </w:r>
      <w:r w:rsidRPr="00FD4F43">
        <w:rPr>
          <w:rFonts w:eastAsia="MS Mincho" w:cs="Arial"/>
        </w:rPr>
        <w:t xml:space="preserve"> redelijk in overeenstemming is met de begroting. Er wordt op het landelijk</w:t>
      </w:r>
      <w:r w:rsidR="0058503C">
        <w:rPr>
          <w:rFonts w:eastAsia="MS Mincho" w:cs="Arial"/>
        </w:rPr>
        <w:t xml:space="preserve"> </w:t>
      </w:r>
      <w:r w:rsidRPr="00FD4F43">
        <w:rPr>
          <w:rFonts w:eastAsia="MS Mincho" w:cs="Arial"/>
        </w:rPr>
        <w:t xml:space="preserve">servicecentrum blijkbaar goed op de kosten en het budget gelet en </w:t>
      </w:r>
      <w:r w:rsidR="00A7304A">
        <w:rPr>
          <w:rFonts w:eastAsia="MS Mincho" w:cs="Arial"/>
        </w:rPr>
        <w:t xml:space="preserve">men </w:t>
      </w:r>
      <w:r w:rsidRPr="00FD4F43">
        <w:rPr>
          <w:rFonts w:eastAsia="MS Mincho" w:cs="Arial"/>
        </w:rPr>
        <w:t xml:space="preserve">weet daar binnen te blijven. </w:t>
      </w:r>
    </w:p>
    <w:p w:rsidR="001C17A2" w:rsidRPr="00FD4F43" w:rsidRDefault="001C17A2" w:rsidP="001C17A2">
      <w:pPr>
        <w:rPr>
          <w:rFonts w:eastAsia="MS Mincho" w:cs="Arial"/>
          <w:i/>
        </w:rPr>
      </w:pPr>
    </w:p>
    <w:p w:rsidR="001C17A2" w:rsidRPr="00286793" w:rsidRDefault="001C17A2" w:rsidP="001C17A2">
      <w:pPr>
        <w:rPr>
          <w:rFonts w:eastAsia="MS Mincho" w:cs="Arial"/>
          <w:b/>
        </w:rPr>
      </w:pPr>
      <w:r w:rsidRPr="00286793">
        <w:rPr>
          <w:rFonts w:eastAsia="MS Mincho" w:cs="Arial"/>
          <w:b/>
        </w:rPr>
        <w:t>Financiële kaders</w:t>
      </w:r>
    </w:p>
    <w:p w:rsidR="001C17A2" w:rsidRPr="00FD4F43" w:rsidRDefault="001C17A2" w:rsidP="001C17A2">
      <w:pPr>
        <w:rPr>
          <w:rFonts w:eastAsia="MS Mincho" w:cs="Arial"/>
        </w:rPr>
      </w:pPr>
      <w:r w:rsidRPr="00FD4F43">
        <w:rPr>
          <w:rFonts w:eastAsia="MS Mincho" w:cs="Arial"/>
        </w:rPr>
        <w:t>De criteria van de financiële kaders worden op één na allemaal gehaald. Die laatste die nog een klein tekort laat zien</w:t>
      </w:r>
      <w:r w:rsidR="00A7304A">
        <w:rPr>
          <w:rFonts w:eastAsia="MS Mincho" w:cs="Arial"/>
        </w:rPr>
        <w:t>,</w:t>
      </w:r>
      <w:r w:rsidRPr="00FD4F43">
        <w:rPr>
          <w:rFonts w:eastAsia="MS Mincho" w:cs="Arial"/>
        </w:rPr>
        <w:t xml:space="preserve"> is de afgelopen jaren wel spectaculair gedaald zodat het te voorzien is dat deze de komende jaren wel positief zal zijn. Bij het ontwikkelen van de huidige financiële kaders en het opzetten van het project 2010 was al te voorzien dat het waarschijnlijk tot in 2015 zou duren voordat dit criterium positief zou zijn. Deze verwachting komt nu dus uit. </w:t>
      </w:r>
    </w:p>
    <w:p w:rsidR="001C17A2" w:rsidRPr="00FD4F43" w:rsidRDefault="001C17A2" w:rsidP="001C17A2">
      <w:pPr>
        <w:rPr>
          <w:rFonts w:eastAsia="MS Mincho" w:cs="Arial"/>
        </w:rPr>
      </w:pPr>
      <w:r w:rsidRPr="00FD4F43">
        <w:rPr>
          <w:rFonts w:eastAsia="MS Mincho" w:cs="Arial"/>
        </w:rPr>
        <w:t xml:space="preserve">Samen met de penningmeester is de </w:t>
      </w:r>
      <w:r w:rsidR="00A7304A">
        <w:rPr>
          <w:rFonts w:eastAsia="MS Mincho" w:cs="Arial"/>
        </w:rPr>
        <w:t>financiële commissie</w:t>
      </w:r>
      <w:r w:rsidRPr="00FD4F43">
        <w:rPr>
          <w:rFonts w:eastAsia="MS Mincho" w:cs="Arial"/>
        </w:rPr>
        <w:t xml:space="preserve"> al wel gestart met een evaluatie van de financiële kaders. </w:t>
      </w:r>
      <w:r w:rsidR="00A7304A">
        <w:rPr>
          <w:rFonts w:eastAsia="MS Mincho" w:cs="Arial"/>
        </w:rPr>
        <w:t>Over</w:t>
      </w:r>
      <w:r w:rsidRPr="00FD4F43">
        <w:rPr>
          <w:rFonts w:eastAsia="MS Mincho" w:cs="Arial"/>
        </w:rPr>
        <w:t xml:space="preserve"> het meerjarenbeleid en </w:t>
      </w:r>
      <w:r w:rsidR="00A7304A">
        <w:rPr>
          <w:rFonts w:eastAsia="MS Mincho" w:cs="Arial"/>
        </w:rPr>
        <w:t>de</w:t>
      </w:r>
      <w:r w:rsidRPr="00FD4F43">
        <w:rPr>
          <w:rFonts w:eastAsia="MS Mincho" w:cs="Arial"/>
        </w:rPr>
        <w:t xml:space="preserve"> gevolg</w:t>
      </w:r>
      <w:r w:rsidR="00A7304A">
        <w:rPr>
          <w:rFonts w:eastAsia="MS Mincho" w:cs="Arial"/>
        </w:rPr>
        <w:t>en</w:t>
      </w:r>
      <w:r w:rsidRPr="00FD4F43">
        <w:rPr>
          <w:rFonts w:eastAsia="MS Mincho" w:cs="Arial"/>
        </w:rPr>
        <w:t xml:space="preserve"> hiervan voor de financiën, ook voor wat betreft de afloop van </w:t>
      </w:r>
      <w:r w:rsidR="00A7304A">
        <w:rPr>
          <w:rFonts w:eastAsia="MS Mincho" w:cs="Arial"/>
        </w:rPr>
        <w:t>G</w:t>
      </w:r>
      <w:r w:rsidRPr="00FD4F43">
        <w:rPr>
          <w:rFonts w:eastAsia="MS Mincho" w:cs="Arial"/>
        </w:rPr>
        <w:t xml:space="preserve">roepsontwikkeling in dit kalenderjaar, zal de </w:t>
      </w:r>
      <w:r w:rsidR="00A7304A">
        <w:rPr>
          <w:rFonts w:eastAsia="MS Mincho" w:cs="Arial"/>
        </w:rPr>
        <w:t>financiële commissie</w:t>
      </w:r>
      <w:r w:rsidRPr="00FD4F43">
        <w:rPr>
          <w:rFonts w:eastAsia="MS Mincho" w:cs="Arial"/>
        </w:rPr>
        <w:t xml:space="preserve"> de landelijke raad adviseren. </w:t>
      </w:r>
    </w:p>
    <w:p w:rsidR="001C17A2" w:rsidRPr="00FD4F43" w:rsidRDefault="001C17A2" w:rsidP="001C17A2">
      <w:pPr>
        <w:rPr>
          <w:rFonts w:eastAsia="MS Mincho" w:cs="Arial"/>
          <w:i/>
        </w:rPr>
      </w:pPr>
    </w:p>
    <w:p w:rsidR="001C17A2" w:rsidRPr="00286793" w:rsidRDefault="001C17A2" w:rsidP="001C17A2">
      <w:pPr>
        <w:rPr>
          <w:rFonts w:eastAsia="MS Mincho" w:cs="Arial"/>
          <w:b/>
        </w:rPr>
      </w:pPr>
      <w:r w:rsidRPr="00286793">
        <w:rPr>
          <w:rFonts w:eastAsia="MS Mincho" w:cs="Arial"/>
          <w:b/>
        </w:rPr>
        <w:t>Conclusie</w:t>
      </w:r>
    </w:p>
    <w:p w:rsidR="001C17A2" w:rsidRPr="00FD4F43" w:rsidRDefault="001C17A2" w:rsidP="001C17A2">
      <w:pPr>
        <w:rPr>
          <w:rFonts w:eastAsia="MS Mincho" w:cs="Arial"/>
        </w:rPr>
      </w:pPr>
      <w:r w:rsidRPr="00FD4F43">
        <w:rPr>
          <w:rFonts w:eastAsia="MS Mincho" w:cs="Arial"/>
        </w:rPr>
        <w:t>De jaarrekening is vrijwel geheel in lijn met de begroting</w:t>
      </w:r>
      <w:r w:rsidR="00A7304A">
        <w:rPr>
          <w:rFonts w:eastAsia="MS Mincho" w:cs="Arial"/>
        </w:rPr>
        <w:t>,</w:t>
      </w:r>
      <w:r w:rsidRPr="00FD4F43">
        <w:rPr>
          <w:rFonts w:eastAsia="MS Mincho" w:cs="Arial"/>
        </w:rPr>
        <w:t xml:space="preserve"> ook voor het grootste p</w:t>
      </w:r>
      <w:r w:rsidR="00A7304A">
        <w:rPr>
          <w:rFonts w:eastAsia="MS Mincho" w:cs="Arial"/>
        </w:rPr>
        <w:t>roject dat op dit moment loopt: G</w:t>
      </w:r>
      <w:r w:rsidRPr="00FD4F43">
        <w:rPr>
          <w:rFonts w:eastAsia="MS Mincho" w:cs="Arial"/>
        </w:rPr>
        <w:t>roepsontwikkeling. Gezien het robuuste beeld dat de jaarrekening laat zien</w:t>
      </w:r>
      <w:r w:rsidR="00A7304A">
        <w:rPr>
          <w:rFonts w:eastAsia="MS Mincho" w:cs="Arial"/>
        </w:rPr>
        <w:t>,</w:t>
      </w:r>
      <w:r w:rsidRPr="00FD4F43">
        <w:rPr>
          <w:rFonts w:eastAsia="MS Mincho" w:cs="Arial"/>
        </w:rPr>
        <w:t xml:space="preserve"> adviseert de </w:t>
      </w:r>
      <w:r w:rsidR="00A7304A">
        <w:rPr>
          <w:rFonts w:eastAsia="MS Mincho" w:cs="Arial"/>
        </w:rPr>
        <w:t>financiële commissie</w:t>
      </w:r>
      <w:r w:rsidRPr="00FD4F43">
        <w:rPr>
          <w:rFonts w:eastAsia="MS Mincho" w:cs="Arial"/>
        </w:rPr>
        <w:t xml:space="preserve"> de jaarrekening goed te keuren. </w:t>
      </w:r>
    </w:p>
    <w:p w:rsidR="001C17A2" w:rsidRPr="00FD4F43" w:rsidRDefault="001C17A2" w:rsidP="001C17A2">
      <w:pPr>
        <w:rPr>
          <w:rFonts w:eastAsia="MS Mincho" w:cs="Arial"/>
        </w:rPr>
      </w:pPr>
    </w:p>
    <w:p w:rsidR="001C17A2" w:rsidRPr="00286793" w:rsidRDefault="00A7304A" w:rsidP="001C17A2">
      <w:pPr>
        <w:rPr>
          <w:rFonts w:eastAsia="MS Mincho" w:cs="Arial"/>
          <w:b/>
        </w:rPr>
      </w:pPr>
      <w:r w:rsidRPr="00286793">
        <w:rPr>
          <w:rFonts w:eastAsia="MS Mincho" w:cs="Arial"/>
          <w:b/>
        </w:rPr>
        <w:t>Scoutingl</w:t>
      </w:r>
      <w:r w:rsidR="001C17A2" w:rsidRPr="00286793">
        <w:rPr>
          <w:rFonts w:eastAsia="MS Mincho" w:cs="Arial"/>
          <w:b/>
        </w:rPr>
        <w:t>andgoed</w:t>
      </w:r>
    </w:p>
    <w:p w:rsidR="001C17A2" w:rsidRPr="00FD4F43" w:rsidRDefault="001C17A2" w:rsidP="001C17A2">
      <w:pPr>
        <w:rPr>
          <w:rFonts w:eastAsia="MS Mincho" w:cs="Arial"/>
        </w:rPr>
      </w:pPr>
      <w:r w:rsidRPr="00FD4F43">
        <w:rPr>
          <w:rFonts w:eastAsia="MS Mincho" w:cs="Arial"/>
        </w:rPr>
        <w:t xml:space="preserve">Voor wat betreft het </w:t>
      </w:r>
      <w:r w:rsidR="00A7304A">
        <w:rPr>
          <w:rFonts w:eastAsia="MS Mincho" w:cs="Arial"/>
        </w:rPr>
        <w:t>Scouting</w:t>
      </w:r>
      <w:r w:rsidRPr="00FD4F43">
        <w:rPr>
          <w:rFonts w:eastAsia="MS Mincho" w:cs="Arial"/>
        </w:rPr>
        <w:t xml:space="preserve">landgoed is er een aparte commissie die zich daar mee bezighoudt. De financiële commissie houdt wel de vinger aan de pols voor zover </w:t>
      </w:r>
      <w:r w:rsidR="00A7304A">
        <w:rPr>
          <w:rFonts w:eastAsia="MS Mincho" w:cs="Arial"/>
        </w:rPr>
        <w:t>zaken</w:t>
      </w:r>
      <w:r w:rsidRPr="00FD4F43">
        <w:rPr>
          <w:rFonts w:eastAsia="MS Mincho" w:cs="Arial"/>
        </w:rPr>
        <w:t xml:space="preserve"> financiële consequenties </w:t>
      </w:r>
      <w:r w:rsidR="00A7304A">
        <w:rPr>
          <w:rFonts w:eastAsia="MS Mincho" w:cs="Arial"/>
        </w:rPr>
        <w:t>kunnen</w:t>
      </w:r>
      <w:r w:rsidRPr="00FD4F43">
        <w:rPr>
          <w:rFonts w:eastAsia="MS Mincho" w:cs="Arial"/>
        </w:rPr>
        <w:t xml:space="preserve"> hebben voor de vereniging. </w:t>
      </w:r>
    </w:p>
    <w:p w:rsidR="001C17A2" w:rsidRDefault="001C17A2" w:rsidP="001C17A2">
      <w:pPr>
        <w:rPr>
          <w:rFonts w:eastAsia="MS Mincho" w:cs="Arial"/>
        </w:rPr>
      </w:pPr>
      <w:r w:rsidRPr="00FD4F43">
        <w:rPr>
          <w:rFonts w:eastAsia="MS Mincho" w:cs="Arial"/>
        </w:rPr>
        <w:t>Zo wordt er op dit moment advies ingewonnen hoe het landgoed juridisch onder te brengen. Dit heeft gevolgen voor de vereniging en ook voor eventuele zaken die nu nog eigendom van de vereniging zijn. Op het moment dat hier meer informatie over is</w:t>
      </w:r>
      <w:r w:rsidR="00AA3593">
        <w:rPr>
          <w:rFonts w:eastAsia="MS Mincho" w:cs="Arial"/>
        </w:rPr>
        <w:t>,</w:t>
      </w:r>
      <w:r w:rsidRPr="00FD4F43">
        <w:rPr>
          <w:rFonts w:eastAsia="MS Mincho" w:cs="Arial"/>
        </w:rPr>
        <w:t xml:space="preserve"> zullen wij </w:t>
      </w:r>
      <w:r w:rsidR="00AA3593">
        <w:rPr>
          <w:rFonts w:eastAsia="MS Mincho" w:cs="Arial"/>
        </w:rPr>
        <w:t>hier in samenspraak met de landgoed</w:t>
      </w:r>
      <w:r w:rsidRPr="00FD4F43">
        <w:rPr>
          <w:rFonts w:eastAsia="MS Mincho" w:cs="Arial"/>
        </w:rPr>
        <w:t xml:space="preserve">commissie advies over uitbrengen aan de landelijke raad. </w:t>
      </w:r>
    </w:p>
    <w:p w:rsidR="00286793" w:rsidRDefault="00286793" w:rsidP="001C17A2">
      <w:pPr>
        <w:rPr>
          <w:rFonts w:eastAsia="MS Mincho" w:cs="Arial"/>
        </w:rPr>
      </w:pPr>
      <w:r>
        <w:rPr>
          <w:rFonts w:eastAsia="MS Mincho" w:cs="Arial"/>
        </w:rPr>
        <w:br w:type="page"/>
      </w:r>
    </w:p>
    <w:p w:rsidR="00286793" w:rsidRPr="00FD4F43" w:rsidRDefault="00286793" w:rsidP="00286793">
      <w:pPr>
        <w:pStyle w:val="Kop1"/>
        <w:numPr>
          <w:ilvl w:val="0"/>
          <w:numId w:val="0"/>
        </w:numPr>
        <w:spacing w:line="276" w:lineRule="auto"/>
        <w:ind w:left="431" w:hanging="431"/>
        <w:rPr>
          <w:rFonts w:eastAsia="Calibri" w:cs="Arial"/>
        </w:rPr>
      </w:pPr>
      <w:bookmarkStart w:id="150" w:name="_Toc418086838"/>
      <w:r>
        <w:rPr>
          <w:rFonts w:eastAsia="Calibri"/>
        </w:rPr>
        <w:lastRenderedPageBreak/>
        <w:t xml:space="preserve">10c. </w:t>
      </w:r>
      <w:r w:rsidRPr="00FD4F43">
        <w:rPr>
          <w:rFonts w:eastAsia="Calibri"/>
        </w:rPr>
        <w:t>Jaarverslag Scouting Nederland Fonds 2014</w:t>
      </w:r>
      <w:bookmarkEnd w:id="150"/>
    </w:p>
    <w:p w:rsidR="00286793" w:rsidRPr="00FD4F43" w:rsidRDefault="00286793" w:rsidP="00286793">
      <w:pPr>
        <w:rPr>
          <w:rFonts w:eastAsia="Calibri" w:cs="Arial"/>
          <w:b/>
        </w:rPr>
      </w:pPr>
    </w:p>
    <w:p w:rsidR="00286793" w:rsidRPr="00FD4F43" w:rsidRDefault="00286793" w:rsidP="00286793">
      <w:pPr>
        <w:rPr>
          <w:rFonts w:eastAsia="Calibri" w:cs="Arial"/>
          <w:b/>
        </w:rPr>
      </w:pPr>
      <w:r w:rsidRPr="00FD4F43">
        <w:rPr>
          <w:rFonts w:eastAsia="Calibri" w:cs="Arial"/>
          <w:b/>
        </w:rPr>
        <w:t>Inhoudsopgave</w:t>
      </w:r>
    </w:p>
    <w:p w:rsidR="00ED0446" w:rsidRPr="00ED0446" w:rsidRDefault="00961A38" w:rsidP="00ED0446">
      <w:pPr>
        <w:pStyle w:val="Inhopg2"/>
        <w:rPr>
          <w:noProof/>
          <w:sz w:val="22"/>
        </w:rPr>
      </w:pPr>
      <w:hyperlink w:anchor="_Toc418086839" w:history="1">
        <w:r w:rsidR="00ED0446" w:rsidRPr="00ED0446">
          <w:rPr>
            <w:rStyle w:val="Hyperlink"/>
            <w:rFonts w:ascii="Arial" w:hAnsi="Arial" w:cs="Arial"/>
            <w:noProof/>
            <w:color w:val="auto"/>
            <w:u w:val="none"/>
          </w:rPr>
          <w:t>10c.1 Inleiding</w:t>
        </w:r>
        <w:r w:rsidR="00ED0446" w:rsidRPr="00ED0446">
          <w:rPr>
            <w:noProof/>
            <w:webHidden/>
          </w:rPr>
          <w:tab/>
        </w:r>
        <w:r w:rsidR="00ED0446" w:rsidRPr="00ED0446">
          <w:rPr>
            <w:noProof/>
            <w:webHidden/>
          </w:rPr>
          <w:fldChar w:fldCharType="begin"/>
        </w:r>
        <w:r w:rsidR="00ED0446" w:rsidRPr="00ED0446">
          <w:rPr>
            <w:noProof/>
            <w:webHidden/>
          </w:rPr>
          <w:instrText xml:space="preserve"> PAGEREF _Toc418086839 \h </w:instrText>
        </w:r>
        <w:r w:rsidR="00ED0446" w:rsidRPr="00ED0446">
          <w:rPr>
            <w:noProof/>
            <w:webHidden/>
          </w:rPr>
        </w:r>
        <w:r w:rsidR="00ED0446" w:rsidRPr="00ED0446">
          <w:rPr>
            <w:noProof/>
            <w:webHidden/>
          </w:rPr>
          <w:fldChar w:fldCharType="separate"/>
        </w:r>
        <w:r>
          <w:rPr>
            <w:noProof/>
            <w:webHidden/>
          </w:rPr>
          <w:t>128</w:t>
        </w:r>
        <w:r w:rsidR="00ED0446" w:rsidRPr="00ED0446">
          <w:rPr>
            <w:noProof/>
            <w:webHidden/>
          </w:rPr>
          <w:fldChar w:fldCharType="end"/>
        </w:r>
      </w:hyperlink>
    </w:p>
    <w:p w:rsidR="00ED0446" w:rsidRPr="00ED0446" w:rsidRDefault="00961A38" w:rsidP="00ED0446">
      <w:pPr>
        <w:pStyle w:val="Inhopg2"/>
        <w:rPr>
          <w:noProof/>
          <w:sz w:val="22"/>
        </w:rPr>
      </w:pPr>
      <w:hyperlink w:anchor="_Toc418086840" w:history="1">
        <w:r w:rsidR="00ED0446" w:rsidRPr="00ED0446">
          <w:rPr>
            <w:rStyle w:val="Hyperlink"/>
            <w:rFonts w:ascii="Arial" w:eastAsia="Calibri" w:hAnsi="Arial" w:cs="Arial"/>
            <w:noProof/>
            <w:color w:val="auto"/>
            <w:u w:val="none"/>
          </w:rPr>
          <w:t>10c.2 Doelstelling (statutair) van Scouting Nederland Fonds</w:t>
        </w:r>
        <w:r w:rsidR="00ED0446" w:rsidRPr="00ED0446">
          <w:rPr>
            <w:noProof/>
            <w:webHidden/>
          </w:rPr>
          <w:tab/>
        </w:r>
        <w:r w:rsidR="00ED0446" w:rsidRPr="00ED0446">
          <w:rPr>
            <w:noProof/>
            <w:webHidden/>
          </w:rPr>
          <w:fldChar w:fldCharType="begin"/>
        </w:r>
        <w:r w:rsidR="00ED0446" w:rsidRPr="00ED0446">
          <w:rPr>
            <w:noProof/>
            <w:webHidden/>
          </w:rPr>
          <w:instrText xml:space="preserve"> PAGEREF _Toc418086840 \h </w:instrText>
        </w:r>
        <w:r w:rsidR="00ED0446" w:rsidRPr="00ED0446">
          <w:rPr>
            <w:noProof/>
            <w:webHidden/>
          </w:rPr>
        </w:r>
        <w:r w:rsidR="00ED0446" w:rsidRPr="00ED0446">
          <w:rPr>
            <w:noProof/>
            <w:webHidden/>
          </w:rPr>
          <w:fldChar w:fldCharType="separate"/>
        </w:r>
        <w:r>
          <w:rPr>
            <w:noProof/>
            <w:webHidden/>
          </w:rPr>
          <w:t>128</w:t>
        </w:r>
        <w:r w:rsidR="00ED0446" w:rsidRPr="00ED0446">
          <w:rPr>
            <w:noProof/>
            <w:webHidden/>
          </w:rPr>
          <w:fldChar w:fldCharType="end"/>
        </w:r>
      </w:hyperlink>
    </w:p>
    <w:p w:rsidR="00ED0446" w:rsidRPr="00ED0446" w:rsidRDefault="00961A38" w:rsidP="00ED0446">
      <w:pPr>
        <w:pStyle w:val="Inhopg2"/>
        <w:rPr>
          <w:noProof/>
          <w:sz w:val="22"/>
        </w:rPr>
      </w:pPr>
      <w:hyperlink w:anchor="_Toc418086841" w:history="1">
        <w:r w:rsidR="00ED0446" w:rsidRPr="00ED0446">
          <w:rPr>
            <w:rStyle w:val="Hyperlink"/>
            <w:rFonts w:eastAsia="Calibri"/>
            <w:noProof/>
            <w:color w:val="auto"/>
            <w:u w:val="none"/>
          </w:rPr>
          <w:t>10c.3 Samenstelling bestuur per 31 december 2014</w:t>
        </w:r>
        <w:r w:rsidR="00ED0446" w:rsidRPr="00ED0446">
          <w:rPr>
            <w:noProof/>
            <w:webHidden/>
          </w:rPr>
          <w:tab/>
        </w:r>
        <w:r w:rsidR="00ED0446" w:rsidRPr="00ED0446">
          <w:rPr>
            <w:noProof/>
            <w:webHidden/>
          </w:rPr>
          <w:fldChar w:fldCharType="begin"/>
        </w:r>
        <w:r w:rsidR="00ED0446" w:rsidRPr="00ED0446">
          <w:rPr>
            <w:noProof/>
            <w:webHidden/>
          </w:rPr>
          <w:instrText xml:space="preserve"> PAGEREF _Toc418086841 \h </w:instrText>
        </w:r>
        <w:r w:rsidR="00ED0446" w:rsidRPr="00ED0446">
          <w:rPr>
            <w:noProof/>
            <w:webHidden/>
          </w:rPr>
        </w:r>
        <w:r w:rsidR="00ED0446" w:rsidRPr="00ED0446">
          <w:rPr>
            <w:noProof/>
            <w:webHidden/>
          </w:rPr>
          <w:fldChar w:fldCharType="separate"/>
        </w:r>
        <w:r>
          <w:rPr>
            <w:noProof/>
            <w:webHidden/>
          </w:rPr>
          <w:t>128</w:t>
        </w:r>
        <w:r w:rsidR="00ED0446" w:rsidRPr="00ED0446">
          <w:rPr>
            <w:noProof/>
            <w:webHidden/>
          </w:rPr>
          <w:fldChar w:fldCharType="end"/>
        </w:r>
      </w:hyperlink>
    </w:p>
    <w:p w:rsidR="00ED0446" w:rsidRPr="00ED0446" w:rsidRDefault="00961A38" w:rsidP="00ED0446">
      <w:pPr>
        <w:pStyle w:val="Inhopg2"/>
        <w:rPr>
          <w:noProof/>
          <w:sz w:val="22"/>
        </w:rPr>
      </w:pPr>
      <w:hyperlink w:anchor="_Toc418086842" w:history="1">
        <w:r w:rsidR="00ED0446" w:rsidRPr="00ED0446">
          <w:rPr>
            <w:rStyle w:val="Hyperlink"/>
            <w:rFonts w:eastAsia="Calibri"/>
            <w:noProof/>
            <w:color w:val="auto"/>
            <w:u w:val="none"/>
          </w:rPr>
          <w:t>10c.4 Wat heeft het Scouting Nederland Fonds in 2014 gedaan?</w:t>
        </w:r>
        <w:r w:rsidR="00ED0446" w:rsidRPr="00ED0446">
          <w:rPr>
            <w:noProof/>
            <w:webHidden/>
          </w:rPr>
          <w:tab/>
        </w:r>
        <w:r w:rsidR="00ED0446" w:rsidRPr="00ED0446">
          <w:rPr>
            <w:noProof/>
            <w:webHidden/>
          </w:rPr>
          <w:fldChar w:fldCharType="begin"/>
        </w:r>
        <w:r w:rsidR="00ED0446" w:rsidRPr="00ED0446">
          <w:rPr>
            <w:noProof/>
            <w:webHidden/>
          </w:rPr>
          <w:instrText xml:space="preserve"> PAGEREF _Toc418086842 \h </w:instrText>
        </w:r>
        <w:r w:rsidR="00ED0446" w:rsidRPr="00ED0446">
          <w:rPr>
            <w:noProof/>
            <w:webHidden/>
          </w:rPr>
        </w:r>
        <w:r w:rsidR="00ED0446" w:rsidRPr="00ED0446">
          <w:rPr>
            <w:noProof/>
            <w:webHidden/>
          </w:rPr>
          <w:fldChar w:fldCharType="separate"/>
        </w:r>
        <w:r>
          <w:rPr>
            <w:noProof/>
            <w:webHidden/>
          </w:rPr>
          <w:t>129</w:t>
        </w:r>
        <w:r w:rsidR="00ED0446" w:rsidRPr="00ED0446">
          <w:rPr>
            <w:noProof/>
            <w:webHidden/>
          </w:rPr>
          <w:fldChar w:fldCharType="end"/>
        </w:r>
      </w:hyperlink>
    </w:p>
    <w:p w:rsidR="00ED0446" w:rsidRPr="00ED0446" w:rsidRDefault="00961A38" w:rsidP="00ED0446">
      <w:pPr>
        <w:pStyle w:val="Inhopg2"/>
        <w:rPr>
          <w:noProof/>
          <w:sz w:val="22"/>
        </w:rPr>
      </w:pPr>
      <w:hyperlink w:anchor="_Toc418086843" w:history="1">
        <w:r w:rsidR="00ED0446" w:rsidRPr="00ED0446">
          <w:rPr>
            <w:rStyle w:val="Hyperlink"/>
            <w:rFonts w:eastAsia="Calibri"/>
            <w:noProof/>
            <w:color w:val="auto"/>
            <w:u w:val="none"/>
          </w:rPr>
          <w:t>10c.5 Accountantsverklaring 2014</w:t>
        </w:r>
        <w:r w:rsidR="00ED0446" w:rsidRPr="00ED0446">
          <w:rPr>
            <w:noProof/>
            <w:webHidden/>
          </w:rPr>
          <w:tab/>
        </w:r>
        <w:r w:rsidR="00ED0446" w:rsidRPr="00ED0446">
          <w:rPr>
            <w:noProof/>
            <w:webHidden/>
          </w:rPr>
          <w:fldChar w:fldCharType="begin"/>
        </w:r>
        <w:r w:rsidR="00ED0446" w:rsidRPr="00ED0446">
          <w:rPr>
            <w:noProof/>
            <w:webHidden/>
          </w:rPr>
          <w:instrText xml:space="preserve"> PAGEREF _Toc418086843 \h </w:instrText>
        </w:r>
        <w:r w:rsidR="00ED0446" w:rsidRPr="00ED0446">
          <w:rPr>
            <w:noProof/>
            <w:webHidden/>
          </w:rPr>
        </w:r>
        <w:r w:rsidR="00ED0446" w:rsidRPr="00ED0446">
          <w:rPr>
            <w:noProof/>
            <w:webHidden/>
          </w:rPr>
          <w:fldChar w:fldCharType="separate"/>
        </w:r>
        <w:r>
          <w:rPr>
            <w:noProof/>
            <w:webHidden/>
          </w:rPr>
          <w:t>130</w:t>
        </w:r>
        <w:r w:rsidR="00ED0446" w:rsidRPr="00ED0446">
          <w:rPr>
            <w:noProof/>
            <w:webHidden/>
          </w:rPr>
          <w:fldChar w:fldCharType="end"/>
        </w:r>
      </w:hyperlink>
    </w:p>
    <w:p w:rsidR="00ED0446" w:rsidRPr="00ED0446" w:rsidRDefault="00961A38" w:rsidP="00ED0446">
      <w:pPr>
        <w:pStyle w:val="Inhopg2"/>
        <w:rPr>
          <w:noProof/>
          <w:sz w:val="22"/>
        </w:rPr>
      </w:pPr>
      <w:hyperlink w:anchor="_Toc418086844" w:history="1">
        <w:r w:rsidR="00ED0446" w:rsidRPr="00ED0446">
          <w:rPr>
            <w:rStyle w:val="Hyperlink"/>
            <w:rFonts w:eastAsia="Calibri"/>
            <w:noProof/>
            <w:color w:val="auto"/>
            <w:u w:val="none"/>
          </w:rPr>
          <w:t>10c.6 Jaarrekening 2014 Scouting Nederland Fonds</w:t>
        </w:r>
        <w:r w:rsidR="00ED0446" w:rsidRPr="00ED0446">
          <w:rPr>
            <w:noProof/>
            <w:webHidden/>
          </w:rPr>
          <w:tab/>
        </w:r>
        <w:r w:rsidR="00ED0446" w:rsidRPr="00ED0446">
          <w:rPr>
            <w:noProof/>
            <w:webHidden/>
          </w:rPr>
          <w:fldChar w:fldCharType="begin"/>
        </w:r>
        <w:r w:rsidR="00ED0446" w:rsidRPr="00ED0446">
          <w:rPr>
            <w:noProof/>
            <w:webHidden/>
          </w:rPr>
          <w:instrText xml:space="preserve"> PAGEREF _Toc418086844 \h </w:instrText>
        </w:r>
        <w:r w:rsidR="00ED0446" w:rsidRPr="00ED0446">
          <w:rPr>
            <w:noProof/>
            <w:webHidden/>
          </w:rPr>
        </w:r>
        <w:r w:rsidR="00ED0446" w:rsidRPr="00ED0446">
          <w:rPr>
            <w:noProof/>
            <w:webHidden/>
          </w:rPr>
          <w:fldChar w:fldCharType="separate"/>
        </w:r>
        <w:r>
          <w:rPr>
            <w:noProof/>
            <w:webHidden/>
          </w:rPr>
          <w:t>132</w:t>
        </w:r>
        <w:r w:rsidR="00ED0446" w:rsidRPr="00ED0446">
          <w:rPr>
            <w:noProof/>
            <w:webHidden/>
          </w:rPr>
          <w:fldChar w:fldCharType="end"/>
        </w:r>
      </w:hyperlink>
    </w:p>
    <w:p w:rsidR="00286793" w:rsidRPr="00FD4F43" w:rsidRDefault="00286793" w:rsidP="00286793">
      <w:pPr>
        <w:tabs>
          <w:tab w:val="left" w:pos="1680"/>
        </w:tabs>
        <w:rPr>
          <w:rFonts w:eastAsia="Calibri" w:cs="Arial"/>
          <w:bCs/>
        </w:rPr>
      </w:pPr>
    </w:p>
    <w:p w:rsidR="00286793" w:rsidRPr="00FD4F43" w:rsidRDefault="00286793" w:rsidP="00286793">
      <w:pPr>
        <w:tabs>
          <w:tab w:val="left" w:pos="1680"/>
        </w:tabs>
        <w:rPr>
          <w:rFonts w:eastAsia="Calibri" w:cs="Arial"/>
          <w:bCs/>
        </w:rPr>
      </w:pPr>
    </w:p>
    <w:p w:rsidR="00286793" w:rsidRPr="00286793" w:rsidRDefault="00286793" w:rsidP="00286793">
      <w:pPr>
        <w:pStyle w:val="Kop2"/>
        <w:numPr>
          <w:ilvl w:val="0"/>
          <w:numId w:val="0"/>
        </w:numPr>
        <w:ind w:left="578" w:hanging="578"/>
        <w:rPr>
          <w:rFonts w:ascii="Arial" w:hAnsi="Arial" w:cs="Arial"/>
          <w:szCs w:val="20"/>
        </w:rPr>
      </w:pPr>
      <w:bookmarkStart w:id="151" w:name="_Toc354581716"/>
      <w:r w:rsidRPr="00286793">
        <w:br w:type="page"/>
      </w:r>
      <w:bookmarkStart w:id="152" w:name="_Toc418086839"/>
      <w:r w:rsidRPr="00286793">
        <w:rPr>
          <w:rFonts w:ascii="Arial" w:hAnsi="Arial" w:cs="Arial"/>
          <w:szCs w:val="20"/>
        </w:rPr>
        <w:lastRenderedPageBreak/>
        <w:t>10c.1 Inleiding</w:t>
      </w:r>
      <w:bookmarkEnd w:id="152"/>
    </w:p>
    <w:p w:rsidR="00286793" w:rsidRPr="00286793" w:rsidRDefault="00286793" w:rsidP="00286793">
      <w:pPr>
        <w:rPr>
          <w:rFonts w:ascii="Arial" w:eastAsia="Calibri" w:hAnsi="Arial" w:cs="Arial"/>
          <w:szCs w:val="20"/>
        </w:rPr>
      </w:pPr>
      <w:r w:rsidRPr="00286793">
        <w:rPr>
          <w:rFonts w:ascii="Arial" w:eastAsia="Calibri" w:hAnsi="Arial" w:cs="Arial"/>
          <w:szCs w:val="20"/>
        </w:rPr>
        <w:t>Met genoegen biedt het Scouting Nederland Fonds hierbij het bestuursverslag en het jaarverslag over 2014 aan, dat is in overeenstemming  met de Richtlijn voor de Jaarverslaggeving C1 voor 'Kleine organisaties zonder winststreven' (RJK C1), waarbij het bieden van transparantie gewaarborgd is.</w:t>
      </w:r>
    </w:p>
    <w:p w:rsidR="00286793" w:rsidRPr="00286793" w:rsidRDefault="00286793" w:rsidP="00286793">
      <w:pPr>
        <w:rPr>
          <w:rFonts w:ascii="Arial" w:eastAsia="Calibri" w:hAnsi="Arial" w:cs="Arial"/>
          <w:color w:val="000000"/>
          <w:szCs w:val="20"/>
        </w:rPr>
      </w:pPr>
    </w:p>
    <w:p w:rsidR="00286793" w:rsidRPr="00286793" w:rsidRDefault="00286793" w:rsidP="00286793">
      <w:pPr>
        <w:pStyle w:val="Kop2"/>
        <w:numPr>
          <w:ilvl w:val="0"/>
          <w:numId w:val="0"/>
        </w:numPr>
        <w:ind w:left="578" w:hanging="578"/>
        <w:rPr>
          <w:rFonts w:ascii="Arial" w:eastAsia="Calibri" w:hAnsi="Arial" w:cs="Arial"/>
          <w:szCs w:val="20"/>
        </w:rPr>
      </w:pPr>
      <w:bookmarkStart w:id="153" w:name="_Toc418086840"/>
      <w:r w:rsidRPr="00286793">
        <w:rPr>
          <w:rFonts w:ascii="Arial" w:eastAsia="Calibri" w:hAnsi="Arial" w:cs="Arial"/>
          <w:szCs w:val="20"/>
        </w:rPr>
        <w:t>10c.2 Doelstelling (statutair) van Scouting Nederland Fonds</w:t>
      </w:r>
      <w:bookmarkEnd w:id="153"/>
    </w:p>
    <w:bookmarkEnd w:id="151"/>
    <w:p w:rsidR="00286793" w:rsidRPr="00286793" w:rsidRDefault="00286793" w:rsidP="00286793">
      <w:pPr>
        <w:rPr>
          <w:rFonts w:ascii="Arial" w:hAnsi="Arial" w:cs="Arial"/>
          <w:szCs w:val="20"/>
        </w:rPr>
      </w:pPr>
      <w:r w:rsidRPr="00286793">
        <w:rPr>
          <w:rFonts w:ascii="Arial" w:eastAsia="Calibri" w:hAnsi="Arial" w:cs="Arial"/>
          <w:szCs w:val="20"/>
        </w:rPr>
        <w:t xml:space="preserve">De Stichting Scouting Nederland Fonds heeft geen winstdoelstelling en stelt zich ten doel het Scoutingspel in Nederland in de ruimste zin van het woord te bevorderen en te ondersteunen. Het Scouting Nederland Fonds is een Algemeen Nut Beogende Instelling (ANBI). Meer informatie hierover is te vinden op </w:t>
      </w:r>
      <w:hyperlink r:id="rId114" w:history="1">
        <w:r w:rsidRPr="00286793">
          <w:rPr>
            <w:rStyle w:val="Hyperlink"/>
            <w:rFonts w:ascii="Arial" w:eastAsia="Calibri" w:hAnsi="Arial" w:cs="Arial"/>
            <w:szCs w:val="20"/>
          </w:rPr>
          <w:t>https://www.scouting.nl/over-scouting/steun-scouting/word-donateur/anbi-informatie</w:t>
        </w:r>
      </w:hyperlink>
      <w:r w:rsidRPr="00286793">
        <w:rPr>
          <w:rFonts w:ascii="Arial" w:eastAsia="Calibri" w:hAnsi="Arial" w:cs="Arial"/>
          <w:szCs w:val="20"/>
        </w:rPr>
        <w:t>.</w:t>
      </w:r>
    </w:p>
    <w:p w:rsidR="00286793" w:rsidRPr="00286793" w:rsidRDefault="00286793" w:rsidP="00286793">
      <w:pPr>
        <w:rPr>
          <w:rFonts w:ascii="Arial" w:eastAsia="Calibri" w:hAnsi="Arial" w:cs="Arial"/>
          <w:szCs w:val="20"/>
          <w:u w:val="single"/>
        </w:rPr>
      </w:pPr>
    </w:p>
    <w:p w:rsidR="00286793" w:rsidRPr="00286793" w:rsidRDefault="00286793" w:rsidP="00286793">
      <w:pPr>
        <w:rPr>
          <w:rFonts w:ascii="Arial" w:eastAsia="Calibri" w:hAnsi="Arial" w:cs="Arial"/>
          <w:szCs w:val="20"/>
        </w:rPr>
      </w:pPr>
      <w:r w:rsidRPr="00286793">
        <w:rPr>
          <w:rFonts w:ascii="Arial" w:eastAsia="Calibri" w:hAnsi="Arial" w:cs="Arial"/>
          <w:szCs w:val="20"/>
        </w:rPr>
        <w:t>Deze doelstelling krijgt vorm in een tweetal statutaire functies:</w:t>
      </w:r>
    </w:p>
    <w:p w:rsidR="00286793" w:rsidRPr="00286793" w:rsidRDefault="00286793" w:rsidP="00CD6501">
      <w:pPr>
        <w:pStyle w:val="Lijstalinea"/>
        <w:numPr>
          <w:ilvl w:val="0"/>
          <w:numId w:val="60"/>
        </w:numPr>
        <w:spacing w:after="0"/>
        <w:rPr>
          <w:rFonts w:ascii="Arial" w:hAnsi="Arial" w:cs="Arial"/>
          <w:sz w:val="20"/>
          <w:szCs w:val="20"/>
        </w:rPr>
      </w:pPr>
      <w:r w:rsidRPr="00286793">
        <w:rPr>
          <w:rFonts w:ascii="Arial" w:hAnsi="Arial" w:cs="Arial"/>
          <w:sz w:val="20"/>
          <w:szCs w:val="20"/>
        </w:rPr>
        <w:t xml:space="preserve">Aanwending van het vermogen: het </w:t>
      </w:r>
      <w:r>
        <w:rPr>
          <w:rFonts w:ascii="Arial" w:hAnsi="Arial" w:cs="Arial"/>
          <w:sz w:val="20"/>
          <w:szCs w:val="20"/>
        </w:rPr>
        <w:t>Scouting Nederland F</w:t>
      </w:r>
      <w:r w:rsidRPr="00286793">
        <w:rPr>
          <w:rFonts w:ascii="Arial" w:hAnsi="Arial" w:cs="Arial"/>
          <w:sz w:val="20"/>
          <w:szCs w:val="20"/>
        </w:rPr>
        <w:t xml:space="preserve">onds ondersteunt actief de meerjarenbeleidsdoelstellingen van de </w:t>
      </w:r>
      <w:r>
        <w:rPr>
          <w:rFonts w:ascii="Arial" w:hAnsi="Arial" w:cs="Arial"/>
          <w:sz w:val="20"/>
          <w:szCs w:val="20"/>
        </w:rPr>
        <w:t>V</w:t>
      </w:r>
      <w:r w:rsidRPr="00286793">
        <w:rPr>
          <w:rFonts w:ascii="Arial" w:hAnsi="Arial" w:cs="Arial"/>
          <w:sz w:val="20"/>
          <w:szCs w:val="20"/>
        </w:rPr>
        <w:t>ereniging Scouting Neder</w:t>
      </w:r>
      <w:r>
        <w:rPr>
          <w:rFonts w:ascii="Arial" w:hAnsi="Arial" w:cs="Arial"/>
          <w:sz w:val="20"/>
          <w:szCs w:val="20"/>
        </w:rPr>
        <w:t>land. Zo wordt bijgedragen aan l</w:t>
      </w:r>
      <w:r w:rsidRPr="00286793">
        <w:rPr>
          <w:rFonts w:ascii="Arial" w:hAnsi="Arial" w:cs="Arial"/>
          <w:sz w:val="20"/>
          <w:szCs w:val="20"/>
        </w:rPr>
        <w:t xml:space="preserve">andelijke projecten met een sleutelfunctie, zoals de ontwikkeling van nieuwe spelmaterialen, het voor de continuïteit van Scouting Nederland belangrijke </w:t>
      </w:r>
      <w:r>
        <w:rPr>
          <w:rFonts w:ascii="Arial" w:hAnsi="Arial" w:cs="Arial"/>
          <w:sz w:val="20"/>
          <w:szCs w:val="20"/>
        </w:rPr>
        <w:t>p</w:t>
      </w:r>
      <w:r w:rsidRPr="00286793">
        <w:rPr>
          <w:rFonts w:ascii="Arial" w:hAnsi="Arial" w:cs="Arial"/>
          <w:sz w:val="20"/>
          <w:szCs w:val="20"/>
        </w:rPr>
        <w:t xml:space="preserve">rogramma Groepsontwikkeling en de ontwikkeling van een nieuw landelijk Scoutingkampeerterrein in Zeewolde. </w:t>
      </w:r>
      <w:r>
        <w:rPr>
          <w:rFonts w:ascii="Arial" w:hAnsi="Arial" w:cs="Arial"/>
          <w:sz w:val="20"/>
          <w:szCs w:val="20"/>
        </w:rPr>
        <w:t>‘G</w:t>
      </w:r>
      <w:r w:rsidRPr="00286793">
        <w:rPr>
          <w:rFonts w:ascii="Arial" w:hAnsi="Arial" w:cs="Arial"/>
          <w:sz w:val="20"/>
          <w:szCs w:val="20"/>
        </w:rPr>
        <w:t>roepen en regio's</w:t>
      </w:r>
      <w:r>
        <w:rPr>
          <w:rFonts w:ascii="Arial" w:hAnsi="Arial" w:cs="Arial"/>
          <w:sz w:val="20"/>
          <w:szCs w:val="20"/>
        </w:rPr>
        <w:t>’</w:t>
      </w:r>
      <w:r w:rsidRPr="00286793">
        <w:rPr>
          <w:rFonts w:ascii="Arial" w:hAnsi="Arial" w:cs="Arial"/>
          <w:sz w:val="20"/>
          <w:szCs w:val="20"/>
        </w:rPr>
        <w:t xml:space="preserve"> is een apart fonds</w:t>
      </w:r>
      <w:r>
        <w:rPr>
          <w:rFonts w:ascii="Arial" w:hAnsi="Arial" w:cs="Arial"/>
          <w:sz w:val="20"/>
          <w:szCs w:val="20"/>
        </w:rPr>
        <w:t>,</w:t>
      </w:r>
      <w:r w:rsidRPr="00286793">
        <w:rPr>
          <w:rFonts w:ascii="Arial" w:hAnsi="Arial" w:cs="Arial"/>
          <w:sz w:val="20"/>
          <w:szCs w:val="20"/>
        </w:rPr>
        <w:t xml:space="preserve"> gevormd door donateurs en de jaarlijkse opbrengsten van de</w:t>
      </w:r>
      <w:r>
        <w:rPr>
          <w:rFonts w:ascii="Arial" w:hAnsi="Arial" w:cs="Arial"/>
          <w:sz w:val="20"/>
          <w:szCs w:val="20"/>
        </w:rPr>
        <w:t xml:space="preserve"> Nationale </w:t>
      </w:r>
      <w:r w:rsidRPr="00286793">
        <w:rPr>
          <w:rFonts w:ascii="Arial" w:hAnsi="Arial" w:cs="Arial"/>
          <w:sz w:val="20"/>
          <w:szCs w:val="20"/>
        </w:rPr>
        <w:t>Scouting Loterij. Groepen en regio’s kunnen individueel een aanvraag indienen voor vernieuwende projecten, bij calamiteiten en voor nieuw- of verbouw van Scoutinggebouwen en wachtschepen. Scouting</w:t>
      </w:r>
      <w:r>
        <w:rPr>
          <w:rFonts w:ascii="Arial" w:hAnsi="Arial" w:cs="Arial"/>
          <w:sz w:val="20"/>
          <w:szCs w:val="20"/>
        </w:rPr>
        <w:t xml:space="preserve"> heeft tevens</w:t>
      </w:r>
      <w:r w:rsidRPr="00286793">
        <w:rPr>
          <w:rFonts w:ascii="Arial" w:hAnsi="Arial" w:cs="Arial"/>
          <w:sz w:val="20"/>
          <w:szCs w:val="20"/>
        </w:rPr>
        <w:t xml:space="preserve"> een internation</w:t>
      </w:r>
      <w:r>
        <w:rPr>
          <w:rFonts w:ascii="Arial" w:hAnsi="Arial" w:cs="Arial"/>
          <w:sz w:val="20"/>
          <w:szCs w:val="20"/>
        </w:rPr>
        <w:t>ale dimensie, daarom heeft het Scouting Nederland F</w:t>
      </w:r>
      <w:r w:rsidRPr="00286793">
        <w:rPr>
          <w:rFonts w:ascii="Arial" w:hAnsi="Arial" w:cs="Arial"/>
          <w:sz w:val="20"/>
          <w:szCs w:val="20"/>
        </w:rPr>
        <w:t>onds ook aandacht voor internationale samenwerking, ontwikkeling en uitwisseling.</w:t>
      </w:r>
    </w:p>
    <w:p w:rsidR="00286793" w:rsidRPr="00286793" w:rsidRDefault="00286793" w:rsidP="00CD6501">
      <w:pPr>
        <w:pStyle w:val="Lijstalinea"/>
        <w:numPr>
          <w:ilvl w:val="0"/>
          <w:numId w:val="60"/>
        </w:numPr>
        <w:spacing w:after="0"/>
        <w:rPr>
          <w:rFonts w:ascii="Arial" w:hAnsi="Arial" w:cs="Arial"/>
          <w:sz w:val="20"/>
          <w:szCs w:val="20"/>
        </w:rPr>
      </w:pPr>
      <w:r w:rsidRPr="00286793">
        <w:rPr>
          <w:rFonts w:ascii="Arial" w:hAnsi="Arial" w:cs="Arial"/>
          <w:sz w:val="20"/>
          <w:szCs w:val="20"/>
        </w:rPr>
        <w:t xml:space="preserve">Aanhouden van weerstandsvermogen voor Scouting Nederland: het </w:t>
      </w:r>
      <w:r>
        <w:rPr>
          <w:rFonts w:ascii="Arial" w:hAnsi="Arial" w:cs="Arial"/>
          <w:sz w:val="20"/>
          <w:szCs w:val="20"/>
        </w:rPr>
        <w:t>Scouting Nederland F</w:t>
      </w:r>
      <w:r w:rsidRPr="00286793">
        <w:rPr>
          <w:rFonts w:ascii="Arial" w:hAnsi="Arial" w:cs="Arial"/>
          <w:sz w:val="20"/>
          <w:szCs w:val="20"/>
        </w:rPr>
        <w:t>onds beheert verder een weerstandsvermogen om (financiële) calamiteiten, onvoorziene of onverwachte gebeurtenissen</w:t>
      </w:r>
      <w:r>
        <w:rPr>
          <w:rFonts w:ascii="Arial" w:hAnsi="Arial" w:cs="Arial"/>
          <w:sz w:val="20"/>
          <w:szCs w:val="20"/>
        </w:rPr>
        <w:t>, binnen de V</w:t>
      </w:r>
      <w:r w:rsidRPr="00286793">
        <w:rPr>
          <w:rFonts w:ascii="Arial" w:hAnsi="Arial" w:cs="Arial"/>
          <w:sz w:val="20"/>
          <w:szCs w:val="20"/>
        </w:rPr>
        <w:t xml:space="preserve">ereniging Scouting Nederland op te kunnen vangen. Het beschikbare weerstandsvermogen bedraagt per 31 december 2014 </w:t>
      </w:r>
      <w:r>
        <w:rPr>
          <w:rFonts w:ascii="Arial" w:hAnsi="Arial" w:cs="Arial"/>
          <w:sz w:val="20"/>
          <w:szCs w:val="20"/>
        </w:rPr>
        <w:br/>
      </w:r>
      <w:r w:rsidRPr="00286793">
        <w:rPr>
          <w:rFonts w:ascii="Arial" w:hAnsi="Arial" w:cs="Arial"/>
          <w:sz w:val="20"/>
          <w:szCs w:val="20"/>
        </w:rPr>
        <w:t xml:space="preserve">€ 3.658.644  en wordt </w:t>
      </w:r>
      <w:r>
        <w:rPr>
          <w:rFonts w:ascii="Arial" w:hAnsi="Arial" w:cs="Arial"/>
          <w:sz w:val="20"/>
          <w:szCs w:val="20"/>
        </w:rPr>
        <w:t>–</w:t>
      </w:r>
      <w:r w:rsidRPr="00286793">
        <w:rPr>
          <w:rFonts w:ascii="Arial" w:hAnsi="Arial" w:cs="Arial"/>
          <w:sz w:val="20"/>
          <w:szCs w:val="20"/>
        </w:rPr>
        <w:t xml:space="preserve"> o</w:t>
      </w:r>
      <w:r>
        <w:rPr>
          <w:rFonts w:ascii="Arial" w:hAnsi="Arial" w:cs="Arial"/>
          <w:sz w:val="20"/>
          <w:szCs w:val="20"/>
        </w:rPr>
        <w:t>m de waarde in stand te houden –</w:t>
      </w:r>
      <w:r w:rsidRPr="00286793">
        <w:rPr>
          <w:rFonts w:ascii="Arial" w:hAnsi="Arial" w:cs="Arial"/>
          <w:sz w:val="20"/>
          <w:szCs w:val="20"/>
        </w:rPr>
        <w:t xml:space="preserve"> jaarlijks geïndexeerd met de consumentenprijsindex</w:t>
      </w:r>
      <w:r>
        <w:rPr>
          <w:rFonts w:ascii="Arial" w:hAnsi="Arial" w:cs="Arial"/>
          <w:sz w:val="20"/>
          <w:szCs w:val="20"/>
        </w:rPr>
        <w:t>.</w:t>
      </w:r>
    </w:p>
    <w:p w:rsidR="00286793" w:rsidRPr="00FD4F43" w:rsidRDefault="00286793" w:rsidP="00286793">
      <w:pPr>
        <w:rPr>
          <w:rFonts w:eastAsia="Calibri" w:cs="Arial"/>
        </w:rPr>
      </w:pPr>
    </w:p>
    <w:p w:rsidR="00286793" w:rsidRPr="00FD4F43" w:rsidRDefault="00286793" w:rsidP="00286793">
      <w:pPr>
        <w:pStyle w:val="Kop2"/>
        <w:numPr>
          <w:ilvl w:val="0"/>
          <w:numId w:val="0"/>
        </w:numPr>
        <w:ind w:left="578" w:hanging="578"/>
        <w:rPr>
          <w:rFonts w:eastAsia="Calibri"/>
        </w:rPr>
      </w:pPr>
      <w:bookmarkStart w:id="154" w:name="_Toc418086841"/>
      <w:bookmarkStart w:id="155" w:name="_Toc353539531"/>
      <w:bookmarkStart w:id="156" w:name="_Toc354142034"/>
      <w:bookmarkStart w:id="157" w:name="_Toc354142779"/>
      <w:bookmarkStart w:id="158" w:name="_Toc354581717"/>
      <w:r>
        <w:rPr>
          <w:rFonts w:eastAsia="Calibri"/>
        </w:rPr>
        <w:t xml:space="preserve">10c.3 </w:t>
      </w:r>
      <w:r w:rsidRPr="00FD4F43">
        <w:rPr>
          <w:rFonts w:eastAsia="Calibri"/>
        </w:rPr>
        <w:t>Samenstelling bestuur per 31 december 2014</w:t>
      </w:r>
      <w:bookmarkEnd w:id="154"/>
    </w:p>
    <w:p w:rsidR="00286793" w:rsidRPr="00FD4F43" w:rsidRDefault="00286793" w:rsidP="00286793">
      <w:pPr>
        <w:autoSpaceDE w:val="0"/>
        <w:autoSpaceDN w:val="0"/>
        <w:adjustRightInd w:val="0"/>
        <w:rPr>
          <w:rFonts w:eastAsia="Calibri"/>
        </w:rPr>
      </w:pPr>
      <w:r w:rsidRPr="00FD4F43">
        <w:rPr>
          <w:rFonts w:eastAsia="Calibri"/>
        </w:rPr>
        <w:t xml:space="preserve">De </w:t>
      </w:r>
      <w:r>
        <w:rPr>
          <w:rFonts w:eastAsia="Calibri"/>
        </w:rPr>
        <w:t>S</w:t>
      </w:r>
      <w:r w:rsidRPr="00FD4F43">
        <w:rPr>
          <w:rFonts w:eastAsia="Calibri"/>
        </w:rPr>
        <w:t xml:space="preserve">tichting Scouting Nederland Fonds is geregistreerd bij de Kamer van Koophandel onder nummer </w:t>
      </w:r>
      <w:hyperlink r:id="rId115" w:tgtFrame="_blank" w:history="1">
        <w:r w:rsidRPr="00FD4F43">
          <w:rPr>
            <w:rFonts w:eastAsia="Calibri"/>
            <w:color w:val="000000"/>
          </w:rPr>
          <w:t>41189958</w:t>
        </w:r>
      </w:hyperlink>
      <w:r w:rsidRPr="00FD4F43">
        <w:rPr>
          <w:rFonts w:eastAsia="Calibri"/>
          <w:color w:val="000000"/>
        </w:rPr>
        <w:t xml:space="preserve">. </w:t>
      </w:r>
      <w:r w:rsidRPr="00FD4F43">
        <w:rPr>
          <w:rFonts w:eastAsia="Calibri"/>
        </w:rPr>
        <w:t>Het bestuur van het Scouting Nederland Fonds bestaat volledig uit vrijwilligers die deze functie onbezoldigd uitoefenen. Voor bestuursleden gelden voor de gemaakte onkosten de reguliere declaratierichtlijnen. Het bestuur vergadert minimaal tweemaal per jaar.</w:t>
      </w:r>
    </w:p>
    <w:p w:rsidR="00286793" w:rsidRPr="00FD4F43" w:rsidRDefault="00286793" w:rsidP="00286793">
      <w:pPr>
        <w:rPr>
          <w:rFonts w:eastAsia="Calibri"/>
        </w:rPr>
      </w:pPr>
    </w:p>
    <w:p w:rsidR="00286793" w:rsidRPr="00FD4F43" w:rsidRDefault="00286793" w:rsidP="00286793">
      <w:pPr>
        <w:rPr>
          <w:rFonts w:eastAsia="Calibri"/>
        </w:rPr>
      </w:pPr>
      <w:r w:rsidRPr="00FD4F43">
        <w:rPr>
          <w:rFonts w:eastAsia="Calibri"/>
        </w:rPr>
        <w:t xml:space="preserve">Het bestuur van het Scouting Nederland Fonds  is per 31 december 2014 als volgt samengesteld </w:t>
      </w:r>
      <w:r w:rsidRPr="00FD4F43">
        <w:rPr>
          <w:rFonts w:eastAsia="Calibri" w:cs="Arial"/>
        </w:rPr>
        <w:t xml:space="preserve">(en bekend bij Kamer van Koophandel m.i.v. 24-12-2014):  </w:t>
      </w:r>
    </w:p>
    <w:p w:rsidR="00286793" w:rsidRPr="00FD4F43" w:rsidRDefault="00286793" w:rsidP="00286793">
      <w:pPr>
        <w:rPr>
          <w:rFonts w:eastAsia="Calibri"/>
        </w:rPr>
      </w:pPr>
    </w:p>
    <w:p w:rsidR="00286793" w:rsidRPr="00FD4F43" w:rsidRDefault="00286793" w:rsidP="00286793">
      <w:pPr>
        <w:rPr>
          <w:rFonts w:eastAsia="Calibri" w:cs="Arial"/>
        </w:rPr>
      </w:pPr>
      <w:r w:rsidRPr="00FD4F43">
        <w:rPr>
          <w:rFonts w:eastAsia="Calibri" w:cs="Arial"/>
        </w:rPr>
        <w:t>B.A. (Boudewijn) Revis</w:t>
      </w:r>
      <w:r w:rsidRPr="00FD4F43">
        <w:rPr>
          <w:rFonts w:eastAsia="Calibri" w:cs="Arial"/>
        </w:rPr>
        <w:tab/>
        <w:t xml:space="preserve">  </w:t>
      </w:r>
      <w:r w:rsidRPr="00FD4F43">
        <w:rPr>
          <w:rFonts w:eastAsia="Calibri" w:cs="Arial"/>
        </w:rPr>
        <w:tab/>
      </w:r>
      <w:r w:rsidRPr="00FD4F43">
        <w:rPr>
          <w:rFonts w:eastAsia="Calibri" w:cs="Arial"/>
        </w:rPr>
        <w:tab/>
        <w:t xml:space="preserve">Voorzitter </w:t>
      </w:r>
    </w:p>
    <w:p w:rsidR="00286793" w:rsidRPr="00FD4F43" w:rsidRDefault="00286793" w:rsidP="00286793">
      <w:pPr>
        <w:rPr>
          <w:rFonts w:eastAsia="Calibri" w:cs="Arial"/>
        </w:rPr>
      </w:pPr>
    </w:p>
    <w:p w:rsidR="00286793" w:rsidRPr="00FD4F43" w:rsidRDefault="00286793" w:rsidP="00286793">
      <w:pPr>
        <w:rPr>
          <w:rFonts w:eastAsia="Calibri" w:cs="Arial"/>
        </w:rPr>
      </w:pPr>
      <w:r>
        <w:rPr>
          <w:rFonts w:eastAsia="Calibri" w:cs="Arial"/>
        </w:rPr>
        <w:t>M. (Marion) Geerligs</w:t>
      </w:r>
      <w:r>
        <w:rPr>
          <w:rFonts w:eastAsia="Calibri" w:cs="Arial"/>
        </w:rPr>
        <w:tab/>
      </w:r>
      <w:r>
        <w:rPr>
          <w:rFonts w:eastAsia="Calibri" w:cs="Arial"/>
        </w:rPr>
        <w:tab/>
      </w:r>
      <w:r>
        <w:rPr>
          <w:rFonts w:eastAsia="Calibri" w:cs="Arial"/>
        </w:rPr>
        <w:tab/>
        <w:t>Vice</w:t>
      </w:r>
      <w:r w:rsidRPr="00FD4F43">
        <w:rPr>
          <w:rFonts w:eastAsia="Calibri" w:cs="Arial"/>
        </w:rPr>
        <w:t>voorzitter</w:t>
      </w:r>
    </w:p>
    <w:p w:rsidR="00286793" w:rsidRPr="00FD4F43" w:rsidRDefault="00286793" w:rsidP="00286793">
      <w:pPr>
        <w:rPr>
          <w:rFonts w:eastAsia="Calibri" w:cs="Arial"/>
        </w:rPr>
      </w:pPr>
    </w:p>
    <w:p w:rsidR="00286793" w:rsidRPr="00FD4F43" w:rsidRDefault="00286793" w:rsidP="00286793">
      <w:pPr>
        <w:rPr>
          <w:rFonts w:eastAsia="Calibri" w:cs="Arial"/>
        </w:rPr>
      </w:pPr>
      <w:r w:rsidRPr="00FD4F43">
        <w:rPr>
          <w:rFonts w:eastAsia="Calibri" w:cs="Arial"/>
        </w:rPr>
        <w:t>A.P.C.M. (Nic) van Holstein</w:t>
      </w:r>
      <w:r w:rsidRPr="00FD4F43">
        <w:rPr>
          <w:rFonts w:eastAsia="Calibri" w:cs="Arial"/>
        </w:rPr>
        <w:tab/>
      </w:r>
      <w:r w:rsidRPr="00FD4F43">
        <w:rPr>
          <w:rFonts w:eastAsia="Calibri" w:cs="Arial"/>
        </w:rPr>
        <w:tab/>
        <w:t>Secretaris/penningmeester</w:t>
      </w:r>
    </w:p>
    <w:p w:rsidR="00286793" w:rsidRPr="00FD4F43" w:rsidRDefault="00286793" w:rsidP="00286793">
      <w:pPr>
        <w:rPr>
          <w:rFonts w:eastAsia="Calibri" w:cs="Arial"/>
        </w:rPr>
      </w:pPr>
    </w:p>
    <w:p w:rsidR="00286793" w:rsidRPr="00FD4F43" w:rsidRDefault="00286793" w:rsidP="00286793">
      <w:pPr>
        <w:rPr>
          <w:rFonts w:eastAsia="Calibri" w:cs="Arial"/>
        </w:rPr>
      </w:pPr>
      <w:r w:rsidRPr="00FD4F43">
        <w:rPr>
          <w:rFonts w:eastAsia="Calibri" w:cs="Arial"/>
        </w:rPr>
        <w:t>W. (Wouter) Zilverberg</w:t>
      </w:r>
      <w:r w:rsidRPr="00FD4F43">
        <w:rPr>
          <w:rFonts w:eastAsia="Calibri" w:cs="Arial"/>
        </w:rPr>
        <w:tab/>
      </w:r>
      <w:r w:rsidRPr="00FD4F43">
        <w:rPr>
          <w:rFonts w:eastAsia="Calibri" w:cs="Arial"/>
        </w:rPr>
        <w:tab/>
      </w:r>
      <w:r w:rsidRPr="00FD4F43">
        <w:rPr>
          <w:rFonts w:eastAsia="Calibri" w:cs="Arial"/>
        </w:rPr>
        <w:tab/>
        <w:t>Lid</w:t>
      </w:r>
    </w:p>
    <w:p w:rsidR="00286793" w:rsidRPr="00FD4F43" w:rsidRDefault="00286793" w:rsidP="00286793">
      <w:pPr>
        <w:rPr>
          <w:rFonts w:eastAsia="Calibri" w:cs="Arial"/>
        </w:rPr>
      </w:pPr>
    </w:p>
    <w:p w:rsidR="00286793" w:rsidRPr="00FD4F43" w:rsidRDefault="00286793" w:rsidP="00286793">
      <w:pPr>
        <w:rPr>
          <w:rFonts w:eastAsia="Calibri" w:cs="Arial"/>
        </w:rPr>
      </w:pPr>
      <w:r w:rsidRPr="00FD4F43">
        <w:rPr>
          <w:rFonts w:eastAsia="Calibri" w:cs="Arial"/>
        </w:rPr>
        <w:t>L.N. (Lisette) van der Wurff</w:t>
      </w:r>
      <w:r w:rsidRPr="00FD4F43">
        <w:rPr>
          <w:rFonts w:eastAsia="Calibri" w:cs="Arial"/>
        </w:rPr>
        <w:tab/>
      </w:r>
      <w:r w:rsidRPr="00FD4F43">
        <w:rPr>
          <w:rFonts w:eastAsia="Calibri" w:cs="Arial"/>
        </w:rPr>
        <w:tab/>
        <w:t>Lid</w:t>
      </w:r>
    </w:p>
    <w:p w:rsidR="00286793" w:rsidRPr="00FD4F43" w:rsidRDefault="00286793" w:rsidP="00286793">
      <w:pPr>
        <w:rPr>
          <w:rFonts w:eastAsia="Calibri" w:cs="Arial"/>
        </w:rPr>
      </w:pPr>
    </w:p>
    <w:p w:rsidR="00286793" w:rsidRPr="00FD4F43" w:rsidRDefault="00286793" w:rsidP="00286793">
      <w:pPr>
        <w:rPr>
          <w:rFonts w:eastAsia="Calibri" w:cs="Arial"/>
        </w:rPr>
      </w:pPr>
      <w:r w:rsidRPr="00FD4F43">
        <w:rPr>
          <w:rFonts w:eastAsia="Calibri" w:cs="Arial"/>
        </w:rPr>
        <w:t>M.D.I. (Michaël) Lansbergen</w:t>
      </w:r>
      <w:r w:rsidRPr="00FD4F43">
        <w:rPr>
          <w:rFonts w:eastAsia="Calibri" w:cs="Arial"/>
        </w:rPr>
        <w:tab/>
      </w:r>
      <w:r w:rsidRPr="00FD4F43">
        <w:rPr>
          <w:rFonts w:eastAsia="Calibri" w:cs="Arial"/>
        </w:rPr>
        <w:tab/>
        <w:t>Lid</w:t>
      </w:r>
    </w:p>
    <w:p w:rsidR="00286793" w:rsidRPr="00FD4F43" w:rsidRDefault="00286793" w:rsidP="00286793">
      <w:pPr>
        <w:rPr>
          <w:rFonts w:eastAsia="Calibri" w:cs="Arial"/>
        </w:rPr>
      </w:pPr>
    </w:p>
    <w:p w:rsidR="00286793" w:rsidRPr="00FD4F43" w:rsidRDefault="00286793" w:rsidP="00286793">
      <w:pPr>
        <w:rPr>
          <w:rFonts w:eastAsia="Calibri" w:cs="Arial"/>
        </w:rPr>
      </w:pPr>
      <w:r w:rsidRPr="00FD4F43">
        <w:rPr>
          <w:rFonts w:eastAsia="Calibri" w:cs="Arial"/>
        </w:rPr>
        <w:t>L.A. (Lars) Wieringa</w:t>
      </w:r>
      <w:r w:rsidRPr="00FD4F43">
        <w:rPr>
          <w:rFonts w:eastAsia="Calibri" w:cs="Arial"/>
        </w:rPr>
        <w:tab/>
      </w:r>
      <w:r w:rsidRPr="00FD4F43">
        <w:rPr>
          <w:rFonts w:eastAsia="Calibri" w:cs="Arial"/>
        </w:rPr>
        <w:tab/>
      </w:r>
      <w:r w:rsidRPr="00FD4F43">
        <w:rPr>
          <w:rFonts w:eastAsia="Calibri" w:cs="Arial"/>
        </w:rPr>
        <w:tab/>
        <w:t>Lid</w:t>
      </w:r>
    </w:p>
    <w:p w:rsidR="00286793" w:rsidRPr="00FD4F43" w:rsidRDefault="00286793" w:rsidP="00286793">
      <w:pPr>
        <w:rPr>
          <w:rFonts w:eastAsia="Calibri" w:cs="Arial"/>
        </w:rPr>
      </w:pPr>
    </w:p>
    <w:p w:rsidR="00286793" w:rsidRPr="00FD4F43" w:rsidRDefault="00286793" w:rsidP="00286793">
      <w:pPr>
        <w:rPr>
          <w:rFonts w:eastAsia="Calibri" w:cs="Arial"/>
        </w:rPr>
      </w:pPr>
      <w:r w:rsidRPr="00FD4F43">
        <w:rPr>
          <w:rFonts w:eastAsia="Calibri" w:cs="Arial"/>
        </w:rPr>
        <w:lastRenderedPageBreak/>
        <w:t>W.S. (Wieteke) Koorn</w:t>
      </w:r>
      <w:r w:rsidRPr="00FD4F43">
        <w:rPr>
          <w:rFonts w:eastAsia="Calibri" w:cs="Arial"/>
        </w:rPr>
        <w:tab/>
      </w:r>
      <w:r w:rsidRPr="00FD4F43">
        <w:rPr>
          <w:rFonts w:eastAsia="Calibri" w:cs="Arial"/>
        </w:rPr>
        <w:tab/>
      </w:r>
      <w:r w:rsidRPr="00FD4F43">
        <w:rPr>
          <w:rFonts w:eastAsia="Calibri" w:cs="Arial"/>
        </w:rPr>
        <w:tab/>
        <w:t>Lid</w:t>
      </w:r>
    </w:p>
    <w:p w:rsidR="00286793" w:rsidRPr="00FD4F43" w:rsidRDefault="00286793" w:rsidP="00286793">
      <w:pPr>
        <w:rPr>
          <w:rFonts w:eastAsia="Calibri" w:cs="Arial"/>
        </w:rPr>
      </w:pPr>
    </w:p>
    <w:p w:rsidR="00286793" w:rsidRPr="00FD4F43" w:rsidRDefault="00286793" w:rsidP="00286793">
      <w:pPr>
        <w:rPr>
          <w:rFonts w:eastAsia="Calibri" w:cs="Arial"/>
        </w:rPr>
      </w:pPr>
      <w:r w:rsidRPr="00FD4F43">
        <w:rPr>
          <w:rFonts w:eastAsia="Calibri" w:cs="Arial"/>
        </w:rPr>
        <w:t>P. (Philip) Komen</w:t>
      </w:r>
      <w:r w:rsidRPr="00FD4F43">
        <w:rPr>
          <w:rFonts w:eastAsia="Calibri" w:cs="Arial"/>
        </w:rPr>
        <w:tab/>
      </w:r>
      <w:r w:rsidRPr="00FD4F43">
        <w:rPr>
          <w:rFonts w:eastAsia="Calibri" w:cs="Arial"/>
        </w:rPr>
        <w:tab/>
      </w:r>
      <w:r w:rsidRPr="00FD4F43">
        <w:rPr>
          <w:rFonts w:eastAsia="Calibri" w:cs="Arial"/>
        </w:rPr>
        <w:tab/>
        <w:t>Lid</w:t>
      </w:r>
    </w:p>
    <w:p w:rsidR="00286793" w:rsidRPr="00FD4F43" w:rsidRDefault="00286793" w:rsidP="00286793">
      <w:pPr>
        <w:rPr>
          <w:rFonts w:eastAsia="Calibri" w:cs="Arial"/>
        </w:rPr>
      </w:pPr>
    </w:p>
    <w:p w:rsidR="00286793" w:rsidRPr="00FD4F43" w:rsidRDefault="00286793" w:rsidP="00286793">
      <w:pPr>
        <w:rPr>
          <w:rFonts w:eastAsia="Calibri" w:cs="Arial"/>
        </w:rPr>
      </w:pPr>
      <w:r w:rsidRPr="00FD4F43">
        <w:rPr>
          <w:rFonts w:eastAsia="Calibri" w:cs="Arial"/>
        </w:rPr>
        <w:t>M.J. (Maurice) van der Leeden</w:t>
      </w:r>
      <w:r w:rsidRPr="00FD4F43">
        <w:rPr>
          <w:rFonts w:eastAsia="Calibri" w:cs="Arial"/>
        </w:rPr>
        <w:tab/>
      </w:r>
      <w:r w:rsidRPr="00FD4F43">
        <w:rPr>
          <w:rFonts w:eastAsia="Calibri" w:cs="Arial"/>
        </w:rPr>
        <w:tab/>
        <w:t>Lid</w:t>
      </w:r>
    </w:p>
    <w:p w:rsidR="00286793" w:rsidRPr="00FD4F43" w:rsidRDefault="00286793" w:rsidP="00286793">
      <w:pPr>
        <w:rPr>
          <w:rFonts w:eastAsia="Calibri" w:cs="Arial"/>
        </w:rPr>
      </w:pPr>
    </w:p>
    <w:p w:rsidR="00286793" w:rsidRPr="00FD4F43" w:rsidRDefault="00286793" w:rsidP="00286793">
      <w:pPr>
        <w:pStyle w:val="Kop2"/>
        <w:numPr>
          <w:ilvl w:val="0"/>
          <w:numId w:val="0"/>
        </w:numPr>
        <w:ind w:left="578" w:hanging="578"/>
        <w:rPr>
          <w:rFonts w:eastAsia="Calibri"/>
        </w:rPr>
      </w:pPr>
      <w:bookmarkStart w:id="159" w:name="_Toc418086842"/>
      <w:r>
        <w:rPr>
          <w:rFonts w:eastAsia="Calibri"/>
        </w:rPr>
        <w:t xml:space="preserve">10c.4 </w:t>
      </w:r>
      <w:r w:rsidRPr="00FD4F43">
        <w:rPr>
          <w:rFonts w:eastAsia="Calibri"/>
        </w:rPr>
        <w:t>Wat heeft het Scouting Nederland Fonds in 2014 gedaan?</w:t>
      </w:r>
      <w:bookmarkEnd w:id="159"/>
    </w:p>
    <w:p w:rsidR="00286793" w:rsidRPr="00FD4F43" w:rsidRDefault="00286793" w:rsidP="00286793">
      <w:pPr>
        <w:rPr>
          <w:rFonts w:eastAsia="Calibri" w:cs="Arial"/>
          <w:color w:val="FFFFFF"/>
        </w:rPr>
      </w:pPr>
    </w:p>
    <w:p w:rsidR="00286793" w:rsidRPr="00286793" w:rsidRDefault="00286793" w:rsidP="00286793">
      <w:pPr>
        <w:autoSpaceDE w:val="0"/>
        <w:autoSpaceDN w:val="0"/>
        <w:adjustRightInd w:val="0"/>
        <w:rPr>
          <w:rFonts w:cs="Arial"/>
          <w:i/>
          <w:color w:val="000000"/>
        </w:rPr>
      </w:pPr>
      <w:r w:rsidRPr="00286793">
        <w:rPr>
          <w:rFonts w:cs="Arial"/>
          <w:bCs/>
          <w:i/>
          <w:color w:val="000000"/>
        </w:rPr>
        <w:t xml:space="preserve">Landelijke projecten </w:t>
      </w:r>
    </w:p>
    <w:p w:rsidR="00286793" w:rsidRPr="00FD4F43" w:rsidRDefault="00286793" w:rsidP="00286793">
      <w:pPr>
        <w:autoSpaceDE w:val="0"/>
        <w:autoSpaceDN w:val="0"/>
        <w:adjustRightInd w:val="0"/>
        <w:rPr>
          <w:rFonts w:cs="Arial"/>
          <w:color w:val="000000"/>
        </w:rPr>
      </w:pPr>
      <w:r w:rsidRPr="00FD4F43">
        <w:rPr>
          <w:rFonts w:cs="Arial"/>
          <w:color w:val="000000"/>
        </w:rPr>
        <w:t xml:space="preserve">In 2014 heeft het Scouting Nederland Fonds opnieuw een bijdrage van € 160.000 geleverd aan het voor de vereniging zo belangrijke programma Groepsontwikkeling. </w:t>
      </w:r>
    </w:p>
    <w:p w:rsidR="00286793" w:rsidRPr="00FD4F43" w:rsidRDefault="00286793" w:rsidP="00286793">
      <w:pPr>
        <w:autoSpaceDE w:val="0"/>
        <w:autoSpaceDN w:val="0"/>
        <w:adjustRightInd w:val="0"/>
        <w:rPr>
          <w:rFonts w:cs="Arial"/>
          <w:color w:val="000000"/>
        </w:rPr>
      </w:pPr>
    </w:p>
    <w:p w:rsidR="00286793" w:rsidRPr="00612550" w:rsidRDefault="00286793" w:rsidP="00286793">
      <w:pPr>
        <w:autoSpaceDE w:val="0"/>
        <w:autoSpaceDN w:val="0"/>
        <w:adjustRightInd w:val="0"/>
        <w:rPr>
          <w:rFonts w:cs="Arial"/>
          <w:i/>
          <w:color w:val="000000"/>
        </w:rPr>
      </w:pPr>
      <w:r w:rsidRPr="00612550">
        <w:rPr>
          <w:rFonts w:cs="Arial"/>
          <w:bCs/>
          <w:i/>
          <w:color w:val="000000"/>
        </w:rPr>
        <w:t xml:space="preserve">Regionale en lokale projecten </w:t>
      </w:r>
    </w:p>
    <w:p w:rsidR="00286793" w:rsidRPr="00FD4F43" w:rsidRDefault="00286793" w:rsidP="00286793">
      <w:r w:rsidRPr="00FD4F43">
        <w:t>Naast landelijke projecten ondersteunt het Scouting Nederland Fonds ook regionale en lokale Scoutingprojecten. Scoutinggroepen en -regio’s kunnen bij het Scouting Nederland Fonds een aanvraag indienen voor vernieuwde projecten, ondersteuning bij calamiteiten of voor een bouwproject. Het gaat daarbij om projecten die niet in de reguliere begroting van het organisatieonderdeel zelf passen.</w:t>
      </w:r>
    </w:p>
    <w:p w:rsidR="00286793" w:rsidRPr="00FD4F43" w:rsidRDefault="00286793" w:rsidP="00286793">
      <w:pPr>
        <w:rPr>
          <w:rFonts w:cs="Arial"/>
        </w:rPr>
      </w:pPr>
    </w:p>
    <w:p w:rsidR="00286793" w:rsidRPr="00FD4F43" w:rsidRDefault="00286793" w:rsidP="00286793">
      <w:pPr>
        <w:rPr>
          <w:rFonts w:cs="Arial"/>
        </w:rPr>
      </w:pPr>
      <w:r w:rsidRPr="00FD4F43">
        <w:rPr>
          <w:rFonts w:cs="Arial"/>
        </w:rPr>
        <w:t>In 2014 zijn aan de volgende organisaties bijdragen voor projecten uitbetaald:</w:t>
      </w:r>
    </w:p>
    <w:p w:rsidR="00286793" w:rsidRPr="00FD4F43" w:rsidRDefault="00286793" w:rsidP="00CD6501">
      <w:pPr>
        <w:numPr>
          <w:ilvl w:val="0"/>
          <w:numId w:val="59"/>
        </w:numPr>
        <w:spacing w:after="200"/>
        <w:contextualSpacing/>
        <w:rPr>
          <w:rFonts w:cs="Arial"/>
        </w:rPr>
      </w:pPr>
      <w:r w:rsidRPr="00FD4F43">
        <w:rPr>
          <w:rFonts w:cs="Arial"/>
        </w:rPr>
        <w:t>Scoutinggroep Christofoor, Zwolle, bijdrage nieuwe vloer</w:t>
      </w:r>
      <w:r w:rsidR="00612550">
        <w:rPr>
          <w:rFonts w:cs="Arial"/>
        </w:rPr>
        <w:t>.</w:t>
      </w:r>
    </w:p>
    <w:p w:rsidR="00286793" w:rsidRPr="00FD4F43" w:rsidRDefault="00286793" w:rsidP="00CD6501">
      <w:pPr>
        <w:numPr>
          <w:ilvl w:val="0"/>
          <w:numId w:val="59"/>
        </w:numPr>
        <w:spacing w:after="200"/>
        <w:contextualSpacing/>
        <w:rPr>
          <w:rFonts w:cs="Arial"/>
        </w:rPr>
      </w:pPr>
      <w:r w:rsidRPr="00FD4F43">
        <w:rPr>
          <w:rFonts w:cs="Arial"/>
        </w:rPr>
        <w:t>Scoutinggroep Berghem, Berghem, bijdrage nieuw gebouw</w:t>
      </w:r>
      <w:r w:rsidR="00612550">
        <w:rPr>
          <w:rFonts w:cs="Arial"/>
        </w:rPr>
        <w:t>.</w:t>
      </w:r>
    </w:p>
    <w:p w:rsidR="00286793" w:rsidRPr="00FD4F43" w:rsidRDefault="00286793" w:rsidP="00CD6501">
      <w:pPr>
        <w:numPr>
          <w:ilvl w:val="0"/>
          <w:numId w:val="59"/>
        </w:numPr>
        <w:spacing w:after="200"/>
        <w:contextualSpacing/>
        <w:rPr>
          <w:rFonts w:cs="Arial"/>
        </w:rPr>
      </w:pPr>
      <w:r w:rsidRPr="00FD4F43">
        <w:rPr>
          <w:rFonts w:cs="Arial"/>
        </w:rPr>
        <w:t>Scoutinggroep Abel Tasman, Giesbeek, bijdrage aanbouw onderhoudsloods boten</w:t>
      </w:r>
      <w:r w:rsidR="00612550">
        <w:rPr>
          <w:rFonts w:cs="Arial"/>
        </w:rPr>
        <w:t>.</w:t>
      </w:r>
    </w:p>
    <w:p w:rsidR="00286793" w:rsidRPr="00FD4F43" w:rsidRDefault="00286793" w:rsidP="00CD6501">
      <w:pPr>
        <w:numPr>
          <w:ilvl w:val="0"/>
          <w:numId w:val="59"/>
        </w:numPr>
        <w:spacing w:after="200"/>
        <w:contextualSpacing/>
        <w:rPr>
          <w:rFonts w:cs="Arial"/>
        </w:rPr>
      </w:pPr>
      <w:r w:rsidRPr="00FD4F43">
        <w:rPr>
          <w:rFonts w:cs="Arial"/>
        </w:rPr>
        <w:t>Scoutinggroep Titus Brandsma, Maastricht, bijdrage wegwerken achterstallig groot onderhoud</w:t>
      </w:r>
      <w:r w:rsidR="00612550">
        <w:rPr>
          <w:rFonts w:cs="Arial"/>
        </w:rPr>
        <w:t>.</w:t>
      </w:r>
    </w:p>
    <w:p w:rsidR="00286793" w:rsidRPr="00FD4F43" w:rsidRDefault="00286793" w:rsidP="00CD6501">
      <w:pPr>
        <w:numPr>
          <w:ilvl w:val="0"/>
          <w:numId w:val="59"/>
        </w:numPr>
        <w:spacing w:after="200"/>
        <w:contextualSpacing/>
        <w:rPr>
          <w:rFonts w:cs="Arial"/>
        </w:rPr>
      </w:pPr>
      <w:r w:rsidRPr="00FD4F43">
        <w:rPr>
          <w:rFonts w:cs="Arial"/>
        </w:rPr>
        <w:t>Scoutinggroep Hoogerheide, Hoogerheide, bijdrage uitbreiding gebouw</w:t>
      </w:r>
      <w:r w:rsidR="00612550">
        <w:rPr>
          <w:rFonts w:cs="Arial"/>
        </w:rPr>
        <w:t>.</w:t>
      </w:r>
    </w:p>
    <w:p w:rsidR="00286793" w:rsidRPr="00FD4F43" w:rsidRDefault="00286793" w:rsidP="00CD6501">
      <w:pPr>
        <w:numPr>
          <w:ilvl w:val="0"/>
          <w:numId w:val="59"/>
        </w:numPr>
        <w:spacing w:after="200"/>
        <w:contextualSpacing/>
        <w:rPr>
          <w:rFonts w:cs="Arial"/>
        </w:rPr>
      </w:pPr>
      <w:r w:rsidRPr="00FD4F43">
        <w:rPr>
          <w:rFonts w:cs="Arial"/>
        </w:rPr>
        <w:t>Scoutinggroep Pocahontas, Zoetermeer, bijdrage nieuw clubhuis</w:t>
      </w:r>
      <w:r w:rsidR="00612550">
        <w:rPr>
          <w:rFonts w:cs="Arial"/>
        </w:rPr>
        <w:t>.</w:t>
      </w:r>
    </w:p>
    <w:p w:rsidR="00286793" w:rsidRPr="00FD4F43" w:rsidRDefault="00286793" w:rsidP="00CD6501">
      <w:pPr>
        <w:numPr>
          <w:ilvl w:val="0"/>
          <w:numId w:val="59"/>
        </w:numPr>
        <w:spacing w:after="200"/>
        <w:contextualSpacing/>
        <w:rPr>
          <w:rFonts w:cs="Arial"/>
        </w:rPr>
      </w:pPr>
      <w:r w:rsidRPr="00FD4F43">
        <w:rPr>
          <w:rFonts w:cs="Arial"/>
        </w:rPr>
        <w:t>Scoutinggroep De Veste, Hasselt, bijdrage nieuw clubhuis</w:t>
      </w:r>
      <w:r w:rsidR="00612550">
        <w:rPr>
          <w:rFonts w:cs="Arial"/>
        </w:rPr>
        <w:t>.</w:t>
      </w:r>
    </w:p>
    <w:p w:rsidR="00286793" w:rsidRPr="00FD4F43" w:rsidRDefault="00286793" w:rsidP="00CD6501">
      <w:pPr>
        <w:numPr>
          <w:ilvl w:val="0"/>
          <w:numId w:val="59"/>
        </w:numPr>
        <w:spacing w:after="200"/>
        <w:contextualSpacing/>
        <w:rPr>
          <w:rFonts w:cs="Arial"/>
        </w:rPr>
      </w:pPr>
      <w:r w:rsidRPr="00FD4F43">
        <w:rPr>
          <w:rFonts w:cs="Arial"/>
        </w:rPr>
        <w:t>Scoutinggroep Goedereede, Stellendam, bijdrage vervanging asbestdak</w:t>
      </w:r>
      <w:r w:rsidR="00612550">
        <w:rPr>
          <w:rFonts w:cs="Arial"/>
        </w:rPr>
        <w:t>.</w:t>
      </w:r>
    </w:p>
    <w:p w:rsidR="00286793" w:rsidRPr="00FD4F43" w:rsidRDefault="00286793" w:rsidP="00CD6501">
      <w:pPr>
        <w:numPr>
          <w:ilvl w:val="0"/>
          <w:numId w:val="59"/>
        </w:numPr>
        <w:spacing w:after="200"/>
        <w:contextualSpacing/>
        <w:rPr>
          <w:rFonts w:cs="Arial"/>
        </w:rPr>
      </w:pPr>
      <w:r w:rsidRPr="00FD4F43">
        <w:rPr>
          <w:rFonts w:cs="Arial"/>
        </w:rPr>
        <w:t>Scoutinggroep Holendrecht, Amsterdam, bijdrage nieuw clubhuis</w:t>
      </w:r>
      <w:r w:rsidR="00612550">
        <w:rPr>
          <w:rFonts w:cs="Arial"/>
        </w:rPr>
        <w:t>.</w:t>
      </w:r>
    </w:p>
    <w:p w:rsidR="00286793" w:rsidRPr="00FD4F43" w:rsidRDefault="00286793" w:rsidP="00CD6501">
      <w:pPr>
        <w:numPr>
          <w:ilvl w:val="0"/>
          <w:numId w:val="59"/>
        </w:numPr>
        <w:spacing w:after="200"/>
        <w:contextualSpacing/>
        <w:rPr>
          <w:rFonts w:cs="Arial"/>
        </w:rPr>
      </w:pPr>
      <w:r w:rsidRPr="00FD4F43">
        <w:rPr>
          <w:rFonts w:cs="Arial"/>
        </w:rPr>
        <w:t>Scoutinggroep Rudyard Kipling, Nuenen, bijdrage aanbouw gebouw voor extra materiaalopslag</w:t>
      </w:r>
      <w:r w:rsidR="00612550">
        <w:rPr>
          <w:rFonts w:cs="Arial"/>
        </w:rPr>
        <w:t>.</w:t>
      </w:r>
    </w:p>
    <w:p w:rsidR="00286793" w:rsidRPr="00FD4F43" w:rsidRDefault="00286793" w:rsidP="00CD6501">
      <w:pPr>
        <w:numPr>
          <w:ilvl w:val="0"/>
          <w:numId w:val="59"/>
        </w:numPr>
        <w:spacing w:after="200"/>
        <w:contextualSpacing/>
        <w:rPr>
          <w:rFonts w:cs="Arial"/>
        </w:rPr>
      </w:pPr>
      <w:r w:rsidRPr="00FD4F43">
        <w:rPr>
          <w:rFonts w:cs="Arial"/>
        </w:rPr>
        <w:t>Scoutinggroep Hoogvliet, Rotterdam, bijdrage nieuwbouw na brand</w:t>
      </w:r>
      <w:r w:rsidR="00612550">
        <w:rPr>
          <w:rFonts w:cs="Arial"/>
        </w:rPr>
        <w:t>.</w:t>
      </w:r>
    </w:p>
    <w:p w:rsidR="00286793" w:rsidRPr="00FD4F43" w:rsidRDefault="00286793" w:rsidP="00CD6501">
      <w:pPr>
        <w:numPr>
          <w:ilvl w:val="0"/>
          <w:numId w:val="59"/>
        </w:numPr>
        <w:spacing w:after="200"/>
        <w:contextualSpacing/>
        <w:rPr>
          <w:rFonts w:cs="Arial"/>
        </w:rPr>
      </w:pPr>
      <w:r w:rsidRPr="00FD4F43">
        <w:rPr>
          <w:rFonts w:cs="Arial"/>
        </w:rPr>
        <w:t>Scouting Doornakkers</w:t>
      </w:r>
      <w:r w:rsidR="00612550">
        <w:rPr>
          <w:rFonts w:cs="Arial"/>
        </w:rPr>
        <w:t>,</w:t>
      </w:r>
      <w:r w:rsidRPr="00FD4F43">
        <w:rPr>
          <w:rFonts w:cs="Arial"/>
        </w:rPr>
        <w:t xml:space="preserve"> Eindhoven, bijdrage verbouwing clubhuis</w:t>
      </w:r>
      <w:r w:rsidR="00612550">
        <w:rPr>
          <w:rFonts w:cs="Arial"/>
        </w:rPr>
        <w:t>.</w:t>
      </w:r>
    </w:p>
    <w:p w:rsidR="00286793" w:rsidRPr="00FD4F43" w:rsidRDefault="00286793" w:rsidP="00CD6501">
      <w:pPr>
        <w:numPr>
          <w:ilvl w:val="0"/>
          <w:numId w:val="59"/>
        </w:numPr>
        <w:spacing w:after="200"/>
        <w:contextualSpacing/>
        <w:rPr>
          <w:rFonts w:cs="Arial"/>
        </w:rPr>
      </w:pPr>
      <w:r w:rsidRPr="00FD4F43">
        <w:rPr>
          <w:rFonts w:cs="Arial"/>
        </w:rPr>
        <w:t>Stichting Scouting Ridderkerk, Ridderkerk, bijdrage nieuwbouw twee Scoutinggroepen</w:t>
      </w:r>
      <w:r w:rsidR="00612550">
        <w:rPr>
          <w:rFonts w:cs="Arial"/>
        </w:rPr>
        <w:t>.</w:t>
      </w:r>
    </w:p>
    <w:p w:rsidR="00286793" w:rsidRPr="00FD4F43" w:rsidRDefault="00286793" w:rsidP="00CD6501">
      <w:pPr>
        <w:numPr>
          <w:ilvl w:val="0"/>
          <w:numId w:val="59"/>
        </w:numPr>
        <w:spacing w:after="200"/>
        <w:contextualSpacing/>
        <w:rPr>
          <w:rFonts w:cs="Arial"/>
        </w:rPr>
      </w:pPr>
      <w:r w:rsidRPr="00FD4F43">
        <w:rPr>
          <w:rFonts w:cs="Arial"/>
        </w:rPr>
        <w:t>Scoutinggroep Prins Willem van Oranje, Cromvoirt, bijdrage uitbreiding clubhuis</w:t>
      </w:r>
      <w:r w:rsidR="00612550">
        <w:rPr>
          <w:rFonts w:cs="Arial"/>
        </w:rPr>
        <w:t>.</w:t>
      </w:r>
    </w:p>
    <w:p w:rsidR="00286793" w:rsidRPr="00FD4F43" w:rsidRDefault="00286793" w:rsidP="00CD6501">
      <w:pPr>
        <w:numPr>
          <w:ilvl w:val="0"/>
          <w:numId w:val="59"/>
        </w:numPr>
        <w:spacing w:after="200"/>
        <w:contextualSpacing/>
        <w:rPr>
          <w:rFonts w:cs="Arial"/>
        </w:rPr>
      </w:pPr>
      <w:r w:rsidRPr="00FD4F43">
        <w:rPr>
          <w:rFonts w:cs="Arial"/>
        </w:rPr>
        <w:t>Scoutinggroepen Rucphen/Sprundel, Rucphen/Sprundel, bijdrage nieuw gezamenlijk gebouw</w:t>
      </w:r>
      <w:r w:rsidR="00612550">
        <w:rPr>
          <w:rFonts w:cs="Arial"/>
        </w:rPr>
        <w:t>.</w:t>
      </w:r>
    </w:p>
    <w:p w:rsidR="00286793" w:rsidRPr="00FD4F43" w:rsidRDefault="00286793" w:rsidP="00CD6501">
      <w:pPr>
        <w:numPr>
          <w:ilvl w:val="0"/>
          <w:numId w:val="59"/>
        </w:numPr>
        <w:spacing w:after="200"/>
        <w:contextualSpacing/>
        <w:rPr>
          <w:rFonts w:cs="Arial"/>
        </w:rPr>
      </w:pPr>
      <w:r w:rsidRPr="00FD4F43">
        <w:rPr>
          <w:rFonts w:cs="Arial"/>
        </w:rPr>
        <w:t>Scoutinggroep De Landgraaf, Brunssum, brand in clubhuis, bijdrage vervanging materialen en inboedel</w:t>
      </w:r>
      <w:r w:rsidR="00612550">
        <w:rPr>
          <w:rFonts w:cs="Arial"/>
        </w:rPr>
        <w:t>.</w:t>
      </w:r>
    </w:p>
    <w:p w:rsidR="00286793" w:rsidRPr="00FD4F43" w:rsidRDefault="00286793" w:rsidP="00CD6501">
      <w:pPr>
        <w:numPr>
          <w:ilvl w:val="0"/>
          <w:numId w:val="59"/>
        </w:numPr>
        <w:spacing w:after="200"/>
        <w:contextualSpacing/>
        <w:rPr>
          <w:rFonts w:cs="Arial"/>
        </w:rPr>
      </w:pPr>
      <w:r w:rsidRPr="00FD4F43">
        <w:rPr>
          <w:rFonts w:cs="Arial"/>
        </w:rPr>
        <w:t>Regio Parkstad, Heerlen, bijdragen uitvoeren onderzoek, reorganisatie groepen</w:t>
      </w:r>
      <w:r w:rsidR="00612550">
        <w:rPr>
          <w:rFonts w:cs="Arial"/>
        </w:rPr>
        <w:t>.</w:t>
      </w:r>
    </w:p>
    <w:p w:rsidR="00286793" w:rsidRPr="00FD4F43" w:rsidRDefault="00286793" w:rsidP="00CD6501">
      <w:pPr>
        <w:numPr>
          <w:ilvl w:val="0"/>
          <w:numId w:val="59"/>
        </w:numPr>
        <w:spacing w:after="200"/>
        <w:contextualSpacing/>
        <w:rPr>
          <w:rFonts w:cs="Arial"/>
        </w:rPr>
      </w:pPr>
      <w:r w:rsidRPr="00FD4F43">
        <w:rPr>
          <w:rFonts w:cs="Arial"/>
        </w:rPr>
        <w:t>Scoutinggroep Maria Goretti, Pey Echt, bi</w:t>
      </w:r>
      <w:r w:rsidR="00612550">
        <w:rPr>
          <w:rFonts w:cs="Arial"/>
        </w:rPr>
        <w:t>jdrage grootschalige renovatie S</w:t>
      </w:r>
      <w:r w:rsidRPr="00FD4F43">
        <w:rPr>
          <w:rFonts w:cs="Arial"/>
        </w:rPr>
        <w:t xml:space="preserve">coutinggebouw </w:t>
      </w:r>
      <w:r w:rsidR="00612550">
        <w:rPr>
          <w:rFonts w:cs="Arial"/>
        </w:rPr>
        <w:t>’</w:t>
      </w:r>
      <w:r w:rsidRPr="00FD4F43">
        <w:rPr>
          <w:rFonts w:cs="Arial"/>
        </w:rPr>
        <w:t>t Patronaat</w:t>
      </w:r>
      <w:r w:rsidR="00612550">
        <w:rPr>
          <w:rFonts w:cs="Arial"/>
        </w:rPr>
        <w:t>.</w:t>
      </w:r>
    </w:p>
    <w:p w:rsidR="00286793" w:rsidRPr="00FD4F43" w:rsidRDefault="00286793" w:rsidP="00CD6501">
      <w:pPr>
        <w:numPr>
          <w:ilvl w:val="0"/>
          <w:numId w:val="59"/>
        </w:numPr>
        <w:spacing w:after="200"/>
        <w:contextualSpacing/>
        <w:rPr>
          <w:rFonts w:cs="Arial"/>
        </w:rPr>
      </w:pPr>
      <w:r w:rsidRPr="00FD4F43">
        <w:rPr>
          <w:rFonts w:cs="Arial"/>
        </w:rPr>
        <w:t>Scoutinggroep Satoko Kitahara, Leidschendam, bijdrage verbouwing clubhuis</w:t>
      </w:r>
      <w:r w:rsidR="00612550">
        <w:rPr>
          <w:rFonts w:cs="Arial"/>
        </w:rPr>
        <w:t>.</w:t>
      </w:r>
    </w:p>
    <w:p w:rsidR="00286793" w:rsidRPr="00FD4F43" w:rsidRDefault="00286793" w:rsidP="00286793">
      <w:pPr>
        <w:rPr>
          <w:rFonts w:cs="Arial"/>
        </w:rPr>
      </w:pPr>
    </w:p>
    <w:p w:rsidR="00286793" w:rsidRPr="00FD4F43" w:rsidRDefault="00286793" w:rsidP="00286793">
      <w:pPr>
        <w:rPr>
          <w:rFonts w:eastAsia="Calibri" w:cs="Arial"/>
          <w:i/>
          <w:color w:val="FF0000"/>
        </w:rPr>
      </w:pPr>
      <w:r w:rsidRPr="00FD4F43">
        <w:rPr>
          <w:rFonts w:eastAsia="Calibri" w:cs="Arial"/>
          <w:i/>
          <w:color w:val="FF0000"/>
        </w:rPr>
        <w:br w:type="page"/>
      </w:r>
    </w:p>
    <w:p w:rsidR="00286793" w:rsidRPr="00FD4F43" w:rsidRDefault="00612550" w:rsidP="00612550">
      <w:pPr>
        <w:pStyle w:val="Kop2"/>
        <w:numPr>
          <w:ilvl w:val="0"/>
          <w:numId w:val="0"/>
        </w:numPr>
        <w:ind w:left="578" w:hanging="578"/>
        <w:rPr>
          <w:rFonts w:eastAsia="Calibri"/>
        </w:rPr>
      </w:pPr>
      <w:bookmarkStart w:id="160" w:name="_Toc418086843"/>
      <w:r>
        <w:rPr>
          <w:rFonts w:eastAsia="Calibri"/>
        </w:rPr>
        <w:lastRenderedPageBreak/>
        <w:t xml:space="preserve">10c.5 </w:t>
      </w:r>
      <w:r w:rsidR="00286793" w:rsidRPr="00FD4F43">
        <w:rPr>
          <w:rFonts w:eastAsia="Calibri"/>
        </w:rPr>
        <w:t>Accountantsverklaring 2014</w:t>
      </w:r>
      <w:bookmarkEnd w:id="160"/>
    </w:p>
    <w:p w:rsidR="00286793" w:rsidRDefault="00286793" w:rsidP="00286793">
      <w:pPr>
        <w:rPr>
          <w:rFonts w:eastAsia="Calibri" w:cs="Arial"/>
          <w:color w:val="FFFFFF"/>
        </w:rPr>
      </w:pPr>
    </w:p>
    <w:p w:rsidR="00612550" w:rsidRPr="00FD4F43" w:rsidRDefault="00612550" w:rsidP="00E72237">
      <w:pPr>
        <w:rPr>
          <w:rFonts w:eastAsia="Calibri"/>
        </w:rPr>
      </w:pPr>
      <w:r w:rsidRPr="00E72237">
        <w:rPr>
          <w:noProof/>
        </w:rPr>
        <w:drawing>
          <wp:inline distT="0" distB="0" distL="0" distR="0">
            <wp:extent cx="5759450" cy="8146415"/>
            <wp:effectExtent l="57150" t="38100" r="50800" b="45085"/>
            <wp:docPr id="304" name="Afbeelding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10c Accountantsverklaring SNF 2014_Pagina_1.jpg"/>
                    <pic:cNvPicPr/>
                  </pic:nvPicPr>
                  <pic:blipFill>
                    <a:blip r:embed="rId116" cstate="email">
                      <a:extLst>
                        <a:ext uri="{28A0092B-C50C-407E-A947-70E740481C1C}">
                          <a14:useLocalDpi xmlns:a14="http://schemas.microsoft.com/office/drawing/2010/main"/>
                        </a:ext>
                      </a:extLst>
                    </a:blip>
                    <a:stretch>
                      <a:fillRect/>
                    </a:stretch>
                  </pic:blipFill>
                  <pic:spPr>
                    <a:xfrm>
                      <a:off x="0" y="0"/>
                      <a:ext cx="5759450" cy="8146415"/>
                    </a:xfrm>
                    <a:prstGeom prst="rect">
                      <a:avLst/>
                    </a:prstGeom>
                    <a:scene3d>
                      <a:camera prst="orthographicFront">
                        <a:rot lat="0" lon="0" rev="0"/>
                      </a:camera>
                      <a:lightRig rig="threePt" dir="t"/>
                    </a:scene3d>
                  </pic:spPr>
                </pic:pic>
              </a:graphicData>
            </a:graphic>
          </wp:inline>
        </w:drawing>
      </w:r>
    </w:p>
    <w:p w:rsidR="00612550" w:rsidRDefault="00612550" w:rsidP="00E72237">
      <w:pPr>
        <w:rPr>
          <w:rFonts w:eastAsia="Calibri"/>
        </w:rPr>
      </w:pPr>
      <w:r w:rsidRPr="00E72237">
        <w:rPr>
          <w:noProof/>
        </w:rPr>
        <w:lastRenderedPageBreak/>
        <w:drawing>
          <wp:inline distT="0" distB="0" distL="0" distR="0">
            <wp:extent cx="5759450" cy="8146415"/>
            <wp:effectExtent l="0" t="0" r="0" b="6985"/>
            <wp:docPr id="305" name="Afbeelding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10c Accountantsverklaring SNF 2014_Pagina_2.jpg"/>
                    <pic:cNvPicPr/>
                  </pic:nvPicPr>
                  <pic:blipFill>
                    <a:blip r:embed="rId117" cstate="email">
                      <a:extLst>
                        <a:ext uri="{28A0092B-C50C-407E-A947-70E740481C1C}">
                          <a14:useLocalDpi xmlns:a14="http://schemas.microsoft.com/office/drawing/2010/main"/>
                        </a:ext>
                      </a:extLst>
                    </a:blip>
                    <a:stretch>
                      <a:fillRect/>
                    </a:stretch>
                  </pic:blipFill>
                  <pic:spPr>
                    <a:xfrm>
                      <a:off x="0" y="0"/>
                      <a:ext cx="5759450" cy="8146415"/>
                    </a:xfrm>
                    <a:prstGeom prst="rect">
                      <a:avLst/>
                    </a:prstGeom>
                  </pic:spPr>
                </pic:pic>
              </a:graphicData>
            </a:graphic>
          </wp:inline>
        </w:drawing>
      </w:r>
      <w:r>
        <w:rPr>
          <w:rFonts w:eastAsia="Calibri"/>
        </w:rPr>
        <w:br w:type="page"/>
      </w:r>
    </w:p>
    <w:p w:rsidR="00286793" w:rsidRPr="00FD4F43" w:rsidRDefault="00612550" w:rsidP="00612550">
      <w:pPr>
        <w:pStyle w:val="Kop2"/>
        <w:numPr>
          <w:ilvl w:val="0"/>
          <w:numId w:val="0"/>
        </w:numPr>
        <w:ind w:left="578" w:hanging="578"/>
        <w:rPr>
          <w:rFonts w:eastAsia="Calibri" w:cs="Arial"/>
        </w:rPr>
      </w:pPr>
      <w:bookmarkStart w:id="161" w:name="_Toc418086844"/>
      <w:r>
        <w:rPr>
          <w:rFonts w:eastAsia="Calibri"/>
        </w:rPr>
        <w:lastRenderedPageBreak/>
        <w:t xml:space="preserve">10c.6 </w:t>
      </w:r>
      <w:r w:rsidR="00286793" w:rsidRPr="00FD4F43">
        <w:rPr>
          <w:rFonts w:eastAsia="Calibri"/>
        </w:rPr>
        <w:t>Jaarrekening 2014 Scouting Nederland Fonds</w:t>
      </w:r>
      <w:bookmarkEnd w:id="155"/>
      <w:bookmarkEnd w:id="156"/>
      <w:bookmarkEnd w:id="157"/>
      <w:bookmarkEnd w:id="158"/>
      <w:bookmarkEnd w:id="161"/>
    </w:p>
    <w:p w:rsidR="00286793" w:rsidRPr="00FD4F43" w:rsidRDefault="00286793" w:rsidP="00286793">
      <w:pPr>
        <w:rPr>
          <w:rFonts w:eastAsia="Calibri"/>
        </w:rPr>
      </w:pPr>
    </w:p>
    <w:tbl>
      <w:tblPr>
        <w:tblW w:w="9969" w:type="dxa"/>
        <w:tblInd w:w="-5" w:type="dxa"/>
        <w:tblCellMar>
          <w:left w:w="70" w:type="dxa"/>
          <w:right w:w="70" w:type="dxa"/>
        </w:tblCellMar>
        <w:tblLook w:val="04A0" w:firstRow="1" w:lastRow="0" w:firstColumn="1" w:lastColumn="0" w:noHBand="0" w:noVBand="1"/>
      </w:tblPr>
      <w:tblGrid>
        <w:gridCol w:w="5356"/>
        <w:gridCol w:w="1417"/>
        <w:gridCol w:w="1700"/>
        <w:gridCol w:w="1058"/>
        <w:gridCol w:w="146"/>
        <w:gridCol w:w="146"/>
        <w:gridCol w:w="146"/>
      </w:tblGrid>
      <w:tr w:rsidR="00286793" w:rsidRPr="00FD4F43" w:rsidTr="00612550">
        <w:trPr>
          <w:gridAfter w:val="1"/>
          <w:wAfter w:w="146" w:type="dxa"/>
          <w:trHeight w:val="294"/>
        </w:trPr>
        <w:tc>
          <w:tcPr>
            <w:tcW w:w="53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6793" w:rsidRPr="00FD4F43" w:rsidRDefault="00286793" w:rsidP="00286793">
            <w:pPr>
              <w:rPr>
                <w:rFonts w:cs="Arial"/>
                <w:b/>
                <w:bCs/>
              </w:rPr>
            </w:pPr>
            <w:r w:rsidRPr="00FD4F43">
              <w:rPr>
                <w:rFonts w:cs="Arial"/>
                <w:b/>
                <w:bCs/>
              </w:rPr>
              <w:t>Balans per 31 december 2014</w:t>
            </w:r>
          </w:p>
        </w:tc>
        <w:tc>
          <w:tcPr>
            <w:tcW w:w="1417" w:type="dxa"/>
            <w:tcBorders>
              <w:top w:val="nil"/>
              <w:left w:val="nil"/>
              <w:bottom w:val="nil"/>
              <w:right w:val="nil"/>
            </w:tcBorders>
            <w:shd w:val="clear" w:color="auto" w:fill="auto"/>
            <w:noWrap/>
            <w:vAlign w:val="bottom"/>
            <w:hideMark/>
          </w:tcPr>
          <w:p w:rsidR="00286793" w:rsidRPr="00FD4F43" w:rsidRDefault="00286793" w:rsidP="00286793">
            <w:pPr>
              <w:rPr>
                <w:rFonts w:cs="Arial"/>
                <w:b/>
                <w:bCs/>
              </w:rPr>
            </w:pPr>
          </w:p>
        </w:tc>
        <w:tc>
          <w:tcPr>
            <w:tcW w:w="1700" w:type="dxa"/>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058" w:type="dxa"/>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r>
      <w:tr w:rsidR="00286793" w:rsidRPr="00FD4F43" w:rsidTr="00612550">
        <w:trPr>
          <w:gridAfter w:val="1"/>
          <w:wAfter w:w="146" w:type="dxa"/>
          <w:trHeight w:val="279"/>
        </w:trPr>
        <w:tc>
          <w:tcPr>
            <w:tcW w:w="5356" w:type="dxa"/>
            <w:tcBorders>
              <w:top w:val="nil"/>
              <w:left w:val="nil"/>
              <w:bottom w:val="nil"/>
              <w:right w:val="nil"/>
            </w:tcBorders>
            <w:shd w:val="clear" w:color="auto" w:fill="auto"/>
            <w:noWrap/>
            <w:vAlign w:val="bottom"/>
            <w:hideMark/>
          </w:tcPr>
          <w:p w:rsidR="00612550" w:rsidRPr="00612550" w:rsidRDefault="00612550" w:rsidP="00286793">
            <w:pPr>
              <w:rPr>
                <w:rFonts w:cs="Arial"/>
                <w:sz w:val="16"/>
                <w:szCs w:val="16"/>
              </w:rPr>
            </w:pPr>
            <w:r w:rsidRPr="00612550">
              <w:rPr>
                <w:rFonts w:cs="Arial"/>
                <w:sz w:val="16"/>
                <w:szCs w:val="16"/>
              </w:rPr>
              <w:t>(alle bedragen in euro’s)</w:t>
            </w:r>
          </w:p>
          <w:p w:rsidR="00286793" w:rsidRPr="00FD4F43" w:rsidRDefault="00286793" w:rsidP="00286793">
            <w:pPr>
              <w:rPr>
                <w:rFonts w:cs="Arial"/>
              </w:rPr>
            </w:pPr>
            <w:r w:rsidRPr="00FD4F43">
              <w:rPr>
                <w:rFonts w:cs="Arial"/>
              </w:rPr>
              <w:t>Na bestemming van het resultaat</w:t>
            </w:r>
          </w:p>
        </w:tc>
        <w:tc>
          <w:tcPr>
            <w:tcW w:w="1417" w:type="dxa"/>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700" w:type="dxa"/>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058" w:type="dxa"/>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r>
      <w:tr w:rsidR="00286793" w:rsidRPr="00FD4F43" w:rsidTr="00612550">
        <w:trPr>
          <w:gridAfter w:val="1"/>
          <w:wAfter w:w="146" w:type="dxa"/>
          <w:trHeight w:val="294"/>
        </w:trPr>
        <w:tc>
          <w:tcPr>
            <w:tcW w:w="5356" w:type="dxa"/>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6793" w:rsidRPr="00FD4F43" w:rsidRDefault="00286793" w:rsidP="00286793">
            <w:pPr>
              <w:jc w:val="right"/>
              <w:rPr>
                <w:rFonts w:cs="Arial"/>
                <w:b/>
                <w:bCs/>
              </w:rPr>
            </w:pPr>
            <w:r w:rsidRPr="00FD4F43">
              <w:rPr>
                <w:rFonts w:cs="Arial"/>
                <w:b/>
                <w:bCs/>
              </w:rPr>
              <w:t>31/12/2014</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6793" w:rsidRPr="00FD4F43" w:rsidRDefault="00286793" w:rsidP="00286793">
            <w:pPr>
              <w:jc w:val="right"/>
              <w:rPr>
                <w:rFonts w:cs="Arial"/>
                <w:b/>
                <w:bCs/>
              </w:rPr>
            </w:pPr>
            <w:r w:rsidRPr="00FD4F43">
              <w:rPr>
                <w:rFonts w:cs="Arial"/>
                <w:b/>
                <w:bCs/>
              </w:rPr>
              <w:t>31/12/2013</w:t>
            </w:r>
          </w:p>
        </w:tc>
        <w:tc>
          <w:tcPr>
            <w:tcW w:w="1058"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b/>
                <w:bCs/>
              </w:rPr>
            </w:pPr>
          </w:p>
        </w:tc>
        <w:tc>
          <w:tcPr>
            <w:tcW w:w="146" w:type="dxa"/>
            <w:vAlign w:val="center"/>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r>
      <w:tr w:rsidR="00286793" w:rsidRPr="00FD4F43" w:rsidTr="00612550">
        <w:trPr>
          <w:gridAfter w:val="1"/>
          <w:wAfter w:w="146" w:type="dxa"/>
          <w:trHeight w:val="294"/>
        </w:trPr>
        <w:tc>
          <w:tcPr>
            <w:tcW w:w="5356" w:type="dxa"/>
            <w:tcBorders>
              <w:top w:val="nil"/>
              <w:left w:val="nil"/>
              <w:bottom w:val="nil"/>
              <w:right w:val="nil"/>
            </w:tcBorders>
            <w:shd w:val="clear" w:color="auto" w:fill="auto"/>
            <w:noWrap/>
            <w:vAlign w:val="bottom"/>
            <w:hideMark/>
          </w:tcPr>
          <w:p w:rsidR="00286793" w:rsidRPr="00FD4F43" w:rsidRDefault="00286793" w:rsidP="00286793">
            <w:pPr>
              <w:rPr>
                <w:rFonts w:cs="Arial"/>
                <w:b/>
                <w:bCs/>
              </w:rPr>
            </w:pPr>
            <w:r w:rsidRPr="00FD4F43">
              <w:rPr>
                <w:rFonts w:cs="Arial"/>
                <w:b/>
                <w:bCs/>
              </w:rPr>
              <w:t>Activa</w:t>
            </w:r>
          </w:p>
        </w:tc>
        <w:tc>
          <w:tcPr>
            <w:tcW w:w="1417" w:type="dxa"/>
            <w:tcBorders>
              <w:top w:val="nil"/>
              <w:left w:val="nil"/>
              <w:bottom w:val="nil"/>
              <w:right w:val="nil"/>
            </w:tcBorders>
            <w:shd w:val="clear" w:color="auto" w:fill="auto"/>
            <w:noWrap/>
            <w:vAlign w:val="bottom"/>
            <w:hideMark/>
          </w:tcPr>
          <w:p w:rsidR="00286793" w:rsidRPr="00FD4F43" w:rsidRDefault="00286793" w:rsidP="00286793">
            <w:pPr>
              <w:rPr>
                <w:rFonts w:cs="Arial"/>
                <w:b/>
                <w:bCs/>
              </w:rPr>
            </w:pPr>
          </w:p>
        </w:tc>
        <w:tc>
          <w:tcPr>
            <w:tcW w:w="1700" w:type="dxa"/>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058" w:type="dxa"/>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r>
      <w:tr w:rsidR="00286793" w:rsidRPr="00FD4F43" w:rsidTr="00612550">
        <w:trPr>
          <w:gridAfter w:val="1"/>
          <w:wAfter w:w="146" w:type="dxa"/>
          <w:trHeight w:val="294"/>
        </w:trPr>
        <w:tc>
          <w:tcPr>
            <w:tcW w:w="5356" w:type="dxa"/>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417" w:type="dxa"/>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700" w:type="dxa"/>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058" w:type="dxa"/>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r>
      <w:tr w:rsidR="00286793" w:rsidRPr="00FD4F43" w:rsidTr="00612550">
        <w:trPr>
          <w:gridAfter w:val="1"/>
          <w:wAfter w:w="146" w:type="dxa"/>
          <w:trHeight w:val="279"/>
        </w:trPr>
        <w:tc>
          <w:tcPr>
            <w:tcW w:w="5356" w:type="dxa"/>
            <w:tcBorders>
              <w:top w:val="nil"/>
              <w:left w:val="nil"/>
              <w:bottom w:val="nil"/>
              <w:right w:val="nil"/>
            </w:tcBorders>
            <w:shd w:val="clear" w:color="auto" w:fill="auto"/>
            <w:noWrap/>
            <w:vAlign w:val="bottom"/>
            <w:hideMark/>
          </w:tcPr>
          <w:p w:rsidR="00286793" w:rsidRPr="00FD4F43" w:rsidRDefault="00286793" w:rsidP="00286793">
            <w:pPr>
              <w:rPr>
                <w:rFonts w:cs="Arial"/>
                <w:b/>
                <w:bCs/>
                <w:i/>
                <w:iCs/>
              </w:rPr>
            </w:pPr>
            <w:r w:rsidRPr="00FD4F43">
              <w:rPr>
                <w:rFonts w:cs="Arial"/>
                <w:b/>
                <w:bCs/>
                <w:i/>
                <w:iCs/>
              </w:rPr>
              <w:t>Beleggingen</w:t>
            </w:r>
          </w:p>
        </w:tc>
        <w:tc>
          <w:tcPr>
            <w:tcW w:w="1417" w:type="dxa"/>
            <w:tcBorders>
              <w:top w:val="nil"/>
              <w:left w:val="nil"/>
              <w:bottom w:val="nil"/>
              <w:right w:val="nil"/>
            </w:tcBorders>
            <w:shd w:val="clear" w:color="auto" w:fill="auto"/>
            <w:noWrap/>
            <w:vAlign w:val="bottom"/>
            <w:hideMark/>
          </w:tcPr>
          <w:p w:rsidR="00286793" w:rsidRPr="00FD4F43" w:rsidRDefault="00286793" w:rsidP="00286793">
            <w:pPr>
              <w:rPr>
                <w:rFonts w:cs="Arial"/>
                <w:b/>
                <w:bCs/>
                <w:i/>
                <w:iCs/>
              </w:rPr>
            </w:pPr>
          </w:p>
        </w:tc>
        <w:tc>
          <w:tcPr>
            <w:tcW w:w="1700" w:type="dxa"/>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058" w:type="dxa"/>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r>
      <w:tr w:rsidR="00286793" w:rsidRPr="00FD4F43" w:rsidTr="00612550">
        <w:trPr>
          <w:gridAfter w:val="1"/>
          <w:wAfter w:w="146" w:type="dxa"/>
          <w:trHeight w:val="279"/>
        </w:trPr>
        <w:tc>
          <w:tcPr>
            <w:tcW w:w="5356" w:type="dxa"/>
            <w:tcBorders>
              <w:top w:val="nil"/>
              <w:left w:val="nil"/>
              <w:bottom w:val="nil"/>
              <w:right w:val="nil"/>
            </w:tcBorders>
            <w:shd w:val="clear" w:color="auto" w:fill="auto"/>
            <w:noWrap/>
            <w:vAlign w:val="bottom"/>
            <w:hideMark/>
          </w:tcPr>
          <w:p w:rsidR="00286793" w:rsidRPr="00FD4F43" w:rsidRDefault="00286793" w:rsidP="00286793">
            <w:pPr>
              <w:rPr>
                <w:rFonts w:cs="Arial"/>
              </w:rPr>
            </w:pPr>
            <w:r w:rsidRPr="00FD4F43">
              <w:rPr>
                <w:rFonts w:cs="Arial"/>
              </w:rPr>
              <w:t>Obligaties tegen nominale waarde</w:t>
            </w:r>
          </w:p>
        </w:tc>
        <w:tc>
          <w:tcPr>
            <w:tcW w:w="1417"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r w:rsidRPr="00FD4F43">
              <w:rPr>
                <w:rFonts w:cs="Arial"/>
              </w:rPr>
              <w:t>3.870.000</w:t>
            </w:r>
          </w:p>
        </w:tc>
        <w:tc>
          <w:tcPr>
            <w:tcW w:w="1700"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r w:rsidRPr="00FD4F43">
              <w:rPr>
                <w:rFonts w:cs="Arial"/>
              </w:rPr>
              <w:t>3.290.000</w:t>
            </w:r>
          </w:p>
        </w:tc>
        <w:tc>
          <w:tcPr>
            <w:tcW w:w="1058"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p>
        </w:tc>
        <w:tc>
          <w:tcPr>
            <w:tcW w:w="146" w:type="dxa"/>
            <w:vAlign w:val="center"/>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r>
      <w:tr w:rsidR="00286793" w:rsidRPr="00FD4F43" w:rsidTr="00612550">
        <w:trPr>
          <w:gridAfter w:val="1"/>
          <w:wAfter w:w="146" w:type="dxa"/>
          <w:trHeight w:val="279"/>
        </w:trPr>
        <w:tc>
          <w:tcPr>
            <w:tcW w:w="5356" w:type="dxa"/>
            <w:tcBorders>
              <w:top w:val="nil"/>
              <w:left w:val="nil"/>
              <w:bottom w:val="nil"/>
              <w:right w:val="nil"/>
            </w:tcBorders>
            <w:shd w:val="clear" w:color="auto" w:fill="auto"/>
            <w:noWrap/>
            <w:vAlign w:val="bottom"/>
            <w:hideMark/>
          </w:tcPr>
          <w:p w:rsidR="00286793" w:rsidRPr="00FD4F43" w:rsidRDefault="00286793" w:rsidP="00286793">
            <w:pPr>
              <w:rPr>
                <w:rFonts w:cs="Arial"/>
              </w:rPr>
            </w:pPr>
            <w:r w:rsidRPr="00FD4F43">
              <w:rPr>
                <w:rFonts w:cs="Arial"/>
              </w:rPr>
              <w:t>Boekwaarde agio</w:t>
            </w:r>
          </w:p>
        </w:tc>
        <w:tc>
          <w:tcPr>
            <w:tcW w:w="1417"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r w:rsidRPr="00FD4F43">
              <w:rPr>
                <w:rFonts w:cs="Arial"/>
              </w:rPr>
              <w:t>110.098</w:t>
            </w:r>
          </w:p>
        </w:tc>
        <w:tc>
          <w:tcPr>
            <w:tcW w:w="1700"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r w:rsidRPr="00FD4F43">
              <w:rPr>
                <w:rFonts w:cs="Arial"/>
              </w:rPr>
              <w:t>134.535</w:t>
            </w:r>
          </w:p>
        </w:tc>
        <w:tc>
          <w:tcPr>
            <w:tcW w:w="1058"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p>
        </w:tc>
        <w:tc>
          <w:tcPr>
            <w:tcW w:w="146" w:type="dxa"/>
            <w:vAlign w:val="center"/>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r>
      <w:tr w:rsidR="00286793" w:rsidRPr="00FD4F43" w:rsidTr="00612550">
        <w:trPr>
          <w:gridAfter w:val="1"/>
          <w:wAfter w:w="146" w:type="dxa"/>
          <w:trHeight w:val="279"/>
        </w:trPr>
        <w:tc>
          <w:tcPr>
            <w:tcW w:w="5356" w:type="dxa"/>
            <w:tcBorders>
              <w:top w:val="nil"/>
              <w:left w:val="nil"/>
              <w:bottom w:val="nil"/>
              <w:right w:val="nil"/>
            </w:tcBorders>
            <w:shd w:val="clear" w:color="auto" w:fill="auto"/>
            <w:noWrap/>
            <w:vAlign w:val="bottom"/>
            <w:hideMark/>
          </w:tcPr>
          <w:p w:rsidR="00286793" w:rsidRPr="00FD4F43" w:rsidRDefault="00286793" w:rsidP="00286793">
            <w:pPr>
              <w:rPr>
                <w:rFonts w:cs="Arial"/>
              </w:rPr>
            </w:pPr>
            <w:r w:rsidRPr="00FD4F43">
              <w:rPr>
                <w:rFonts w:cs="Arial"/>
              </w:rPr>
              <w:t>Voorziening wegens lagere marktwaarde</w:t>
            </w:r>
          </w:p>
        </w:tc>
        <w:tc>
          <w:tcPr>
            <w:tcW w:w="1417"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r w:rsidRPr="00FD4F43">
              <w:rPr>
                <w:rFonts w:cs="Arial"/>
              </w:rPr>
              <w:t>-19</w:t>
            </w:r>
          </w:p>
        </w:tc>
        <w:tc>
          <w:tcPr>
            <w:tcW w:w="1700"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r w:rsidRPr="00FD4F43">
              <w:rPr>
                <w:rFonts w:cs="Arial"/>
              </w:rPr>
              <w:t>-4.399</w:t>
            </w:r>
          </w:p>
        </w:tc>
        <w:tc>
          <w:tcPr>
            <w:tcW w:w="1058"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p>
        </w:tc>
        <w:tc>
          <w:tcPr>
            <w:tcW w:w="146" w:type="dxa"/>
            <w:vAlign w:val="center"/>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r>
      <w:tr w:rsidR="00286793" w:rsidRPr="00FD4F43" w:rsidTr="00612550">
        <w:trPr>
          <w:gridAfter w:val="1"/>
          <w:wAfter w:w="146" w:type="dxa"/>
          <w:trHeight w:val="279"/>
        </w:trPr>
        <w:tc>
          <w:tcPr>
            <w:tcW w:w="5356" w:type="dxa"/>
            <w:tcBorders>
              <w:top w:val="nil"/>
              <w:left w:val="nil"/>
              <w:bottom w:val="nil"/>
              <w:right w:val="nil"/>
            </w:tcBorders>
            <w:shd w:val="clear" w:color="auto" w:fill="auto"/>
            <w:noWrap/>
            <w:vAlign w:val="bottom"/>
            <w:hideMark/>
          </w:tcPr>
          <w:p w:rsidR="00286793" w:rsidRPr="00FD4F43" w:rsidRDefault="00286793" w:rsidP="00286793">
            <w:pPr>
              <w:rPr>
                <w:rFonts w:cs="Arial"/>
              </w:rPr>
            </w:pPr>
            <w:r w:rsidRPr="00FD4F43">
              <w:rPr>
                <w:rFonts w:cs="Arial"/>
              </w:rPr>
              <w:t>Aandelen</w:t>
            </w:r>
          </w:p>
        </w:tc>
        <w:tc>
          <w:tcPr>
            <w:tcW w:w="1417"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r w:rsidRPr="00FD4F43">
              <w:rPr>
                <w:rFonts w:cs="Arial"/>
              </w:rPr>
              <w:t>1.715.583</w:t>
            </w:r>
          </w:p>
        </w:tc>
        <w:tc>
          <w:tcPr>
            <w:tcW w:w="1700"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r w:rsidRPr="00FD4F43">
              <w:rPr>
                <w:rFonts w:cs="Arial"/>
              </w:rPr>
              <w:t>1.215.022</w:t>
            </w:r>
          </w:p>
        </w:tc>
        <w:tc>
          <w:tcPr>
            <w:tcW w:w="1058"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p>
        </w:tc>
        <w:tc>
          <w:tcPr>
            <w:tcW w:w="146" w:type="dxa"/>
            <w:vAlign w:val="center"/>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r>
      <w:tr w:rsidR="00286793" w:rsidRPr="00FD4F43" w:rsidTr="00612550">
        <w:trPr>
          <w:gridAfter w:val="1"/>
          <w:wAfter w:w="146" w:type="dxa"/>
          <w:trHeight w:val="279"/>
        </w:trPr>
        <w:tc>
          <w:tcPr>
            <w:tcW w:w="5356" w:type="dxa"/>
            <w:tcBorders>
              <w:top w:val="nil"/>
              <w:left w:val="nil"/>
              <w:bottom w:val="nil"/>
              <w:right w:val="nil"/>
            </w:tcBorders>
            <w:shd w:val="clear" w:color="000000" w:fill="FFFFFF"/>
            <w:noWrap/>
            <w:vAlign w:val="bottom"/>
            <w:hideMark/>
          </w:tcPr>
          <w:p w:rsidR="00286793" w:rsidRPr="00FD4F43" w:rsidRDefault="00286793" w:rsidP="00286793">
            <w:pPr>
              <w:rPr>
                <w:rFonts w:cs="Arial"/>
              </w:rPr>
            </w:pPr>
            <w:r w:rsidRPr="00FD4F43">
              <w:rPr>
                <w:rFonts w:cs="Arial"/>
              </w:rPr>
              <w:t>Liquiditeiten bij Schretlen &amp; Co</w:t>
            </w:r>
          </w:p>
        </w:tc>
        <w:tc>
          <w:tcPr>
            <w:tcW w:w="1417"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r w:rsidRPr="00FD4F43">
              <w:rPr>
                <w:rFonts w:cs="Arial"/>
              </w:rPr>
              <w:t>38.982</w:t>
            </w:r>
          </w:p>
        </w:tc>
        <w:tc>
          <w:tcPr>
            <w:tcW w:w="1700"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r w:rsidRPr="00FD4F43">
              <w:rPr>
                <w:rFonts w:cs="Arial"/>
              </w:rPr>
              <w:t>1.842.045</w:t>
            </w:r>
          </w:p>
        </w:tc>
        <w:tc>
          <w:tcPr>
            <w:tcW w:w="1058"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p>
        </w:tc>
        <w:tc>
          <w:tcPr>
            <w:tcW w:w="146" w:type="dxa"/>
            <w:vAlign w:val="center"/>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r>
      <w:tr w:rsidR="00286793" w:rsidRPr="00FD4F43" w:rsidTr="00612550">
        <w:trPr>
          <w:gridAfter w:val="1"/>
          <w:wAfter w:w="146" w:type="dxa"/>
          <w:trHeight w:val="279"/>
        </w:trPr>
        <w:tc>
          <w:tcPr>
            <w:tcW w:w="5356" w:type="dxa"/>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417" w:type="dxa"/>
            <w:tcBorders>
              <w:top w:val="nil"/>
              <w:left w:val="nil"/>
              <w:bottom w:val="single" w:sz="4" w:space="0" w:color="auto"/>
              <w:right w:val="nil"/>
            </w:tcBorders>
            <w:shd w:val="clear" w:color="auto" w:fill="auto"/>
            <w:noWrap/>
            <w:vAlign w:val="bottom"/>
            <w:hideMark/>
          </w:tcPr>
          <w:p w:rsidR="00286793" w:rsidRPr="00FD4F43" w:rsidRDefault="00286793" w:rsidP="00286793">
            <w:pPr>
              <w:rPr>
                <w:rFonts w:cs="Arial"/>
              </w:rPr>
            </w:pPr>
            <w:r w:rsidRPr="00FD4F43">
              <w:rPr>
                <w:rFonts w:cs="Arial"/>
              </w:rPr>
              <w:t> </w:t>
            </w:r>
          </w:p>
        </w:tc>
        <w:tc>
          <w:tcPr>
            <w:tcW w:w="1700" w:type="dxa"/>
            <w:tcBorders>
              <w:top w:val="nil"/>
              <w:left w:val="nil"/>
              <w:bottom w:val="single" w:sz="4" w:space="0" w:color="auto"/>
              <w:right w:val="nil"/>
            </w:tcBorders>
            <w:shd w:val="clear" w:color="auto" w:fill="auto"/>
            <w:noWrap/>
            <w:vAlign w:val="bottom"/>
            <w:hideMark/>
          </w:tcPr>
          <w:p w:rsidR="00286793" w:rsidRPr="00FD4F43" w:rsidRDefault="00286793" w:rsidP="00286793">
            <w:pPr>
              <w:rPr>
                <w:rFonts w:cs="Arial"/>
              </w:rPr>
            </w:pPr>
            <w:r w:rsidRPr="00FD4F43">
              <w:rPr>
                <w:rFonts w:cs="Arial"/>
              </w:rPr>
              <w:t> </w:t>
            </w:r>
          </w:p>
        </w:tc>
        <w:tc>
          <w:tcPr>
            <w:tcW w:w="1058" w:type="dxa"/>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r>
      <w:tr w:rsidR="00286793" w:rsidRPr="00FD4F43" w:rsidTr="00612550">
        <w:trPr>
          <w:gridAfter w:val="1"/>
          <w:wAfter w:w="146" w:type="dxa"/>
          <w:trHeight w:val="279"/>
        </w:trPr>
        <w:tc>
          <w:tcPr>
            <w:tcW w:w="5356" w:type="dxa"/>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417"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r w:rsidRPr="00FD4F43">
              <w:rPr>
                <w:rFonts w:cs="Arial"/>
              </w:rPr>
              <w:t>5.734.644</w:t>
            </w:r>
          </w:p>
        </w:tc>
        <w:tc>
          <w:tcPr>
            <w:tcW w:w="1700"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r w:rsidRPr="00FD4F43">
              <w:rPr>
                <w:rFonts w:cs="Arial"/>
              </w:rPr>
              <w:t>6.477.203</w:t>
            </w:r>
          </w:p>
        </w:tc>
        <w:tc>
          <w:tcPr>
            <w:tcW w:w="1058"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p>
        </w:tc>
        <w:tc>
          <w:tcPr>
            <w:tcW w:w="146" w:type="dxa"/>
            <w:vAlign w:val="center"/>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r>
      <w:tr w:rsidR="00286793" w:rsidRPr="00FD4F43" w:rsidTr="00612550">
        <w:trPr>
          <w:gridAfter w:val="1"/>
          <w:wAfter w:w="146" w:type="dxa"/>
          <w:trHeight w:val="294"/>
        </w:trPr>
        <w:tc>
          <w:tcPr>
            <w:tcW w:w="5356" w:type="dxa"/>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417" w:type="dxa"/>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700" w:type="dxa"/>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058" w:type="dxa"/>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r>
      <w:tr w:rsidR="00286793" w:rsidRPr="00FD4F43" w:rsidTr="00612550">
        <w:trPr>
          <w:gridAfter w:val="1"/>
          <w:wAfter w:w="146" w:type="dxa"/>
          <w:trHeight w:val="294"/>
        </w:trPr>
        <w:tc>
          <w:tcPr>
            <w:tcW w:w="5356" w:type="dxa"/>
            <w:tcBorders>
              <w:top w:val="nil"/>
              <w:left w:val="nil"/>
              <w:bottom w:val="nil"/>
              <w:right w:val="nil"/>
            </w:tcBorders>
            <w:shd w:val="clear" w:color="auto" w:fill="auto"/>
            <w:noWrap/>
            <w:vAlign w:val="bottom"/>
            <w:hideMark/>
          </w:tcPr>
          <w:p w:rsidR="00286793" w:rsidRPr="00FD4F43" w:rsidRDefault="00286793" w:rsidP="00286793">
            <w:pPr>
              <w:rPr>
                <w:rFonts w:cs="Arial"/>
                <w:b/>
                <w:bCs/>
              </w:rPr>
            </w:pPr>
            <w:r w:rsidRPr="00FD4F43">
              <w:rPr>
                <w:rFonts w:cs="Arial"/>
                <w:b/>
                <w:bCs/>
              </w:rPr>
              <w:t>Vorderingen/Overlopende activa</w:t>
            </w:r>
          </w:p>
        </w:tc>
        <w:tc>
          <w:tcPr>
            <w:tcW w:w="1417" w:type="dxa"/>
            <w:tcBorders>
              <w:top w:val="nil"/>
              <w:left w:val="nil"/>
              <w:bottom w:val="nil"/>
              <w:right w:val="nil"/>
            </w:tcBorders>
            <w:shd w:val="clear" w:color="auto" w:fill="auto"/>
            <w:noWrap/>
            <w:vAlign w:val="bottom"/>
            <w:hideMark/>
          </w:tcPr>
          <w:p w:rsidR="00286793" w:rsidRPr="00FD4F43" w:rsidRDefault="00286793" w:rsidP="00286793">
            <w:pPr>
              <w:rPr>
                <w:rFonts w:cs="Arial"/>
                <w:b/>
                <w:bCs/>
              </w:rPr>
            </w:pPr>
          </w:p>
        </w:tc>
        <w:tc>
          <w:tcPr>
            <w:tcW w:w="1700" w:type="dxa"/>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058" w:type="dxa"/>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r>
      <w:tr w:rsidR="00286793" w:rsidRPr="00FD4F43" w:rsidTr="00612550">
        <w:trPr>
          <w:gridAfter w:val="1"/>
          <w:wAfter w:w="146" w:type="dxa"/>
          <w:trHeight w:val="279"/>
        </w:trPr>
        <w:tc>
          <w:tcPr>
            <w:tcW w:w="5356" w:type="dxa"/>
            <w:tcBorders>
              <w:top w:val="nil"/>
              <w:left w:val="nil"/>
              <w:bottom w:val="nil"/>
              <w:right w:val="nil"/>
            </w:tcBorders>
            <w:shd w:val="clear" w:color="auto" w:fill="auto"/>
            <w:noWrap/>
            <w:vAlign w:val="bottom"/>
            <w:hideMark/>
          </w:tcPr>
          <w:p w:rsidR="00286793" w:rsidRPr="00FD4F43" w:rsidRDefault="00286793" w:rsidP="00286793">
            <w:pPr>
              <w:rPr>
                <w:rFonts w:cs="Arial"/>
              </w:rPr>
            </w:pPr>
            <w:r w:rsidRPr="00FD4F43">
              <w:rPr>
                <w:rFonts w:cs="Arial"/>
              </w:rPr>
              <w:t>Nog te ontvangen rente</w:t>
            </w:r>
          </w:p>
        </w:tc>
        <w:tc>
          <w:tcPr>
            <w:tcW w:w="1417"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r w:rsidRPr="00FD4F43">
              <w:rPr>
                <w:rFonts w:cs="Arial"/>
              </w:rPr>
              <w:t>77.358</w:t>
            </w:r>
          </w:p>
        </w:tc>
        <w:tc>
          <w:tcPr>
            <w:tcW w:w="1700"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r w:rsidRPr="00FD4F43">
              <w:rPr>
                <w:rFonts w:cs="Arial"/>
              </w:rPr>
              <w:t>69.979</w:t>
            </w:r>
          </w:p>
        </w:tc>
        <w:tc>
          <w:tcPr>
            <w:tcW w:w="1058"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p>
        </w:tc>
        <w:tc>
          <w:tcPr>
            <w:tcW w:w="146" w:type="dxa"/>
            <w:vAlign w:val="center"/>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r>
      <w:tr w:rsidR="00286793" w:rsidRPr="00FD4F43" w:rsidTr="00612550">
        <w:trPr>
          <w:gridAfter w:val="1"/>
          <w:wAfter w:w="146" w:type="dxa"/>
          <w:trHeight w:val="279"/>
        </w:trPr>
        <w:tc>
          <w:tcPr>
            <w:tcW w:w="5356" w:type="dxa"/>
            <w:tcBorders>
              <w:top w:val="nil"/>
              <w:left w:val="nil"/>
              <w:bottom w:val="nil"/>
              <w:right w:val="nil"/>
            </w:tcBorders>
            <w:shd w:val="clear" w:color="auto" w:fill="auto"/>
            <w:noWrap/>
            <w:vAlign w:val="bottom"/>
            <w:hideMark/>
          </w:tcPr>
          <w:p w:rsidR="00286793" w:rsidRPr="00FD4F43" w:rsidRDefault="00286793" w:rsidP="00286793">
            <w:pPr>
              <w:rPr>
                <w:rFonts w:cs="Arial"/>
              </w:rPr>
            </w:pPr>
            <w:r w:rsidRPr="00FD4F43">
              <w:rPr>
                <w:rFonts w:cs="Arial"/>
              </w:rPr>
              <w:t>Project ‘Aankoop Nationaal Scoutingterrein’</w:t>
            </w:r>
          </w:p>
        </w:tc>
        <w:tc>
          <w:tcPr>
            <w:tcW w:w="1417"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r w:rsidRPr="00FD4F43">
              <w:rPr>
                <w:rFonts w:cs="Arial"/>
              </w:rPr>
              <w:t>413.658</w:t>
            </w:r>
          </w:p>
        </w:tc>
        <w:tc>
          <w:tcPr>
            <w:tcW w:w="1700"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r w:rsidRPr="00FD4F43">
              <w:rPr>
                <w:rFonts w:cs="Arial"/>
              </w:rPr>
              <w:t>156.330</w:t>
            </w:r>
          </w:p>
        </w:tc>
        <w:tc>
          <w:tcPr>
            <w:tcW w:w="1058"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p>
        </w:tc>
        <w:tc>
          <w:tcPr>
            <w:tcW w:w="146" w:type="dxa"/>
            <w:vAlign w:val="center"/>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r>
      <w:tr w:rsidR="00286793" w:rsidRPr="00FD4F43" w:rsidTr="00612550">
        <w:trPr>
          <w:gridAfter w:val="1"/>
          <w:wAfter w:w="146" w:type="dxa"/>
          <w:trHeight w:val="279"/>
        </w:trPr>
        <w:tc>
          <w:tcPr>
            <w:tcW w:w="5356" w:type="dxa"/>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417" w:type="dxa"/>
            <w:tcBorders>
              <w:top w:val="nil"/>
              <w:left w:val="nil"/>
              <w:bottom w:val="single" w:sz="4" w:space="0" w:color="auto"/>
              <w:right w:val="nil"/>
            </w:tcBorders>
            <w:shd w:val="clear" w:color="auto" w:fill="auto"/>
            <w:noWrap/>
            <w:vAlign w:val="bottom"/>
            <w:hideMark/>
          </w:tcPr>
          <w:p w:rsidR="00286793" w:rsidRPr="00FD4F43" w:rsidRDefault="00286793" w:rsidP="00286793">
            <w:pPr>
              <w:rPr>
                <w:rFonts w:cs="Arial"/>
              </w:rPr>
            </w:pPr>
            <w:r w:rsidRPr="00FD4F43">
              <w:rPr>
                <w:rFonts w:cs="Arial"/>
              </w:rPr>
              <w:t> </w:t>
            </w:r>
          </w:p>
        </w:tc>
        <w:tc>
          <w:tcPr>
            <w:tcW w:w="1700" w:type="dxa"/>
            <w:tcBorders>
              <w:top w:val="nil"/>
              <w:left w:val="nil"/>
              <w:bottom w:val="single" w:sz="4" w:space="0" w:color="auto"/>
              <w:right w:val="nil"/>
            </w:tcBorders>
            <w:shd w:val="clear" w:color="auto" w:fill="auto"/>
            <w:noWrap/>
            <w:vAlign w:val="bottom"/>
            <w:hideMark/>
          </w:tcPr>
          <w:p w:rsidR="00286793" w:rsidRPr="00FD4F43" w:rsidRDefault="00286793" w:rsidP="00286793">
            <w:pPr>
              <w:rPr>
                <w:rFonts w:cs="Arial"/>
              </w:rPr>
            </w:pPr>
            <w:r w:rsidRPr="00FD4F43">
              <w:rPr>
                <w:rFonts w:cs="Arial"/>
              </w:rPr>
              <w:t> </w:t>
            </w:r>
          </w:p>
        </w:tc>
        <w:tc>
          <w:tcPr>
            <w:tcW w:w="1058" w:type="dxa"/>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r>
      <w:tr w:rsidR="00286793" w:rsidRPr="00FD4F43" w:rsidTr="00612550">
        <w:trPr>
          <w:gridAfter w:val="1"/>
          <w:wAfter w:w="146" w:type="dxa"/>
          <w:trHeight w:val="279"/>
        </w:trPr>
        <w:tc>
          <w:tcPr>
            <w:tcW w:w="5356" w:type="dxa"/>
            <w:tcBorders>
              <w:top w:val="nil"/>
              <w:left w:val="nil"/>
              <w:bottom w:val="nil"/>
              <w:right w:val="nil"/>
            </w:tcBorders>
            <w:shd w:val="clear" w:color="auto" w:fill="auto"/>
            <w:noWrap/>
            <w:vAlign w:val="bottom"/>
            <w:hideMark/>
          </w:tcPr>
          <w:p w:rsidR="00286793" w:rsidRPr="00FD4F43" w:rsidRDefault="00286793" w:rsidP="00286793">
            <w:pPr>
              <w:rPr>
                <w:rFonts w:cs="Arial"/>
              </w:rPr>
            </w:pPr>
            <w:r w:rsidRPr="00FD4F43">
              <w:rPr>
                <w:rFonts w:cs="Arial"/>
              </w:rPr>
              <w:t>Totaal</w:t>
            </w:r>
          </w:p>
        </w:tc>
        <w:tc>
          <w:tcPr>
            <w:tcW w:w="1417"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r w:rsidRPr="00FD4F43">
              <w:rPr>
                <w:rFonts w:cs="Arial"/>
              </w:rPr>
              <w:t>491.016</w:t>
            </w:r>
          </w:p>
        </w:tc>
        <w:tc>
          <w:tcPr>
            <w:tcW w:w="1700"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r w:rsidRPr="00FD4F43">
              <w:rPr>
                <w:rFonts w:cs="Arial"/>
              </w:rPr>
              <w:t>226.309</w:t>
            </w:r>
          </w:p>
        </w:tc>
        <w:tc>
          <w:tcPr>
            <w:tcW w:w="1058"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p>
        </w:tc>
        <w:tc>
          <w:tcPr>
            <w:tcW w:w="146" w:type="dxa"/>
            <w:vAlign w:val="center"/>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r>
      <w:tr w:rsidR="00286793" w:rsidRPr="00FD4F43" w:rsidTr="00612550">
        <w:trPr>
          <w:gridAfter w:val="1"/>
          <w:wAfter w:w="146" w:type="dxa"/>
          <w:trHeight w:val="279"/>
        </w:trPr>
        <w:tc>
          <w:tcPr>
            <w:tcW w:w="5356" w:type="dxa"/>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417" w:type="dxa"/>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700" w:type="dxa"/>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058" w:type="dxa"/>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r>
      <w:tr w:rsidR="00286793" w:rsidRPr="00FD4F43" w:rsidTr="00612550">
        <w:trPr>
          <w:gridAfter w:val="1"/>
          <w:wAfter w:w="146" w:type="dxa"/>
          <w:trHeight w:val="294"/>
        </w:trPr>
        <w:tc>
          <w:tcPr>
            <w:tcW w:w="5356" w:type="dxa"/>
            <w:tcBorders>
              <w:top w:val="nil"/>
              <w:left w:val="nil"/>
              <w:bottom w:val="nil"/>
              <w:right w:val="nil"/>
            </w:tcBorders>
            <w:shd w:val="clear" w:color="auto" w:fill="auto"/>
            <w:noWrap/>
            <w:vAlign w:val="bottom"/>
            <w:hideMark/>
          </w:tcPr>
          <w:p w:rsidR="00286793" w:rsidRPr="00FD4F43" w:rsidRDefault="00286793" w:rsidP="00286793">
            <w:pPr>
              <w:rPr>
                <w:rFonts w:cs="Arial"/>
                <w:b/>
                <w:bCs/>
              </w:rPr>
            </w:pPr>
            <w:r w:rsidRPr="00FD4F43">
              <w:rPr>
                <w:rFonts w:cs="Arial"/>
                <w:b/>
                <w:bCs/>
              </w:rPr>
              <w:t>Liquide middelen</w:t>
            </w:r>
          </w:p>
        </w:tc>
        <w:tc>
          <w:tcPr>
            <w:tcW w:w="1417" w:type="dxa"/>
            <w:tcBorders>
              <w:top w:val="nil"/>
              <w:left w:val="nil"/>
              <w:bottom w:val="nil"/>
              <w:right w:val="nil"/>
            </w:tcBorders>
            <w:shd w:val="clear" w:color="auto" w:fill="auto"/>
            <w:noWrap/>
            <w:vAlign w:val="bottom"/>
            <w:hideMark/>
          </w:tcPr>
          <w:p w:rsidR="00286793" w:rsidRPr="00FD4F43" w:rsidRDefault="00286793" w:rsidP="00286793">
            <w:pPr>
              <w:rPr>
                <w:rFonts w:cs="Arial"/>
                <w:b/>
                <w:bCs/>
              </w:rPr>
            </w:pPr>
          </w:p>
        </w:tc>
        <w:tc>
          <w:tcPr>
            <w:tcW w:w="1700" w:type="dxa"/>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058" w:type="dxa"/>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r>
      <w:tr w:rsidR="00286793" w:rsidRPr="00FD4F43" w:rsidTr="00612550">
        <w:trPr>
          <w:gridAfter w:val="1"/>
          <w:wAfter w:w="146" w:type="dxa"/>
          <w:trHeight w:val="279"/>
        </w:trPr>
        <w:tc>
          <w:tcPr>
            <w:tcW w:w="5356" w:type="dxa"/>
            <w:tcBorders>
              <w:top w:val="nil"/>
              <w:left w:val="nil"/>
              <w:bottom w:val="nil"/>
              <w:right w:val="nil"/>
            </w:tcBorders>
            <w:shd w:val="clear" w:color="auto" w:fill="auto"/>
            <w:noWrap/>
            <w:vAlign w:val="bottom"/>
            <w:hideMark/>
          </w:tcPr>
          <w:p w:rsidR="00286793" w:rsidRPr="00FD4F43" w:rsidRDefault="00286793" w:rsidP="00286793">
            <w:pPr>
              <w:rPr>
                <w:rFonts w:cs="Arial"/>
              </w:rPr>
            </w:pPr>
            <w:r w:rsidRPr="00FD4F43">
              <w:rPr>
                <w:rFonts w:cs="Arial"/>
              </w:rPr>
              <w:t xml:space="preserve">Banksaldo </w:t>
            </w:r>
          </w:p>
        </w:tc>
        <w:tc>
          <w:tcPr>
            <w:tcW w:w="1417"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r w:rsidRPr="00FD4F43">
              <w:rPr>
                <w:rFonts w:cs="Arial"/>
              </w:rPr>
              <w:t>3.966.140</w:t>
            </w:r>
          </w:p>
        </w:tc>
        <w:tc>
          <w:tcPr>
            <w:tcW w:w="1700"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r w:rsidRPr="00FD4F43">
              <w:rPr>
                <w:rFonts w:cs="Arial"/>
              </w:rPr>
              <w:t>3.045.066</w:t>
            </w:r>
          </w:p>
        </w:tc>
        <w:tc>
          <w:tcPr>
            <w:tcW w:w="1058"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p>
        </w:tc>
        <w:tc>
          <w:tcPr>
            <w:tcW w:w="146" w:type="dxa"/>
            <w:vAlign w:val="center"/>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r>
      <w:tr w:rsidR="00286793" w:rsidRPr="00FD4F43" w:rsidTr="00612550">
        <w:trPr>
          <w:gridAfter w:val="1"/>
          <w:wAfter w:w="146" w:type="dxa"/>
          <w:trHeight w:val="279"/>
        </w:trPr>
        <w:tc>
          <w:tcPr>
            <w:tcW w:w="5356" w:type="dxa"/>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417" w:type="dxa"/>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700" w:type="dxa"/>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058" w:type="dxa"/>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r>
      <w:tr w:rsidR="00286793" w:rsidRPr="00FD4F43" w:rsidTr="00612550">
        <w:trPr>
          <w:gridAfter w:val="1"/>
          <w:wAfter w:w="146" w:type="dxa"/>
          <w:trHeight w:val="309"/>
        </w:trPr>
        <w:tc>
          <w:tcPr>
            <w:tcW w:w="5356" w:type="dxa"/>
            <w:tcBorders>
              <w:top w:val="nil"/>
              <w:left w:val="nil"/>
              <w:bottom w:val="nil"/>
              <w:right w:val="nil"/>
            </w:tcBorders>
            <w:shd w:val="clear" w:color="auto" w:fill="auto"/>
            <w:noWrap/>
            <w:vAlign w:val="bottom"/>
            <w:hideMark/>
          </w:tcPr>
          <w:p w:rsidR="00286793" w:rsidRPr="00FD4F43" w:rsidRDefault="00286793" w:rsidP="00286793">
            <w:pPr>
              <w:rPr>
                <w:rFonts w:cs="Arial"/>
                <w:b/>
                <w:bCs/>
              </w:rPr>
            </w:pPr>
            <w:r w:rsidRPr="00FD4F43">
              <w:rPr>
                <w:rFonts w:cs="Arial"/>
                <w:b/>
                <w:bCs/>
              </w:rPr>
              <w:t xml:space="preserve">Totaal </w:t>
            </w:r>
          </w:p>
        </w:tc>
        <w:tc>
          <w:tcPr>
            <w:tcW w:w="1417" w:type="dxa"/>
            <w:tcBorders>
              <w:top w:val="single" w:sz="4" w:space="0" w:color="auto"/>
              <w:left w:val="nil"/>
              <w:bottom w:val="double" w:sz="6" w:space="0" w:color="auto"/>
              <w:right w:val="nil"/>
            </w:tcBorders>
            <w:shd w:val="clear" w:color="auto" w:fill="auto"/>
            <w:noWrap/>
            <w:vAlign w:val="bottom"/>
            <w:hideMark/>
          </w:tcPr>
          <w:p w:rsidR="00286793" w:rsidRPr="00FD4F43" w:rsidRDefault="00286793" w:rsidP="00286793">
            <w:pPr>
              <w:jc w:val="right"/>
              <w:rPr>
                <w:rFonts w:cs="Arial"/>
              </w:rPr>
            </w:pPr>
            <w:r w:rsidRPr="00FD4F43">
              <w:rPr>
                <w:rFonts w:cs="Arial"/>
              </w:rPr>
              <w:t>10.191.800</w:t>
            </w:r>
          </w:p>
        </w:tc>
        <w:tc>
          <w:tcPr>
            <w:tcW w:w="1700" w:type="dxa"/>
            <w:tcBorders>
              <w:top w:val="single" w:sz="4" w:space="0" w:color="auto"/>
              <w:left w:val="nil"/>
              <w:bottom w:val="double" w:sz="6" w:space="0" w:color="auto"/>
              <w:right w:val="nil"/>
            </w:tcBorders>
            <w:shd w:val="clear" w:color="auto" w:fill="auto"/>
            <w:noWrap/>
            <w:vAlign w:val="bottom"/>
            <w:hideMark/>
          </w:tcPr>
          <w:p w:rsidR="00286793" w:rsidRPr="00FD4F43" w:rsidRDefault="00286793" w:rsidP="00286793">
            <w:pPr>
              <w:jc w:val="right"/>
              <w:rPr>
                <w:rFonts w:cs="Arial"/>
              </w:rPr>
            </w:pPr>
            <w:r w:rsidRPr="00FD4F43">
              <w:rPr>
                <w:rFonts w:cs="Arial"/>
              </w:rPr>
              <w:t>9.748.578</w:t>
            </w:r>
          </w:p>
        </w:tc>
        <w:tc>
          <w:tcPr>
            <w:tcW w:w="1058"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p>
        </w:tc>
        <w:tc>
          <w:tcPr>
            <w:tcW w:w="146" w:type="dxa"/>
            <w:vAlign w:val="center"/>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r>
      <w:tr w:rsidR="00286793" w:rsidRPr="00FD4F43" w:rsidTr="00612550">
        <w:trPr>
          <w:gridAfter w:val="1"/>
          <w:wAfter w:w="146" w:type="dxa"/>
          <w:trHeight w:val="294"/>
        </w:trPr>
        <w:tc>
          <w:tcPr>
            <w:tcW w:w="5356" w:type="dxa"/>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417" w:type="dxa"/>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700" w:type="dxa"/>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058" w:type="dxa"/>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r>
      <w:tr w:rsidR="00286793" w:rsidRPr="00FD4F43" w:rsidTr="00612550">
        <w:trPr>
          <w:gridAfter w:val="1"/>
          <w:wAfter w:w="146" w:type="dxa"/>
          <w:trHeight w:val="294"/>
        </w:trPr>
        <w:tc>
          <w:tcPr>
            <w:tcW w:w="5356" w:type="dxa"/>
            <w:tcBorders>
              <w:top w:val="nil"/>
              <w:left w:val="nil"/>
              <w:bottom w:val="nil"/>
              <w:right w:val="nil"/>
            </w:tcBorders>
            <w:shd w:val="clear" w:color="auto" w:fill="auto"/>
            <w:noWrap/>
            <w:vAlign w:val="bottom"/>
            <w:hideMark/>
          </w:tcPr>
          <w:p w:rsidR="00286793" w:rsidRPr="00FD4F43" w:rsidRDefault="00286793" w:rsidP="00286793">
            <w:pPr>
              <w:rPr>
                <w:rFonts w:cs="Arial"/>
                <w:b/>
                <w:bCs/>
              </w:rPr>
            </w:pPr>
            <w:r w:rsidRPr="00FD4F43">
              <w:rPr>
                <w:rFonts w:cs="Arial"/>
                <w:b/>
                <w:bCs/>
              </w:rPr>
              <w:t>Passiva</w:t>
            </w:r>
          </w:p>
        </w:tc>
        <w:tc>
          <w:tcPr>
            <w:tcW w:w="1417" w:type="dxa"/>
            <w:tcBorders>
              <w:top w:val="nil"/>
              <w:left w:val="nil"/>
              <w:bottom w:val="nil"/>
              <w:right w:val="nil"/>
            </w:tcBorders>
            <w:shd w:val="clear" w:color="auto" w:fill="auto"/>
            <w:noWrap/>
            <w:vAlign w:val="bottom"/>
            <w:hideMark/>
          </w:tcPr>
          <w:p w:rsidR="00286793" w:rsidRPr="00FD4F43" w:rsidRDefault="00286793" w:rsidP="00286793">
            <w:pPr>
              <w:rPr>
                <w:rFonts w:cs="Arial"/>
                <w:b/>
                <w:bCs/>
              </w:rPr>
            </w:pPr>
          </w:p>
        </w:tc>
        <w:tc>
          <w:tcPr>
            <w:tcW w:w="1700" w:type="dxa"/>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058" w:type="dxa"/>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r>
      <w:tr w:rsidR="00286793" w:rsidRPr="00FD4F43" w:rsidTr="00612550">
        <w:trPr>
          <w:gridAfter w:val="1"/>
          <w:wAfter w:w="146" w:type="dxa"/>
          <w:trHeight w:val="294"/>
        </w:trPr>
        <w:tc>
          <w:tcPr>
            <w:tcW w:w="5356" w:type="dxa"/>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417" w:type="dxa"/>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700" w:type="dxa"/>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058" w:type="dxa"/>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r>
      <w:tr w:rsidR="00286793" w:rsidRPr="00FD4F43" w:rsidTr="00612550">
        <w:trPr>
          <w:gridAfter w:val="1"/>
          <w:wAfter w:w="146" w:type="dxa"/>
          <w:trHeight w:val="294"/>
        </w:trPr>
        <w:tc>
          <w:tcPr>
            <w:tcW w:w="5356" w:type="dxa"/>
            <w:tcBorders>
              <w:top w:val="nil"/>
              <w:left w:val="nil"/>
              <w:bottom w:val="nil"/>
              <w:right w:val="nil"/>
            </w:tcBorders>
            <w:shd w:val="clear" w:color="auto" w:fill="auto"/>
            <w:noWrap/>
            <w:vAlign w:val="bottom"/>
            <w:hideMark/>
          </w:tcPr>
          <w:p w:rsidR="00286793" w:rsidRPr="00FD4F43" w:rsidRDefault="00286793" w:rsidP="00286793">
            <w:pPr>
              <w:rPr>
                <w:rFonts w:cs="Arial"/>
                <w:b/>
                <w:bCs/>
              </w:rPr>
            </w:pPr>
            <w:r w:rsidRPr="00FD4F43">
              <w:rPr>
                <w:rFonts w:cs="Arial"/>
                <w:b/>
                <w:bCs/>
              </w:rPr>
              <w:t>Weerstandsvermogen</w:t>
            </w:r>
          </w:p>
        </w:tc>
        <w:tc>
          <w:tcPr>
            <w:tcW w:w="1417"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r w:rsidRPr="00FD4F43">
              <w:rPr>
                <w:rFonts w:cs="Arial"/>
              </w:rPr>
              <w:t>3.658.644</w:t>
            </w:r>
          </w:p>
        </w:tc>
        <w:tc>
          <w:tcPr>
            <w:tcW w:w="1700"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r w:rsidRPr="00FD4F43">
              <w:rPr>
                <w:rFonts w:cs="Arial"/>
              </w:rPr>
              <w:t>3.622.420</w:t>
            </w:r>
          </w:p>
        </w:tc>
        <w:tc>
          <w:tcPr>
            <w:tcW w:w="1058"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p>
        </w:tc>
        <w:tc>
          <w:tcPr>
            <w:tcW w:w="146" w:type="dxa"/>
            <w:vAlign w:val="center"/>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r>
      <w:tr w:rsidR="00286793" w:rsidRPr="00FD4F43" w:rsidTr="00612550">
        <w:trPr>
          <w:gridAfter w:val="1"/>
          <w:wAfter w:w="146" w:type="dxa"/>
          <w:trHeight w:val="279"/>
        </w:trPr>
        <w:tc>
          <w:tcPr>
            <w:tcW w:w="5356" w:type="dxa"/>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417" w:type="dxa"/>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700" w:type="dxa"/>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058" w:type="dxa"/>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r>
      <w:tr w:rsidR="00286793" w:rsidRPr="00FD4F43" w:rsidTr="00612550">
        <w:trPr>
          <w:gridAfter w:val="1"/>
          <w:wAfter w:w="146" w:type="dxa"/>
          <w:trHeight w:val="294"/>
        </w:trPr>
        <w:tc>
          <w:tcPr>
            <w:tcW w:w="5356" w:type="dxa"/>
            <w:tcBorders>
              <w:top w:val="nil"/>
              <w:left w:val="nil"/>
              <w:bottom w:val="nil"/>
              <w:right w:val="nil"/>
            </w:tcBorders>
            <w:shd w:val="clear" w:color="auto" w:fill="auto"/>
            <w:noWrap/>
            <w:vAlign w:val="bottom"/>
            <w:hideMark/>
          </w:tcPr>
          <w:p w:rsidR="00286793" w:rsidRPr="00FD4F43" w:rsidRDefault="00286793" w:rsidP="00286793">
            <w:pPr>
              <w:rPr>
                <w:rFonts w:cs="Arial"/>
                <w:b/>
                <w:bCs/>
              </w:rPr>
            </w:pPr>
            <w:r w:rsidRPr="00FD4F43">
              <w:rPr>
                <w:rFonts w:cs="Arial"/>
                <w:b/>
                <w:bCs/>
              </w:rPr>
              <w:t>Bestemmingsreserves</w:t>
            </w:r>
          </w:p>
        </w:tc>
        <w:tc>
          <w:tcPr>
            <w:tcW w:w="1417" w:type="dxa"/>
            <w:tcBorders>
              <w:top w:val="nil"/>
              <w:left w:val="nil"/>
              <w:bottom w:val="nil"/>
              <w:right w:val="nil"/>
            </w:tcBorders>
            <w:shd w:val="clear" w:color="auto" w:fill="auto"/>
            <w:noWrap/>
            <w:vAlign w:val="bottom"/>
            <w:hideMark/>
          </w:tcPr>
          <w:p w:rsidR="00286793" w:rsidRPr="00FD4F43" w:rsidRDefault="00286793" w:rsidP="00286793">
            <w:pPr>
              <w:rPr>
                <w:rFonts w:cs="Arial"/>
                <w:b/>
                <w:bCs/>
              </w:rPr>
            </w:pPr>
          </w:p>
        </w:tc>
        <w:tc>
          <w:tcPr>
            <w:tcW w:w="1700" w:type="dxa"/>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058" w:type="dxa"/>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r>
      <w:tr w:rsidR="00286793" w:rsidRPr="00FD4F43" w:rsidTr="00612550">
        <w:trPr>
          <w:gridAfter w:val="1"/>
          <w:wAfter w:w="146" w:type="dxa"/>
          <w:trHeight w:val="279"/>
        </w:trPr>
        <w:tc>
          <w:tcPr>
            <w:tcW w:w="5356" w:type="dxa"/>
            <w:tcBorders>
              <w:top w:val="nil"/>
              <w:left w:val="nil"/>
              <w:bottom w:val="nil"/>
              <w:right w:val="nil"/>
            </w:tcBorders>
            <w:shd w:val="clear" w:color="auto" w:fill="auto"/>
            <w:noWrap/>
            <w:vAlign w:val="bottom"/>
            <w:hideMark/>
          </w:tcPr>
          <w:p w:rsidR="00286793" w:rsidRPr="00FD4F43" w:rsidRDefault="00286793" w:rsidP="00286793">
            <w:pPr>
              <w:rPr>
                <w:rFonts w:cs="Arial"/>
              </w:rPr>
            </w:pPr>
            <w:r w:rsidRPr="00FD4F43">
              <w:rPr>
                <w:rFonts w:cs="Arial"/>
              </w:rPr>
              <w:t>Bestemmingsreserve Rente</w:t>
            </w:r>
          </w:p>
        </w:tc>
        <w:tc>
          <w:tcPr>
            <w:tcW w:w="1417"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r w:rsidRPr="00FD4F43">
              <w:rPr>
                <w:rFonts w:cs="Arial"/>
              </w:rPr>
              <w:t>2.302.283</w:t>
            </w:r>
          </w:p>
        </w:tc>
        <w:tc>
          <w:tcPr>
            <w:tcW w:w="1700"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r w:rsidRPr="00FD4F43">
              <w:rPr>
                <w:rFonts w:cs="Arial"/>
              </w:rPr>
              <w:t>2.279.489</w:t>
            </w:r>
          </w:p>
        </w:tc>
        <w:tc>
          <w:tcPr>
            <w:tcW w:w="1058"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p>
        </w:tc>
        <w:tc>
          <w:tcPr>
            <w:tcW w:w="146" w:type="dxa"/>
            <w:vAlign w:val="center"/>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r>
      <w:tr w:rsidR="00286793" w:rsidRPr="00FD4F43" w:rsidTr="00612550">
        <w:trPr>
          <w:gridAfter w:val="1"/>
          <w:wAfter w:w="146" w:type="dxa"/>
          <w:trHeight w:val="279"/>
        </w:trPr>
        <w:tc>
          <w:tcPr>
            <w:tcW w:w="5356" w:type="dxa"/>
            <w:tcBorders>
              <w:top w:val="nil"/>
              <w:left w:val="nil"/>
              <w:bottom w:val="nil"/>
              <w:right w:val="nil"/>
            </w:tcBorders>
            <w:shd w:val="clear" w:color="auto" w:fill="auto"/>
            <w:noWrap/>
            <w:vAlign w:val="bottom"/>
            <w:hideMark/>
          </w:tcPr>
          <w:p w:rsidR="00286793" w:rsidRPr="00FD4F43" w:rsidRDefault="00286793" w:rsidP="00286793">
            <w:pPr>
              <w:rPr>
                <w:rFonts w:cs="Arial"/>
              </w:rPr>
            </w:pPr>
            <w:r w:rsidRPr="00FD4F43">
              <w:rPr>
                <w:rFonts w:cs="Arial"/>
              </w:rPr>
              <w:t>Bestemmingsreserve Duurzame investeringen</w:t>
            </w:r>
          </w:p>
        </w:tc>
        <w:tc>
          <w:tcPr>
            <w:tcW w:w="1417"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r w:rsidRPr="00FD4F43">
              <w:rPr>
                <w:rFonts w:cs="Arial"/>
              </w:rPr>
              <w:t>2.412.984</w:t>
            </w:r>
          </w:p>
        </w:tc>
        <w:tc>
          <w:tcPr>
            <w:tcW w:w="1700"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r w:rsidRPr="00FD4F43">
              <w:rPr>
                <w:rFonts w:cs="Arial"/>
              </w:rPr>
              <w:t>2.412.984</w:t>
            </w:r>
          </w:p>
        </w:tc>
        <w:tc>
          <w:tcPr>
            <w:tcW w:w="1058"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p>
        </w:tc>
        <w:tc>
          <w:tcPr>
            <w:tcW w:w="146" w:type="dxa"/>
            <w:vAlign w:val="center"/>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r>
      <w:tr w:rsidR="00286793" w:rsidRPr="00FD4F43" w:rsidTr="00612550">
        <w:trPr>
          <w:gridAfter w:val="1"/>
          <w:wAfter w:w="146" w:type="dxa"/>
          <w:trHeight w:val="279"/>
        </w:trPr>
        <w:tc>
          <w:tcPr>
            <w:tcW w:w="5356" w:type="dxa"/>
            <w:tcBorders>
              <w:top w:val="nil"/>
              <w:left w:val="nil"/>
              <w:bottom w:val="nil"/>
              <w:right w:val="nil"/>
            </w:tcBorders>
            <w:shd w:val="clear" w:color="auto" w:fill="auto"/>
            <w:noWrap/>
            <w:vAlign w:val="bottom"/>
            <w:hideMark/>
          </w:tcPr>
          <w:p w:rsidR="00286793" w:rsidRPr="00FD4F43" w:rsidRDefault="00286793" w:rsidP="00612550">
            <w:pPr>
              <w:rPr>
                <w:rFonts w:cs="Arial"/>
              </w:rPr>
            </w:pPr>
            <w:r w:rsidRPr="00FD4F43">
              <w:rPr>
                <w:rFonts w:cs="Arial"/>
              </w:rPr>
              <w:t xml:space="preserve">Bestemmingsreserve Groepen en </w:t>
            </w:r>
            <w:r w:rsidR="00612550">
              <w:rPr>
                <w:rFonts w:cs="Arial"/>
              </w:rPr>
              <w:t>r</w:t>
            </w:r>
            <w:r w:rsidRPr="00FD4F43">
              <w:rPr>
                <w:rFonts w:cs="Arial"/>
              </w:rPr>
              <w:t>egio's (donateurs)</w:t>
            </w:r>
          </w:p>
        </w:tc>
        <w:tc>
          <w:tcPr>
            <w:tcW w:w="1417"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r w:rsidRPr="00FD4F43">
              <w:rPr>
                <w:rFonts w:cs="Arial"/>
              </w:rPr>
              <w:t>612.186</w:t>
            </w:r>
          </w:p>
        </w:tc>
        <w:tc>
          <w:tcPr>
            <w:tcW w:w="1700"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r w:rsidRPr="00FD4F43">
              <w:rPr>
                <w:rFonts w:cs="Arial"/>
              </w:rPr>
              <w:t>427.449</w:t>
            </w:r>
          </w:p>
        </w:tc>
        <w:tc>
          <w:tcPr>
            <w:tcW w:w="1058"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p>
        </w:tc>
        <w:tc>
          <w:tcPr>
            <w:tcW w:w="146" w:type="dxa"/>
            <w:vAlign w:val="center"/>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r>
      <w:tr w:rsidR="00286793" w:rsidRPr="00FD4F43" w:rsidTr="00612550">
        <w:trPr>
          <w:gridAfter w:val="1"/>
          <w:wAfter w:w="146" w:type="dxa"/>
          <w:trHeight w:val="279"/>
        </w:trPr>
        <w:tc>
          <w:tcPr>
            <w:tcW w:w="5356" w:type="dxa"/>
            <w:tcBorders>
              <w:top w:val="nil"/>
              <w:left w:val="nil"/>
              <w:bottom w:val="nil"/>
              <w:right w:val="nil"/>
            </w:tcBorders>
            <w:shd w:val="clear" w:color="auto" w:fill="auto"/>
            <w:noWrap/>
            <w:vAlign w:val="bottom"/>
            <w:hideMark/>
          </w:tcPr>
          <w:p w:rsidR="00286793" w:rsidRPr="00FD4F43" w:rsidRDefault="00286793" w:rsidP="00286793">
            <w:pPr>
              <w:rPr>
                <w:rFonts w:cs="Arial"/>
              </w:rPr>
            </w:pPr>
            <w:r w:rsidRPr="00FD4F43">
              <w:rPr>
                <w:rFonts w:cs="Arial"/>
              </w:rPr>
              <w:t>Bestemmingsreserve Goutfonds</w:t>
            </w:r>
          </w:p>
        </w:tc>
        <w:tc>
          <w:tcPr>
            <w:tcW w:w="1417"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r w:rsidRPr="00FD4F43">
              <w:rPr>
                <w:rFonts w:cs="Arial"/>
              </w:rPr>
              <w:t>66.225</w:t>
            </w:r>
          </w:p>
        </w:tc>
        <w:tc>
          <w:tcPr>
            <w:tcW w:w="1700"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r w:rsidRPr="00FD4F43">
              <w:rPr>
                <w:rFonts w:cs="Arial"/>
              </w:rPr>
              <w:t>65.570</w:t>
            </w:r>
          </w:p>
        </w:tc>
        <w:tc>
          <w:tcPr>
            <w:tcW w:w="1058"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p>
        </w:tc>
        <w:tc>
          <w:tcPr>
            <w:tcW w:w="146" w:type="dxa"/>
            <w:vAlign w:val="center"/>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r>
      <w:tr w:rsidR="00286793" w:rsidRPr="00FD4F43" w:rsidTr="00612550">
        <w:trPr>
          <w:gridAfter w:val="1"/>
          <w:wAfter w:w="146" w:type="dxa"/>
          <w:trHeight w:val="279"/>
        </w:trPr>
        <w:tc>
          <w:tcPr>
            <w:tcW w:w="5356" w:type="dxa"/>
            <w:tcBorders>
              <w:top w:val="nil"/>
              <w:left w:val="nil"/>
              <w:bottom w:val="nil"/>
              <w:right w:val="nil"/>
            </w:tcBorders>
            <w:shd w:val="clear" w:color="auto" w:fill="auto"/>
            <w:noWrap/>
            <w:vAlign w:val="bottom"/>
            <w:hideMark/>
          </w:tcPr>
          <w:p w:rsidR="00286793" w:rsidRPr="00FD4F43" w:rsidRDefault="00286793" w:rsidP="00286793">
            <w:pPr>
              <w:rPr>
                <w:rFonts w:cs="Arial"/>
              </w:rPr>
            </w:pPr>
            <w:r w:rsidRPr="00FD4F43">
              <w:rPr>
                <w:rFonts w:cs="Arial"/>
              </w:rPr>
              <w:t>Bestemmingsreserve Fonds ontwikkelingssamenwerking</w:t>
            </w:r>
          </w:p>
        </w:tc>
        <w:tc>
          <w:tcPr>
            <w:tcW w:w="1417"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r w:rsidRPr="00FD4F43">
              <w:rPr>
                <w:rFonts w:cs="Arial"/>
              </w:rPr>
              <w:t>75.994</w:t>
            </w:r>
          </w:p>
        </w:tc>
        <w:tc>
          <w:tcPr>
            <w:tcW w:w="1700"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r w:rsidRPr="00FD4F43">
              <w:rPr>
                <w:rFonts w:cs="Arial"/>
              </w:rPr>
              <w:t>75.242</w:t>
            </w:r>
          </w:p>
        </w:tc>
        <w:tc>
          <w:tcPr>
            <w:tcW w:w="1058"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p>
        </w:tc>
        <w:tc>
          <w:tcPr>
            <w:tcW w:w="146" w:type="dxa"/>
            <w:vAlign w:val="center"/>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r>
      <w:tr w:rsidR="00286793" w:rsidRPr="00FD4F43" w:rsidTr="00612550">
        <w:trPr>
          <w:gridAfter w:val="1"/>
          <w:wAfter w:w="146" w:type="dxa"/>
          <w:trHeight w:val="279"/>
        </w:trPr>
        <w:tc>
          <w:tcPr>
            <w:tcW w:w="5356" w:type="dxa"/>
            <w:tcBorders>
              <w:top w:val="nil"/>
              <w:left w:val="nil"/>
              <w:bottom w:val="nil"/>
              <w:right w:val="nil"/>
            </w:tcBorders>
            <w:shd w:val="clear" w:color="auto" w:fill="auto"/>
            <w:noWrap/>
            <w:vAlign w:val="bottom"/>
            <w:hideMark/>
          </w:tcPr>
          <w:p w:rsidR="00286793" w:rsidRPr="00FD4F43" w:rsidRDefault="00286793" w:rsidP="00286793">
            <w:pPr>
              <w:rPr>
                <w:rFonts w:cs="Arial"/>
              </w:rPr>
            </w:pPr>
            <w:r w:rsidRPr="00FD4F43">
              <w:rPr>
                <w:rFonts w:cs="Arial"/>
              </w:rPr>
              <w:t>Bestemmingsreserve vrij te besteden bedragen</w:t>
            </w:r>
          </w:p>
        </w:tc>
        <w:tc>
          <w:tcPr>
            <w:tcW w:w="1417"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r w:rsidRPr="00FD4F43">
              <w:rPr>
                <w:rFonts w:cs="Arial"/>
              </w:rPr>
              <w:t>503.048</w:t>
            </w:r>
          </w:p>
        </w:tc>
        <w:tc>
          <w:tcPr>
            <w:tcW w:w="1700"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r w:rsidRPr="00FD4F43">
              <w:rPr>
                <w:rFonts w:cs="Arial"/>
              </w:rPr>
              <w:t>539.501</w:t>
            </w:r>
          </w:p>
        </w:tc>
        <w:tc>
          <w:tcPr>
            <w:tcW w:w="1058"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p>
        </w:tc>
        <w:tc>
          <w:tcPr>
            <w:tcW w:w="146" w:type="dxa"/>
            <w:vAlign w:val="center"/>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r>
      <w:tr w:rsidR="00286793" w:rsidRPr="00FD4F43" w:rsidTr="00612550">
        <w:trPr>
          <w:gridAfter w:val="1"/>
          <w:wAfter w:w="146" w:type="dxa"/>
          <w:trHeight w:val="279"/>
        </w:trPr>
        <w:tc>
          <w:tcPr>
            <w:tcW w:w="5356" w:type="dxa"/>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417" w:type="dxa"/>
            <w:tcBorders>
              <w:top w:val="nil"/>
              <w:left w:val="nil"/>
              <w:bottom w:val="single" w:sz="4" w:space="0" w:color="auto"/>
              <w:right w:val="nil"/>
            </w:tcBorders>
            <w:shd w:val="clear" w:color="auto" w:fill="auto"/>
            <w:noWrap/>
            <w:vAlign w:val="bottom"/>
            <w:hideMark/>
          </w:tcPr>
          <w:p w:rsidR="00286793" w:rsidRPr="00FD4F43" w:rsidRDefault="00286793" w:rsidP="00286793">
            <w:pPr>
              <w:rPr>
                <w:rFonts w:cs="Arial"/>
              </w:rPr>
            </w:pPr>
            <w:r w:rsidRPr="00FD4F43">
              <w:rPr>
                <w:rFonts w:cs="Arial"/>
              </w:rPr>
              <w:t> </w:t>
            </w:r>
          </w:p>
        </w:tc>
        <w:tc>
          <w:tcPr>
            <w:tcW w:w="1700" w:type="dxa"/>
            <w:tcBorders>
              <w:top w:val="nil"/>
              <w:left w:val="nil"/>
              <w:bottom w:val="single" w:sz="4" w:space="0" w:color="auto"/>
              <w:right w:val="nil"/>
            </w:tcBorders>
            <w:shd w:val="clear" w:color="auto" w:fill="auto"/>
            <w:noWrap/>
            <w:vAlign w:val="bottom"/>
            <w:hideMark/>
          </w:tcPr>
          <w:p w:rsidR="00286793" w:rsidRPr="00FD4F43" w:rsidRDefault="00286793" w:rsidP="00286793">
            <w:pPr>
              <w:rPr>
                <w:rFonts w:cs="Arial"/>
              </w:rPr>
            </w:pPr>
            <w:r w:rsidRPr="00FD4F43">
              <w:rPr>
                <w:rFonts w:cs="Arial"/>
              </w:rPr>
              <w:t> </w:t>
            </w:r>
          </w:p>
        </w:tc>
        <w:tc>
          <w:tcPr>
            <w:tcW w:w="1058" w:type="dxa"/>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r>
      <w:tr w:rsidR="00286793" w:rsidRPr="00FD4F43" w:rsidTr="00612550">
        <w:trPr>
          <w:gridAfter w:val="1"/>
          <w:wAfter w:w="146" w:type="dxa"/>
          <w:trHeight w:val="279"/>
        </w:trPr>
        <w:tc>
          <w:tcPr>
            <w:tcW w:w="5356" w:type="dxa"/>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417"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r w:rsidRPr="00FD4F43">
              <w:rPr>
                <w:rFonts w:cs="Arial"/>
              </w:rPr>
              <w:t>5.972.720</w:t>
            </w:r>
          </w:p>
        </w:tc>
        <w:tc>
          <w:tcPr>
            <w:tcW w:w="1700"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r w:rsidRPr="00FD4F43">
              <w:rPr>
                <w:rFonts w:cs="Arial"/>
              </w:rPr>
              <w:t>5.800.235</w:t>
            </w:r>
          </w:p>
        </w:tc>
        <w:tc>
          <w:tcPr>
            <w:tcW w:w="1058"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p>
        </w:tc>
        <w:tc>
          <w:tcPr>
            <w:tcW w:w="146" w:type="dxa"/>
            <w:vAlign w:val="center"/>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r>
      <w:tr w:rsidR="00286793" w:rsidRPr="00FD4F43" w:rsidTr="00612550">
        <w:trPr>
          <w:gridAfter w:val="1"/>
          <w:wAfter w:w="146" w:type="dxa"/>
          <w:trHeight w:val="279"/>
        </w:trPr>
        <w:tc>
          <w:tcPr>
            <w:tcW w:w="5356" w:type="dxa"/>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417" w:type="dxa"/>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700" w:type="dxa"/>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058" w:type="dxa"/>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r>
      <w:tr w:rsidR="00286793" w:rsidRPr="00FD4F43" w:rsidTr="00612550">
        <w:trPr>
          <w:gridAfter w:val="1"/>
          <w:wAfter w:w="146" w:type="dxa"/>
          <w:trHeight w:val="294"/>
        </w:trPr>
        <w:tc>
          <w:tcPr>
            <w:tcW w:w="5356" w:type="dxa"/>
            <w:tcBorders>
              <w:top w:val="nil"/>
              <w:left w:val="nil"/>
              <w:bottom w:val="nil"/>
              <w:right w:val="nil"/>
            </w:tcBorders>
            <w:shd w:val="clear" w:color="auto" w:fill="auto"/>
            <w:noWrap/>
            <w:vAlign w:val="bottom"/>
            <w:hideMark/>
          </w:tcPr>
          <w:p w:rsidR="00286793" w:rsidRPr="00FD4F43" w:rsidRDefault="00286793" w:rsidP="00286793">
            <w:pPr>
              <w:rPr>
                <w:rFonts w:cs="Arial"/>
                <w:b/>
                <w:bCs/>
              </w:rPr>
            </w:pPr>
            <w:r w:rsidRPr="00FD4F43">
              <w:rPr>
                <w:rFonts w:cs="Arial"/>
                <w:b/>
                <w:bCs/>
              </w:rPr>
              <w:t>Schulden op korte termijn</w:t>
            </w:r>
          </w:p>
        </w:tc>
        <w:tc>
          <w:tcPr>
            <w:tcW w:w="1417" w:type="dxa"/>
            <w:tcBorders>
              <w:top w:val="nil"/>
              <w:left w:val="nil"/>
              <w:bottom w:val="nil"/>
              <w:right w:val="nil"/>
            </w:tcBorders>
            <w:shd w:val="clear" w:color="auto" w:fill="auto"/>
            <w:noWrap/>
            <w:vAlign w:val="bottom"/>
            <w:hideMark/>
          </w:tcPr>
          <w:p w:rsidR="00286793" w:rsidRPr="00FD4F43" w:rsidRDefault="00286793" w:rsidP="00286793">
            <w:pPr>
              <w:rPr>
                <w:rFonts w:cs="Arial"/>
                <w:b/>
                <w:bCs/>
              </w:rPr>
            </w:pPr>
          </w:p>
        </w:tc>
        <w:tc>
          <w:tcPr>
            <w:tcW w:w="1700" w:type="dxa"/>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058" w:type="dxa"/>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r>
      <w:tr w:rsidR="00286793" w:rsidRPr="00FD4F43" w:rsidTr="00612550">
        <w:trPr>
          <w:gridAfter w:val="1"/>
          <w:wAfter w:w="146" w:type="dxa"/>
          <w:trHeight w:val="279"/>
        </w:trPr>
        <w:tc>
          <w:tcPr>
            <w:tcW w:w="5356" w:type="dxa"/>
            <w:tcBorders>
              <w:top w:val="nil"/>
              <w:left w:val="nil"/>
              <w:bottom w:val="nil"/>
              <w:right w:val="nil"/>
            </w:tcBorders>
            <w:shd w:val="clear" w:color="auto" w:fill="auto"/>
            <w:noWrap/>
            <w:vAlign w:val="bottom"/>
            <w:hideMark/>
          </w:tcPr>
          <w:p w:rsidR="00286793" w:rsidRPr="00FD4F43" w:rsidRDefault="00286793" w:rsidP="00286793">
            <w:pPr>
              <w:rPr>
                <w:rFonts w:cs="Arial"/>
              </w:rPr>
            </w:pPr>
            <w:r w:rsidRPr="00FD4F43">
              <w:rPr>
                <w:rFonts w:cs="Arial"/>
              </w:rPr>
              <w:t>Nog te betalen posten</w:t>
            </w:r>
          </w:p>
        </w:tc>
        <w:tc>
          <w:tcPr>
            <w:tcW w:w="1417"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r w:rsidRPr="00FD4F43">
              <w:rPr>
                <w:rFonts w:cs="Arial"/>
              </w:rPr>
              <w:t>39.661</w:t>
            </w:r>
          </w:p>
        </w:tc>
        <w:tc>
          <w:tcPr>
            <w:tcW w:w="1700"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r w:rsidRPr="00FD4F43">
              <w:rPr>
                <w:rFonts w:cs="Arial"/>
              </w:rPr>
              <w:t>13.648</w:t>
            </w:r>
          </w:p>
        </w:tc>
        <w:tc>
          <w:tcPr>
            <w:tcW w:w="1058"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p>
        </w:tc>
        <w:tc>
          <w:tcPr>
            <w:tcW w:w="146" w:type="dxa"/>
            <w:vAlign w:val="center"/>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r>
      <w:tr w:rsidR="00286793" w:rsidRPr="00FD4F43" w:rsidTr="00612550">
        <w:trPr>
          <w:gridAfter w:val="1"/>
          <w:wAfter w:w="146" w:type="dxa"/>
          <w:trHeight w:val="279"/>
        </w:trPr>
        <w:tc>
          <w:tcPr>
            <w:tcW w:w="5356" w:type="dxa"/>
            <w:tcBorders>
              <w:top w:val="nil"/>
              <w:left w:val="nil"/>
              <w:bottom w:val="nil"/>
              <w:right w:val="nil"/>
            </w:tcBorders>
            <w:shd w:val="clear" w:color="000000" w:fill="FFFFFF"/>
            <w:noWrap/>
            <w:vAlign w:val="bottom"/>
            <w:hideMark/>
          </w:tcPr>
          <w:p w:rsidR="00286793" w:rsidRPr="00FD4F43" w:rsidRDefault="00286793" w:rsidP="00286793">
            <w:pPr>
              <w:rPr>
                <w:rFonts w:cs="Arial"/>
              </w:rPr>
            </w:pPr>
            <w:r w:rsidRPr="00FD4F43">
              <w:rPr>
                <w:rFonts w:cs="Arial"/>
              </w:rPr>
              <w:t>Garantstelling ontwikkelkosten spelmaterialen SN</w:t>
            </w:r>
          </w:p>
        </w:tc>
        <w:tc>
          <w:tcPr>
            <w:tcW w:w="1417" w:type="dxa"/>
            <w:tcBorders>
              <w:top w:val="nil"/>
              <w:left w:val="nil"/>
              <w:bottom w:val="nil"/>
              <w:right w:val="nil"/>
            </w:tcBorders>
            <w:shd w:val="clear" w:color="000000" w:fill="FFFFFF"/>
            <w:noWrap/>
            <w:vAlign w:val="bottom"/>
            <w:hideMark/>
          </w:tcPr>
          <w:p w:rsidR="00286793" w:rsidRPr="00FD4F43" w:rsidRDefault="00286793" w:rsidP="00286793">
            <w:pPr>
              <w:jc w:val="right"/>
              <w:rPr>
                <w:rFonts w:cs="Arial"/>
              </w:rPr>
            </w:pPr>
            <w:r w:rsidRPr="00FD4F43">
              <w:rPr>
                <w:rFonts w:cs="Arial"/>
              </w:rPr>
              <w:t>249.427</w:t>
            </w:r>
          </w:p>
        </w:tc>
        <w:tc>
          <w:tcPr>
            <w:tcW w:w="1700" w:type="dxa"/>
            <w:tcBorders>
              <w:top w:val="nil"/>
              <w:left w:val="nil"/>
              <w:bottom w:val="nil"/>
              <w:right w:val="nil"/>
            </w:tcBorders>
            <w:shd w:val="clear" w:color="000000" w:fill="FFFFFF"/>
            <w:noWrap/>
            <w:vAlign w:val="bottom"/>
            <w:hideMark/>
          </w:tcPr>
          <w:p w:rsidR="00286793" w:rsidRPr="00FD4F43" w:rsidRDefault="00286793" w:rsidP="00286793">
            <w:pPr>
              <w:jc w:val="right"/>
              <w:rPr>
                <w:rFonts w:cs="Arial"/>
              </w:rPr>
            </w:pPr>
            <w:r w:rsidRPr="00FD4F43">
              <w:rPr>
                <w:rFonts w:cs="Arial"/>
              </w:rPr>
              <w:t>209.404</w:t>
            </w:r>
          </w:p>
        </w:tc>
        <w:tc>
          <w:tcPr>
            <w:tcW w:w="1058"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p>
        </w:tc>
        <w:tc>
          <w:tcPr>
            <w:tcW w:w="146" w:type="dxa"/>
            <w:vAlign w:val="center"/>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r>
      <w:tr w:rsidR="00286793" w:rsidRPr="00FD4F43" w:rsidTr="00612550">
        <w:trPr>
          <w:gridAfter w:val="1"/>
          <w:wAfter w:w="146" w:type="dxa"/>
          <w:trHeight w:val="279"/>
        </w:trPr>
        <w:tc>
          <w:tcPr>
            <w:tcW w:w="5356" w:type="dxa"/>
            <w:tcBorders>
              <w:top w:val="nil"/>
              <w:left w:val="nil"/>
              <w:bottom w:val="nil"/>
              <w:right w:val="nil"/>
            </w:tcBorders>
            <w:shd w:val="clear" w:color="auto" w:fill="auto"/>
            <w:noWrap/>
            <w:vAlign w:val="bottom"/>
            <w:hideMark/>
          </w:tcPr>
          <w:p w:rsidR="00286793" w:rsidRPr="00FD4F43" w:rsidRDefault="00286793" w:rsidP="00286793">
            <w:pPr>
              <w:rPr>
                <w:rFonts w:cs="Arial"/>
              </w:rPr>
            </w:pPr>
            <w:r w:rsidRPr="00FD4F43">
              <w:rPr>
                <w:rFonts w:cs="Arial"/>
              </w:rPr>
              <w:t>R/C Vereniging Scouting Nederland</w:t>
            </w:r>
          </w:p>
        </w:tc>
        <w:tc>
          <w:tcPr>
            <w:tcW w:w="1417" w:type="dxa"/>
            <w:tcBorders>
              <w:top w:val="nil"/>
              <w:left w:val="nil"/>
              <w:bottom w:val="nil"/>
              <w:right w:val="nil"/>
            </w:tcBorders>
            <w:shd w:val="clear" w:color="000000" w:fill="FFFFFF"/>
            <w:noWrap/>
            <w:vAlign w:val="bottom"/>
            <w:hideMark/>
          </w:tcPr>
          <w:p w:rsidR="00286793" w:rsidRPr="00FD4F43" w:rsidRDefault="00286793" w:rsidP="00286793">
            <w:pPr>
              <w:jc w:val="right"/>
              <w:rPr>
                <w:rFonts w:cs="Arial"/>
              </w:rPr>
            </w:pPr>
            <w:r w:rsidRPr="00FD4F43">
              <w:rPr>
                <w:rFonts w:cs="Arial"/>
              </w:rPr>
              <w:t>271.348</w:t>
            </w:r>
          </w:p>
        </w:tc>
        <w:tc>
          <w:tcPr>
            <w:tcW w:w="1700" w:type="dxa"/>
            <w:tcBorders>
              <w:top w:val="nil"/>
              <w:left w:val="nil"/>
              <w:bottom w:val="nil"/>
              <w:right w:val="nil"/>
            </w:tcBorders>
            <w:shd w:val="clear" w:color="auto" w:fill="auto"/>
            <w:noWrap/>
            <w:vAlign w:val="bottom"/>
            <w:hideMark/>
          </w:tcPr>
          <w:p w:rsidR="00286793" w:rsidRPr="00FD4F43" w:rsidRDefault="00286793" w:rsidP="00286793">
            <w:pPr>
              <w:rPr>
                <w:rFonts w:cs="Arial"/>
              </w:rPr>
            </w:pPr>
            <w:r w:rsidRPr="00FD4F43">
              <w:rPr>
                <w:rFonts w:cs="Arial"/>
              </w:rPr>
              <w:t xml:space="preserve">         102.871 </w:t>
            </w:r>
          </w:p>
        </w:tc>
        <w:tc>
          <w:tcPr>
            <w:tcW w:w="1058" w:type="dxa"/>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r>
      <w:tr w:rsidR="00286793" w:rsidRPr="00FD4F43" w:rsidTr="00612550">
        <w:trPr>
          <w:gridAfter w:val="1"/>
          <w:wAfter w:w="146" w:type="dxa"/>
          <w:trHeight w:val="279"/>
        </w:trPr>
        <w:tc>
          <w:tcPr>
            <w:tcW w:w="5356" w:type="dxa"/>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417" w:type="dxa"/>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700" w:type="dxa"/>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058" w:type="dxa"/>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r>
      <w:tr w:rsidR="00286793" w:rsidRPr="00FD4F43" w:rsidTr="00612550">
        <w:trPr>
          <w:gridAfter w:val="1"/>
          <w:wAfter w:w="146" w:type="dxa"/>
          <w:trHeight w:val="309"/>
        </w:trPr>
        <w:tc>
          <w:tcPr>
            <w:tcW w:w="5356" w:type="dxa"/>
            <w:tcBorders>
              <w:top w:val="nil"/>
              <w:left w:val="nil"/>
              <w:bottom w:val="nil"/>
              <w:right w:val="nil"/>
            </w:tcBorders>
            <w:shd w:val="clear" w:color="auto" w:fill="auto"/>
            <w:noWrap/>
            <w:vAlign w:val="bottom"/>
            <w:hideMark/>
          </w:tcPr>
          <w:p w:rsidR="00286793" w:rsidRPr="00FD4F43" w:rsidRDefault="00286793" w:rsidP="00286793">
            <w:pPr>
              <w:rPr>
                <w:rFonts w:cs="Arial"/>
                <w:b/>
                <w:bCs/>
              </w:rPr>
            </w:pPr>
            <w:r w:rsidRPr="00FD4F43">
              <w:rPr>
                <w:rFonts w:cs="Arial"/>
                <w:b/>
                <w:bCs/>
              </w:rPr>
              <w:t xml:space="preserve">Totaal </w:t>
            </w:r>
          </w:p>
        </w:tc>
        <w:tc>
          <w:tcPr>
            <w:tcW w:w="1417" w:type="dxa"/>
            <w:tcBorders>
              <w:top w:val="single" w:sz="4" w:space="0" w:color="auto"/>
              <w:left w:val="nil"/>
              <w:bottom w:val="double" w:sz="6" w:space="0" w:color="auto"/>
              <w:right w:val="nil"/>
            </w:tcBorders>
            <w:shd w:val="clear" w:color="auto" w:fill="auto"/>
            <w:noWrap/>
            <w:vAlign w:val="bottom"/>
            <w:hideMark/>
          </w:tcPr>
          <w:p w:rsidR="00286793" w:rsidRPr="00FD4F43" w:rsidRDefault="00286793" w:rsidP="00286793">
            <w:pPr>
              <w:jc w:val="right"/>
              <w:rPr>
                <w:rFonts w:cs="Arial"/>
              </w:rPr>
            </w:pPr>
            <w:r w:rsidRPr="00FD4F43">
              <w:rPr>
                <w:rFonts w:cs="Arial"/>
              </w:rPr>
              <w:t>10.191.800</w:t>
            </w:r>
          </w:p>
        </w:tc>
        <w:tc>
          <w:tcPr>
            <w:tcW w:w="1700" w:type="dxa"/>
            <w:tcBorders>
              <w:top w:val="single" w:sz="4" w:space="0" w:color="auto"/>
              <w:left w:val="nil"/>
              <w:bottom w:val="double" w:sz="6" w:space="0" w:color="auto"/>
              <w:right w:val="nil"/>
            </w:tcBorders>
            <w:shd w:val="clear" w:color="auto" w:fill="auto"/>
            <w:noWrap/>
            <w:vAlign w:val="bottom"/>
            <w:hideMark/>
          </w:tcPr>
          <w:p w:rsidR="00286793" w:rsidRPr="00FD4F43" w:rsidRDefault="00286793" w:rsidP="00286793">
            <w:pPr>
              <w:jc w:val="right"/>
              <w:rPr>
                <w:rFonts w:cs="Arial"/>
              </w:rPr>
            </w:pPr>
            <w:r w:rsidRPr="00FD4F43">
              <w:rPr>
                <w:rFonts w:cs="Arial"/>
              </w:rPr>
              <w:t>9.748.578</w:t>
            </w:r>
          </w:p>
        </w:tc>
        <w:tc>
          <w:tcPr>
            <w:tcW w:w="1058"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p>
        </w:tc>
        <w:tc>
          <w:tcPr>
            <w:tcW w:w="146" w:type="dxa"/>
            <w:vAlign w:val="center"/>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r>
      <w:tr w:rsidR="00286793" w:rsidRPr="00FD4F43" w:rsidTr="00612550">
        <w:trPr>
          <w:trHeight w:val="294"/>
        </w:trPr>
        <w:tc>
          <w:tcPr>
            <w:tcW w:w="53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6793" w:rsidRPr="00FD4F43" w:rsidRDefault="00286793" w:rsidP="00286793">
            <w:pPr>
              <w:rPr>
                <w:rFonts w:cs="Arial"/>
                <w:b/>
                <w:bCs/>
              </w:rPr>
            </w:pPr>
            <w:r w:rsidRPr="00FD4F43">
              <w:rPr>
                <w:rFonts w:cs="Arial"/>
                <w:b/>
                <w:bCs/>
              </w:rPr>
              <w:lastRenderedPageBreak/>
              <w:t>Staat van baten en lasten over 2014</w:t>
            </w:r>
          </w:p>
        </w:tc>
        <w:tc>
          <w:tcPr>
            <w:tcW w:w="1417" w:type="dxa"/>
            <w:tcBorders>
              <w:top w:val="nil"/>
              <w:left w:val="nil"/>
              <w:bottom w:val="nil"/>
              <w:right w:val="nil"/>
            </w:tcBorders>
            <w:shd w:val="clear" w:color="auto" w:fill="auto"/>
            <w:noWrap/>
            <w:vAlign w:val="bottom"/>
            <w:hideMark/>
          </w:tcPr>
          <w:p w:rsidR="00286793" w:rsidRPr="00FD4F43" w:rsidRDefault="00286793" w:rsidP="00286793">
            <w:pPr>
              <w:rPr>
                <w:rFonts w:cs="Arial"/>
                <w:b/>
                <w:bCs/>
              </w:rPr>
            </w:pPr>
          </w:p>
        </w:tc>
        <w:tc>
          <w:tcPr>
            <w:tcW w:w="1700" w:type="dxa"/>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204" w:type="dxa"/>
            <w:gridSpan w:val="2"/>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r>
      <w:tr w:rsidR="00286793" w:rsidRPr="00FD4F43" w:rsidTr="00612550">
        <w:trPr>
          <w:trHeight w:val="279"/>
        </w:trPr>
        <w:tc>
          <w:tcPr>
            <w:tcW w:w="5356" w:type="dxa"/>
            <w:tcBorders>
              <w:top w:val="nil"/>
              <w:left w:val="nil"/>
              <w:bottom w:val="nil"/>
              <w:right w:val="nil"/>
            </w:tcBorders>
            <w:shd w:val="clear" w:color="auto" w:fill="auto"/>
            <w:noWrap/>
            <w:vAlign w:val="bottom"/>
            <w:hideMark/>
          </w:tcPr>
          <w:p w:rsidR="00286793" w:rsidRPr="00612550" w:rsidRDefault="00286793" w:rsidP="00286793">
            <w:pPr>
              <w:rPr>
                <w:rFonts w:cs="Arial"/>
                <w:sz w:val="16"/>
                <w:szCs w:val="16"/>
              </w:rPr>
            </w:pPr>
            <w:r w:rsidRPr="00612550">
              <w:rPr>
                <w:rFonts w:cs="Arial"/>
                <w:sz w:val="16"/>
                <w:szCs w:val="16"/>
              </w:rPr>
              <w:t>(alle bedragen in euro's)</w:t>
            </w:r>
          </w:p>
        </w:tc>
        <w:tc>
          <w:tcPr>
            <w:tcW w:w="1417" w:type="dxa"/>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700" w:type="dxa"/>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204" w:type="dxa"/>
            <w:gridSpan w:val="2"/>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r>
      <w:tr w:rsidR="00286793" w:rsidRPr="00FD4F43" w:rsidTr="00612550">
        <w:trPr>
          <w:trHeight w:val="574"/>
        </w:trPr>
        <w:tc>
          <w:tcPr>
            <w:tcW w:w="5356" w:type="dxa"/>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86793" w:rsidRPr="00FD4F43" w:rsidRDefault="00286793" w:rsidP="00286793">
            <w:pPr>
              <w:jc w:val="center"/>
              <w:rPr>
                <w:rFonts w:cs="Arial"/>
                <w:b/>
                <w:bCs/>
              </w:rPr>
            </w:pPr>
            <w:r w:rsidRPr="00FD4F43">
              <w:rPr>
                <w:rFonts w:cs="Arial"/>
                <w:b/>
                <w:bCs/>
              </w:rPr>
              <w:t>Werkelijk</w:t>
            </w:r>
            <w:r w:rsidRPr="00FD4F43">
              <w:rPr>
                <w:rFonts w:cs="Arial"/>
                <w:b/>
                <w:bCs/>
              </w:rPr>
              <w:br/>
              <w:t>2014</w:t>
            </w:r>
          </w:p>
        </w:tc>
        <w:tc>
          <w:tcPr>
            <w:tcW w:w="1700" w:type="dxa"/>
            <w:tcBorders>
              <w:top w:val="single" w:sz="4" w:space="0" w:color="auto"/>
              <w:left w:val="nil"/>
              <w:bottom w:val="single" w:sz="4" w:space="0" w:color="auto"/>
              <w:right w:val="single" w:sz="4" w:space="0" w:color="auto"/>
            </w:tcBorders>
            <w:shd w:val="clear" w:color="auto" w:fill="auto"/>
            <w:vAlign w:val="bottom"/>
            <w:hideMark/>
          </w:tcPr>
          <w:p w:rsidR="00286793" w:rsidRPr="00FD4F43" w:rsidRDefault="00286793" w:rsidP="00286793">
            <w:pPr>
              <w:jc w:val="center"/>
              <w:rPr>
                <w:rFonts w:cs="Arial"/>
                <w:b/>
                <w:bCs/>
              </w:rPr>
            </w:pPr>
            <w:r w:rsidRPr="00FD4F43">
              <w:rPr>
                <w:rFonts w:cs="Arial"/>
                <w:b/>
                <w:bCs/>
              </w:rPr>
              <w:t>Begroting</w:t>
            </w:r>
            <w:r w:rsidRPr="00FD4F43">
              <w:rPr>
                <w:rFonts w:cs="Arial"/>
                <w:b/>
                <w:bCs/>
              </w:rPr>
              <w:br/>
              <w:t>2014</w:t>
            </w:r>
          </w:p>
        </w:tc>
        <w:tc>
          <w:tcPr>
            <w:tcW w:w="1204" w:type="dxa"/>
            <w:gridSpan w:val="2"/>
            <w:tcBorders>
              <w:top w:val="single" w:sz="4" w:space="0" w:color="auto"/>
              <w:left w:val="nil"/>
              <w:bottom w:val="single" w:sz="4" w:space="0" w:color="auto"/>
              <w:right w:val="single" w:sz="4" w:space="0" w:color="auto"/>
            </w:tcBorders>
            <w:shd w:val="clear" w:color="auto" w:fill="auto"/>
            <w:vAlign w:val="bottom"/>
            <w:hideMark/>
          </w:tcPr>
          <w:p w:rsidR="00286793" w:rsidRPr="00FD4F43" w:rsidRDefault="00286793" w:rsidP="00286793">
            <w:pPr>
              <w:jc w:val="center"/>
              <w:rPr>
                <w:rFonts w:cs="Arial"/>
                <w:b/>
                <w:bCs/>
              </w:rPr>
            </w:pPr>
            <w:r w:rsidRPr="00FD4F43">
              <w:rPr>
                <w:rFonts w:cs="Arial"/>
                <w:b/>
                <w:bCs/>
              </w:rPr>
              <w:t>Werkelijk</w:t>
            </w:r>
            <w:r w:rsidRPr="00FD4F43">
              <w:rPr>
                <w:rFonts w:cs="Arial"/>
                <w:b/>
                <w:bCs/>
              </w:rPr>
              <w:br/>
              <w:t>2013</w:t>
            </w:r>
          </w:p>
        </w:tc>
        <w:tc>
          <w:tcPr>
            <w:tcW w:w="146" w:type="dxa"/>
            <w:vAlign w:val="center"/>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r>
      <w:tr w:rsidR="00286793" w:rsidRPr="00FD4F43" w:rsidTr="00612550">
        <w:trPr>
          <w:trHeight w:val="294"/>
        </w:trPr>
        <w:tc>
          <w:tcPr>
            <w:tcW w:w="5356" w:type="dxa"/>
            <w:tcBorders>
              <w:top w:val="nil"/>
              <w:left w:val="nil"/>
              <w:bottom w:val="nil"/>
              <w:right w:val="nil"/>
            </w:tcBorders>
            <w:shd w:val="clear" w:color="auto" w:fill="auto"/>
            <w:noWrap/>
            <w:vAlign w:val="bottom"/>
            <w:hideMark/>
          </w:tcPr>
          <w:p w:rsidR="00286793" w:rsidRPr="00FD4F43" w:rsidRDefault="00286793" w:rsidP="00286793">
            <w:pPr>
              <w:rPr>
                <w:rFonts w:cs="Arial"/>
                <w:b/>
                <w:bCs/>
              </w:rPr>
            </w:pPr>
            <w:r w:rsidRPr="00FD4F43">
              <w:rPr>
                <w:rFonts w:cs="Arial"/>
                <w:b/>
                <w:bCs/>
              </w:rPr>
              <w:t>Baten</w:t>
            </w:r>
          </w:p>
        </w:tc>
        <w:tc>
          <w:tcPr>
            <w:tcW w:w="1417" w:type="dxa"/>
            <w:tcBorders>
              <w:top w:val="nil"/>
              <w:left w:val="nil"/>
              <w:bottom w:val="nil"/>
              <w:right w:val="nil"/>
            </w:tcBorders>
            <w:shd w:val="clear" w:color="auto" w:fill="auto"/>
            <w:noWrap/>
            <w:vAlign w:val="bottom"/>
            <w:hideMark/>
          </w:tcPr>
          <w:p w:rsidR="00286793" w:rsidRPr="00FD4F43" w:rsidRDefault="00286793" w:rsidP="00286793">
            <w:pPr>
              <w:rPr>
                <w:rFonts w:cs="Arial"/>
                <w:b/>
                <w:bCs/>
              </w:rPr>
            </w:pPr>
          </w:p>
        </w:tc>
        <w:tc>
          <w:tcPr>
            <w:tcW w:w="1700" w:type="dxa"/>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204" w:type="dxa"/>
            <w:gridSpan w:val="2"/>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r>
      <w:tr w:rsidR="00286793" w:rsidRPr="00FD4F43" w:rsidTr="00612550">
        <w:trPr>
          <w:trHeight w:val="279"/>
        </w:trPr>
        <w:tc>
          <w:tcPr>
            <w:tcW w:w="5356" w:type="dxa"/>
            <w:tcBorders>
              <w:top w:val="nil"/>
              <w:left w:val="nil"/>
              <w:bottom w:val="nil"/>
              <w:right w:val="nil"/>
            </w:tcBorders>
            <w:shd w:val="clear" w:color="auto" w:fill="auto"/>
            <w:noWrap/>
            <w:vAlign w:val="bottom"/>
            <w:hideMark/>
          </w:tcPr>
          <w:p w:rsidR="00286793" w:rsidRPr="00FD4F43" w:rsidRDefault="00286793" w:rsidP="00286793">
            <w:pPr>
              <w:rPr>
                <w:rFonts w:cs="Arial"/>
              </w:rPr>
            </w:pPr>
            <w:r w:rsidRPr="00FD4F43">
              <w:rPr>
                <w:rFonts w:cs="Arial"/>
              </w:rPr>
              <w:t>Donaties</w:t>
            </w:r>
          </w:p>
        </w:tc>
        <w:tc>
          <w:tcPr>
            <w:tcW w:w="1417"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r w:rsidRPr="00FD4F43">
              <w:rPr>
                <w:rFonts w:cs="Arial"/>
              </w:rPr>
              <w:t>81.233</w:t>
            </w:r>
          </w:p>
        </w:tc>
        <w:tc>
          <w:tcPr>
            <w:tcW w:w="1700"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r w:rsidRPr="00FD4F43">
              <w:rPr>
                <w:rFonts w:cs="Arial"/>
              </w:rPr>
              <w:t>80.000</w:t>
            </w:r>
          </w:p>
        </w:tc>
        <w:tc>
          <w:tcPr>
            <w:tcW w:w="1204" w:type="dxa"/>
            <w:gridSpan w:val="2"/>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r w:rsidRPr="00FD4F43">
              <w:rPr>
                <w:rFonts w:cs="Arial"/>
              </w:rPr>
              <w:t>82.656</w:t>
            </w:r>
          </w:p>
        </w:tc>
        <w:tc>
          <w:tcPr>
            <w:tcW w:w="146" w:type="dxa"/>
            <w:vAlign w:val="center"/>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r>
      <w:tr w:rsidR="00286793" w:rsidRPr="00FD4F43" w:rsidTr="00612550">
        <w:trPr>
          <w:trHeight w:val="279"/>
        </w:trPr>
        <w:tc>
          <w:tcPr>
            <w:tcW w:w="5356" w:type="dxa"/>
            <w:tcBorders>
              <w:top w:val="nil"/>
              <w:left w:val="nil"/>
              <w:bottom w:val="nil"/>
              <w:right w:val="nil"/>
            </w:tcBorders>
            <w:shd w:val="clear" w:color="auto" w:fill="auto"/>
            <w:noWrap/>
            <w:vAlign w:val="bottom"/>
            <w:hideMark/>
          </w:tcPr>
          <w:p w:rsidR="00286793" w:rsidRPr="00FD4F43" w:rsidRDefault="00286793" w:rsidP="00286793">
            <w:pPr>
              <w:rPr>
                <w:rFonts w:cs="Arial"/>
              </w:rPr>
            </w:pPr>
            <w:r w:rsidRPr="00FD4F43">
              <w:rPr>
                <w:rFonts w:cs="Arial"/>
              </w:rPr>
              <w:t>Rente</w:t>
            </w:r>
          </w:p>
        </w:tc>
        <w:tc>
          <w:tcPr>
            <w:tcW w:w="1417"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r w:rsidRPr="00FD4F43">
              <w:rPr>
                <w:rFonts w:cs="Arial"/>
              </w:rPr>
              <w:t>39.270</w:t>
            </w:r>
          </w:p>
        </w:tc>
        <w:tc>
          <w:tcPr>
            <w:tcW w:w="1700"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r w:rsidRPr="00FD4F43">
              <w:rPr>
                <w:rFonts w:cs="Arial"/>
              </w:rPr>
              <w:t>55.000</w:t>
            </w:r>
          </w:p>
        </w:tc>
        <w:tc>
          <w:tcPr>
            <w:tcW w:w="1204" w:type="dxa"/>
            <w:gridSpan w:val="2"/>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r w:rsidRPr="00FD4F43">
              <w:rPr>
                <w:rFonts w:cs="Arial"/>
              </w:rPr>
              <w:t>50.761</w:t>
            </w:r>
          </w:p>
        </w:tc>
        <w:tc>
          <w:tcPr>
            <w:tcW w:w="146" w:type="dxa"/>
            <w:vAlign w:val="center"/>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r>
      <w:tr w:rsidR="00286793" w:rsidRPr="00FD4F43" w:rsidTr="00612550">
        <w:trPr>
          <w:trHeight w:val="279"/>
        </w:trPr>
        <w:tc>
          <w:tcPr>
            <w:tcW w:w="5356" w:type="dxa"/>
            <w:tcBorders>
              <w:top w:val="nil"/>
              <w:left w:val="nil"/>
              <w:bottom w:val="nil"/>
              <w:right w:val="nil"/>
            </w:tcBorders>
            <w:shd w:val="clear" w:color="auto" w:fill="auto"/>
            <w:noWrap/>
            <w:vAlign w:val="bottom"/>
            <w:hideMark/>
          </w:tcPr>
          <w:p w:rsidR="00286793" w:rsidRPr="00FD4F43" w:rsidRDefault="00286793" w:rsidP="00286793">
            <w:pPr>
              <w:rPr>
                <w:rFonts w:cs="Arial"/>
              </w:rPr>
            </w:pPr>
            <w:r w:rsidRPr="00FD4F43">
              <w:rPr>
                <w:rFonts w:cs="Arial"/>
              </w:rPr>
              <w:t>Opbrengst Scoutingloterij</w:t>
            </w:r>
          </w:p>
        </w:tc>
        <w:tc>
          <w:tcPr>
            <w:tcW w:w="1417"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r w:rsidRPr="00FD4F43">
              <w:rPr>
                <w:rFonts w:cs="Arial"/>
              </w:rPr>
              <w:t>185.331</w:t>
            </w:r>
          </w:p>
        </w:tc>
        <w:tc>
          <w:tcPr>
            <w:tcW w:w="1700"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r w:rsidRPr="00FD4F43">
              <w:rPr>
                <w:rFonts w:cs="Arial"/>
              </w:rPr>
              <w:t>160.000</w:t>
            </w:r>
          </w:p>
        </w:tc>
        <w:tc>
          <w:tcPr>
            <w:tcW w:w="1204" w:type="dxa"/>
            <w:gridSpan w:val="2"/>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r w:rsidRPr="00FD4F43">
              <w:rPr>
                <w:rFonts w:cs="Arial"/>
              </w:rPr>
              <w:t>175.741</w:t>
            </w:r>
          </w:p>
        </w:tc>
        <w:tc>
          <w:tcPr>
            <w:tcW w:w="146" w:type="dxa"/>
            <w:vAlign w:val="center"/>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r>
      <w:tr w:rsidR="00286793" w:rsidRPr="00FD4F43" w:rsidTr="00612550">
        <w:trPr>
          <w:trHeight w:val="279"/>
        </w:trPr>
        <w:tc>
          <w:tcPr>
            <w:tcW w:w="5356" w:type="dxa"/>
            <w:tcBorders>
              <w:top w:val="nil"/>
              <w:left w:val="nil"/>
              <w:bottom w:val="nil"/>
              <w:right w:val="nil"/>
            </w:tcBorders>
            <w:shd w:val="clear" w:color="auto" w:fill="auto"/>
            <w:noWrap/>
            <w:vAlign w:val="bottom"/>
            <w:hideMark/>
          </w:tcPr>
          <w:p w:rsidR="00286793" w:rsidRPr="00FD4F43" w:rsidRDefault="00286793" w:rsidP="00286793">
            <w:pPr>
              <w:rPr>
                <w:rFonts w:cs="Arial"/>
              </w:rPr>
            </w:pPr>
            <w:r w:rsidRPr="00FD4F43">
              <w:rPr>
                <w:rFonts w:cs="Arial"/>
              </w:rPr>
              <w:t>Sponsorloterij</w:t>
            </w:r>
          </w:p>
        </w:tc>
        <w:tc>
          <w:tcPr>
            <w:tcW w:w="1417"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r w:rsidRPr="00FD4F43">
              <w:rPr>
                <w:rFonts w:cs="Arial"/>
              </w:rPr>
              <w:t>2.520</w:t>
            </w:r>
          </w:p>
        </w:tc>
        <w:tc>
          <w:tcPr>
            <w:tcW w:w="1700" w:type="dxa"/>
            <w:tcBorders>
              <w:top w:val="nil"/>
              <w:left w:val="nil"/>
              <w:bottom w:val="nil"/>
              <w:right w:val="nil"/>
            </w:tcBorders>
            <w:shd w:val="clear" w:color="auto" w:fill="auto"/>
            <w:noWrap/>
            <w:vAlign w:val="bottom"/>
            <w:hideMark/>
          </w:tcPr>
          <w:p w:rsidR="00286793" w:rsidRPr="00FD4F43" w:rsidRDefault="00286793" w:rsidP="00286793">
            <w:pPr>
              <w:rPr>
                <w:rFonts w:cs="Arial"/>
              </w:rPr>
            </w:pPr>
            <w:r w:rsidRPr="00FD4F43">
              <w:rPr>
                <w:rFonts w:cs="Arial"/>
              </w:rPr>
              <w:t xml:space="preserve">                     - </w:t>
            </w:r>
          </w:p>
        </w:tc>
        <w:tc>
          <w:tcPr>
            <w:tcW w:w="1204" w:type="dxa"/>
            <w:gridSpan w:val="2"/>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r w:rsidRPr="00FD4F43">
              <w:rPr>
                <w:rFonts w:cs="Arial"/>
              </w:rPr>
              <w:t>2.531</w:t>
            </w:r>
          </w:p>
        </w:tc>
        <w:tc>
          <w:tcPr>
            <w:tcW w:w="146" w:type="dxa"/>
            <w:vAlign w:val="center"/>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r>
      <w:tr w:rsidR="00286793" w:rsidRPr="00FD4F43" w:rsidTr="00612550">
        <w:trPr>
          <w:trHeight w:val="279"/>
        </w:trPr>
        <w:tc>
          <w:tcPr>
            <w:tcW w:w="5356" w:type="dxa"/>
            <w:tcBorders>
              <w:top w:val="nil"/>
              <w:left w:val="nil"/>
              <w:bottom w:val="nil"/>
              <w:right w:val="nil"/>
            </w:tcBorders>
            <w:shd w:val="clear" w:color="auto" w:fill="auto"/>
            <w:noWrap/>
            <w:vAlign w:val="bottom"/>
            <w:hideMark/>
          </w:tcPr>
          <w:p w:rsidR="00286793" w:rsidRPr="00FD4F43" w:rsidRDefault="00612550" w:rsidP="00286793">
            <w:pPr>
              <w:rPr>
                <w:rFonts w:cs="Arial"/>
              </w:rPr>
            </w:pPr>
            <w:r>
              <w:rPr>
                <w:rFonts w:cs="Arial"/>
              </w:rPr>
              <w:t>Bruto rente</w:t>
            </w:r>
            <w:r w:rsidR="00286793" w:rsidRPr="00FD4F43">
              <w:rPr>
                <w:rFonts w:cs="Arial"/>
              </w:rPr>
              <w:t>opbrengst</w:t>
            </w:r>
          </w:p>
        </w:tc>
        <w:tc>
          <w:tcPr>
            <w:tcW w:w="1417"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r w:rsidRPr="00FD4F43">
              <w:rPr>
                <w:rFonts w:cs="Arial"/>
              </w:rPr>
              <w:t>100.906</w:t>
            </w:r>
          </w:p>
        </w:tc>
        <w:tc>
          <w:tcPr>
            <w:tcW w:w="1700"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r w:rsidRPr="00FD4F43">
              <w:rPr>
                <w:rFonts w:cs="Arial"/>
              </w:rPr>
              <w:t>115.000</w:t>
            </w:r>
          </w:p>
        </w:tc>
        <w:tc>
          <w:tcPr>
            <w:tcW w:w="1204" w:type="dxa"/>
            <w:gridSpan w:val="2"/>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r w:rsidRPr="00FD4F43">
              <w:rPr>
                <w:rFonts w:cs="Arial"/>
              </w:rPr>
              <w:t>114.180</w:t>
            </w:r>
          </w:p>
        </w:tc>
        <w:tc>
          <w:tcPr>
            <w:tcW w:w="146" w:type="dxa"/>
            <w:vAlign w:val="center"/>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r>
      <w:tr w:rsidR="00286793" w:rsidRPr="00FD4F43" w:rsidTr="00612550">
        <w:trPr>
          <w:trHeight w:val="279"/>
        </w:trPr>
        <w:tc>
          <w:tcPr>
            <w:tcW w:w="5356" w:type="dxa"/>
            <w:tcBorders>
              <w:top w:val="nil"/>
              <w:left w:val="nil"/>
              <w:bottom w:val="nil"/>
              <w:right w:val="nil"/>
            </w:tcBorders>
            <w:shd w:val="clear" w:color="auto" w:fill="auto"/>
            <w:noWrap/>
            <w:vAlign w:val="bottom"/>
            <w:hideMark/>
          </w:tcPr>
          <w:p w:rsidR="00286793" w:rsidRPr="00FD4F43" w:rsidRDefault="00286793" w:rsidP="00286793">
            <w:pPr>
              <w:rPr>
                <w:rFonts w:cs="Arial"/>
              </w:rPr>
            </w:pPr>
            <w:r w:rsidRPr="00FD4F43">
              <w:rPr>
                <w:rFonts w:cs="Arial"/>
              </w:rPr>
              <w:t>Afschrijving betaald agio</w:t>
            </w:r>
          </w:p>
        </w:tc>
        <w:tc>
          <w:tcPr>
            <w:tcW w:w="1417"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r w:rsidRPr="00FD4F43">
              <w:rPr>
                <w:rFonts w:cs="Arial"/>
              </w:rPr>
              <w:t>-27.800</w:t>
            </w:r>
          </w:p>
        </w:tc>
        <w:tc>
          <w:tcPr>
            <w:tcW w:w="1700"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r w:rsidRPr="00FD4F43">
              <w:rPr>
                <w:rFonts w:cs="Arial"/>
              </w:rPr>
              <w:t>-15.000</w:t>
            </w:r>
          </w:p>
        </w:tc>
        <w:tc>
          <w:tcPr>
            <w:tcW w:w="1204" w:type="dxa"/>
            <w:gridSpan w:val="2"/>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r w:rsidRPr="00FD4F43">
              <w:rPr>
                <w:rFonts w:cs="Arial"/>
              </w:rPr>
              <w:t>-24.581</w:t>
            </w:r>
          </w:p>
        </w:tc>
        <w:tc>
          <w:tcPr>
            <w:tcW w:w="146" w:type="dxa"/>
            <w:vAlign w:val="center"/>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r>
      <w:tr w:rsidR="00286793" w:rsidRPr="00FD4F43" w:rsidTr="00612550">
        <w:trPr>
          <w:trHeight w:val="279"/>
        </w:trPr>
        <w:tc>
          <w:tcPr>
            <w:tcW w:w="5356" w:type="dxa"/>
            <w:tcBorders>
              <w:top w:val="nil"/>
              <w:left w:val="nil"/>
              <w:bottom w:val="nil"/>
              <w:right w:val="nil"/>
            </w:tcBorders>
            <w:shd w:val="clear" w:color="auto" w:fill="auto"/>
            <w:noWrap/>
            <w:vAlign w:val="bottom"/>
            <w:hideMark/>
          </w:tcPr>
          <w:p w:rsidR="00286793" w:rsidRPr="00FD4F43" w:rsidRDefault="00286793" w:rsidP="00286793">
            <w:pPr>
              <w:rPr>
                <w:rFonts w:cs="Arial"/>
              </w:rPr>
            </w:pPr>
            <w:r w:rsidRPr="00FD4F43">
              <w:rPr>
                <w:rFonts w:cs="Arial"/>
              </w:rPr>
              <w:t>Afwaardering naar lagere marktwaarde</w:t>
            </w:r>
          </w:p>
        </w:tc>
        <w:tc>
          <w:tcPr>
            <w:tcW w:w="1417"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r w:rsidRPr="00FD4F43">
              <w:rPr>
                <w:rFonts w:cs="Arial"/>
              </w:rPr>
              <w:t>4.379</w:t>
            </w:r>
          </w:p>
        </w:tc>
        <w:tc>
          <w:tcPr>
            <w:tcW w:w="1700" w:type="dxa"/>
            <w:tcBorders>
              <w:top w:val="nil"/>
              <w:left w:val="nil"/>
              <w:bottom w:val="nil"/>
              <w:right w:val="nil"/>
            </w:tcBorders>
            <w:shd w:val="clear" w:color="auto" w:fill="auto"/>
            <w:noWrap/>
            <w:vAlign w:val="bottom"/>
            <w:hideMark/>
          </w:tcPr>
          <w:p w:rsidR="00286793" w:rsidRPr="00FD4F43" w:rsidRDefault="00286793" w:rsidP="00286793">
            <w:pPr>
              <w:rPr>
                <w:rFonts w:cs="Arial"/>
              </w:rPr>
            </w:pPr>
            <w:r w:rsidRPr="00FD4F43">
              <w:rPr>
                <w:rFonts w:cs="Arial"/>
              </w:rPr>
              <w:t xml:space="preserve">                     - </w:t>
            </w:r>
          </w:p>
        </w:tc>
        <w:tc>
          <w:tcPr>
            <w:tcW w:w="1204" w:type="dxa"/>
            <w:gridSpan w:val="2"/>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r w:rsidRPr="00FD4F43">
              <w:rPr>
                <w:rFonts w:cs="Arial"/>
              </w:rPr>
              <w:t>65.782</w:t>
            </w:r>
          </w:p>
        </w:tc>
        <w:tc>
          <w:tcPr>
            <w:tcW w:w="146" w:type="dxa"/>
            <w:vAlign w:val="center"/>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r>
      <w:tr w:rsidR="00286793" w:rsidRPr="00FD4F43" w:rsidTr="00612550">
        <w:trPr>
          <w:trHeight w:val="279"/>
        </w:trPr>
        <w:tc>
          <w:tcPr>
            <w:tcW w:w="5356" w:type="dxa"/>
            <w:tcBorders>
              <w:top w:val="nil"/>
              <w:left w:val="nil"/>
              <w:bottom w:val="nil"/>
              <w:right w:val="nil"/>
            </w:tcBorders>
            <w:shd w:val="clear" w:color="auto" w:fill="auto"/>
            <w:noWrap/>
            <w:vAlign w:val="bottom"/>
            <w:hideMark/>
          </w:tcPr>
          <w:p w:rsidR="00286793" w:rsidRPr="00FD4F43" w:rsidRDefault="00286793" w:rsidP="00286793">
            <w:pPr>
              <w:rPr>
                <w:rFonts w:cs="Arial"/>
              </w:rPr>
            </w:pPr>
            <w:r w:rsidRPr="00FD4F43">
              <w:rPr>
                <w:rFonts w:cs="Arial"/>
              </w:rPr>
              <w:t>Transactieresultaten</w:t>
            </w:r>
          </w:p>
        </w:tc>
        <w:tc>
          <w:tcPr>
            <w:tcW w:w="1417"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r w:rsidRPr="00FD4F43">
              <w:rPr>
                <w:rFonts w:cs="Arial"/>
              </w:rPr>
              <w:t>-12.374</w:t>
            </w:r>
          </w:p>
        </w:tc>
        <w:tc>
          <w:tcPr>
            <w:tcW w:w="1700"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r w:rsidRPr="00FD4F43">
              <w:rPr>
                <w:rFonts w:cs="Arial"/>
              </w:rPr>
              <w:t>31000</w:t>
            </w:r>
          </w:p>
        </w:tc>
        <w:tc>
          <w:tcPr>
            <w:tcW w:w="1204" w:type="dxa"/>
            <w:gridSpan w:val="2"/>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r w:rsidRPr="00FD4F43">
              <w:rPr>
                <w:rFonts w:cs="Arial"/>
              </w:rPr>
              <w:t>44.066</w:t>
            </w:r>
          </w:p>
        </w:tc>
        <w:tc>
          <w:tcPr>
            <w:tcW w:w="146" w:type="dxa"/>
            <w:vAlign w:val="center"/>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r>
      <w:tr w:rsidR="00286793" w:rsidRPr="00FD4F43" w:rsidTr="00612550">
        <w:trPr>
          <w:trHeight w:val="279"/>
        </w:trPr>
        <w:tc>
          <w:tcPr>
            <w:tcW w:w="5356" w:type="dxa"/>
            <w:tcBorders>
              <w:top w:val="nil"/>
              <w:left w:val="nil"/>
              <w:bottom w:val="nil"/>
              <w:right w:val="nil"/>
            </w:tcBorders>
            <w:shd w:val="clear" w:color="auto" w:fill="auto"/>
            <w:noWrap/>
            <w:vAlign w:val="bottom"/>
            <w:hideMark/>
          </w:tcPr>
          <w:p w:rsidR="00286793" w:rsidRPr="00FD4F43" w:rsidRDefault="00286793" w:rsidP="00286793">
            <w:pPr>
              <w:rPr>
                <w:rFonts w:cs="Arial"/>
              </w:rPr>
            </w:pPr>
            <w:r w:rsidRPr="00FD4F43">
              <w:rPr>
                <w:rFonts w:cs="Arial"/>
              </w:rPr>
              <w:t>Dividenden</w:t>
            </w:r>
          </w:p>
        </w:tc>
        <w:tc>
          <w:tcPr>
            <w:tcW w:w="1417"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r w:rsidRPr="00FD4F43">
              <w:rPr>
                <w:rFonts w:cs="Arial"/>
              </w:rPr>
              <w:t>4.523</w:t>
            </w:r>
          </w:p>
        </w:tc>
        <w:tc>
          <w:tcPr>
            <w:tcW w:w="1700"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r w:rsidRPr="00FD4F43">
              <w:rPr>
                <w:rFonts w:cs="Arial"/>
              </w:rPr>
              <w:t>12000</w:t>
            </w:r>
          </w:p>
        </w:tc>
        <w:tc>
          <w:tcPr>
            <w:tcW w:w="1204" w:type="dxa"/>
            <w:gridSpan w:val="2"/>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r w:rsidRPr="00FD4F43">
              <w:rPr>
                <w:rFonts w:cs="Arial"/>
              </w:rPr>
              <w:t>5.292</w:t>
            </w:r>
          </w:p>
        </w:tc>
        <w:tc>
          <w:tcPr>
            <w:tcW w:w="146" w:type="dxa"/>
            <w:vAlign w:val="center"/>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r>
      <w:tr w:rsidR="00286793" w:rsidRPr="00FD4F43" w:rsidTr="00612550">
        <w:trPr>
          <w:trHeight w:val="279"/>
        </w:trPr>
        <w:tc>
          <w:tcPr>
            <w:tcW w:w="5356" w:type="dxa"/>
            <w:tcBorders>
              <w:top w:val="nil"/>
              <w:left w:val="nil"/>
              <w:bottom w:val="nil"/>
              <w:right w:val="nil"/>
            </w:tcBorders>
            <w:shd w:val="clear" w:color="auto" w:fill="auto"/>
            <w:noWrap/>
            <w:vAlign w:val="bottom"/>
            <w:hideMark/>
          </w:tcPr>
          <w:p w:rsidR="00286793" w:rsidRPr="00FD4F43" w:rsidRDefault="00286793" w:rsidP="00286793">
            <w:pPr>
              <w:rPr>
                <w:rFonts w:cs="Arial"/>
              </w:rPr>
            </w:pPr>
            <w:r w:rsidRPr="00FD4F43">
              <w:rPr>
                <w:rFonts w:cs="Arial"/>
              </w:rPr>
              <w:t>Koersresultaat aandelen</w:t>
            </w:r>
          </w:p>
        </w:tc>
        <w:tc>
          <w:tcPr>
            <w:tcW w:w="1417"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r w:rsidRPr="00FD4F43">
              <w:rPr>
                <w:rFonts w:cs="Arial"/>
              </w:rPr>
              <w:t>209.550</w:t>
            </w:r>
          </w:p>
        </w:tc>
        <w:tc>
          <w:tcPr>
            <w:tcW w:w="1700" w:type="dxa"/>
            <w:tcBorders>
              <w:top w:val="nil"/>
              <w:left w:val="nil"/>
              <w:bottom w:val="nil"/>
              <w:right w:val="nil"/>
            </w:tcBorders>
            <w:shd w:val="clear" w:color="auto" w:fill="auto"/>
            <w:noWrap/>
            <w:vAlign w:val="bottom"/>
            <w:hideMark/>
          </w:tcPr>
          <w:p w:rsidR="00286793" w:rsidRPr="00FD4F43" w:rsidRDefault="00286793" w:rsidP="00286793">
            <w:pPr>
              <w:rPr>
                <w:rFonts w:cs="Arial"/>
              </w:rPr>
            </w:pPr>
            <w:r w:rsidRPr="00FD4F43">
              <w:rPr>
                <w:rFonts w:cs="Arial"/>
              </w:rPr>
              <w:t xml:space="preserve">                     - </w:t>
            </w:r>
          </w:p>
        </w:tc>
        <w:tc>
          <w:tcPr>
            <w:tcW w:w="1204" w:type="dxa"/>
            <w:gridSpan w:val="2"/>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r w:rsidRPr="00FD4F43">
              <w:rPr>
                <w:rFonts w:cs="Arial"/>
              </w:rPr>
              <w:t>239.777</w:t>
            </w:r>
          </w:p>
        </w:tc>
        <w:tc>
          <w:tcPr>
            <w:tcW w:w="146" w:type="dxa"/>
            <w:vAlign w:val="center"/>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r>
      <w:tr w:rsidR="00286793" w:rsidRPr="00FD4F43" w:rsidTr="00612550">
        <w:trPr>
          <w:trHeight w:val="294"/>
        </w:trPr>
        <w:tc>
          <w:tcPr>
            <w:tcW w:w="5356" w:type="dxa"/>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417" w:type="dxa"/>
            <w:tcBorders>
              <w:top w:val="single" w:sz="4" w:space="0" w:color="auto"/>
              <w:left w:val="nil"/>
              <w:bottom w:val="double" w:sz="6" w:space="0" w:color="auto"/>
              <w:right w:val="nil"/>
            </w:tcBorders>
            <w:shd w:val="clear" w:color="auto" w:fill="auto"/>
            <w:noWrap/>
            <w:vAlign w:val="bottom"/>
            <w:hideMark/>
          </w:tcPr>
          <w:p w:rsidR="00286793" w:rsidRPr="00FD4F43" w:rsidRDefault="00286793" w:rsidP="00286793">
            <w:pPr>
              <w:jc w:val="right"/>
              <w:rPr>
                <w:rFonts w:cs="Arial"/>
              </w:rPr>
            </w:pPr>
            <w:r w:rsidRPr="00FD4F43">
              <w:rPr>
                <w:rFonts w:cs="Arial"/>
              </w:rPr>
              <w:t>587.538</w:t>
            </w:r>
          </w:p>
        </w:tc>
        <w:tc>
          <w:tcPr>
            <w:tcW w:w="1700" w:type="dxa"/>
            <w:tcBorders>
              <w:top w:val="single" w:sz="4" w:space="0" w:color="auto"/>
              <w:left w:val="nil"/>
              <w:bottom w:val="double" w:sz="6" w:space="0" w:color="auto"/>
              <w:right w:val="nil"/>
            </w:tcBorders>
            <w:shd w:val="clear" w:color="auto" w:fill="auto"/>
            <w:noWrap/>
            <w:vAlign w:val="bottom"/>
            <w:hideMark/>
          </w:tcPr>
          <w:p w:rsidR="00286793" w:rsidRPr="00FD4F43" w:rsidRDefault="00286793" w:rsidP="00286793">
            <w:pPr>
              <w:jc w:val="right"/>
              <w:rPr>
                <w:rFonts w:cs="Arial"/>
              </w:rPr>
            </w:pPr>
            <w:r w:rsidRPr="00FD4F43">
              <w:rPr>
                <w:rFonts w:cs="Arial"/>
              </w:rPr>
              <w:t>438.000</w:t>
            </w:r>
          </w:p>
        </w:tc>
        <w:tc>
          <w:tcPr>
            <w:tcW w:w="1204" w:type="dxa"/>
            <w:gridSpan w:val="2"/>
            <w:tcBorders>
              <w:top w:val="single" w:sz="4" w:space="0" w:color="auto"/>
              <w:left w:val="nil"/>
              <w:bottom w:val="double" w:sz="6" w:space="0" w:color="auto"/>
              <w:right w:val="nil"/>
            </w:tcBorders>
            <w:shd w:val="clear" w:color="auto" w:fill="auto"/>
            <w:noWrap/>
            <w:vAlign w:val="bottom"/>
            <w:hideMark/>
          </w:tcPr>
          <w:p w:rsidR="00286793" w:rsidRPr="00FD4F43" w:rsidRDefault="00286793" w:rsidP="00286793">
            <w:pPr>
              <w:jc w:val="right"/>
              <w:rPr>
                <w:rFonts w:cs="Arial"/>
              </w:rPr>
            </w:pPr>
            <w:r w:rsidRPr="00FD4F43">
              <w:rPr>
                <w:rFonts w:cs="Arial"/>
              </w:rPr>
              <w:t>756.205</w:t>
            </w:r>
          </w:p>
        </w:tc>
        <w:tc>
          <w:tcPr>
            <w:tcW w:w="146" w:type="dxa"/>
            <w:vAlign w:val="center"/>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r>
      <w:tr w:rsidR="00286793" w:rsidRPr="00FD4F43" w:rsidTr="00612550">
        <w:trPr>
          <w:trHeight w:val="294"/>
        </w:trPr>
        <w:tc>
          <w:tcPr>
            <w:tcW w:w="5356" w:type="dxa"/>
            <w:tcBorders>
              <w:top w:val="nil"/>
              <w:left w:val="nil"/>
              <w:bottom w:val="nil"/>
              <w:right w:val="nil"/>
            </w:tcBorders>
            <w:shd w:val="clear" w:color="auto" w:fill="auto"/>
            <w:noWrap/>
            <w:vAlign w:val="bottom"/>
            <w:hideMark/>
          </w:tcPr>
          <w:p w:rsidR="00286793" w:rsidRPr="00FD4F43" w:rsidRDefault="00286793" w:rsidP="00286793">
            <w:pPr>
              <w:rPr>
                <w:rFonts w:cs="Arial"/>
                <w:b/>
                <w:bCs/>
              </w:rPr>
            </w:pPr>
            <w:r w:rsidRPr="00FD4F43">
              <w:rPr>
                <w:rFonts w:cs="Arial"/>
                <w:b/>
                <w:bCs/>
              </w:rPr>
              <w:t>Lasten</w:t>
            </w:r>
          </w:p>
        </w:tc>
        <w:tc>
          <w:tcPr>
            <w:tcW w:w="1417" w:type="dxa"/>
            <w:tcBorders>
              <w:top w:val="nil"/>
              <w:left w:val="nil"/>
              <w:bottom w:val="nil"/>
              <w:right w:val="nil"/>
            </w:tcBorders>
            <w:shd w:val="clear" w:color="auto" w:fill="auto"/>
            <w:noWrap/>
            <w:vAlign w:val="bottom"/>
            <w:hideMark/>
          </w:tcPr>
          <w:p w:rsidR="00286793" w:rsidRPr="00FD4F43" w:rsidRDefault="00286793" w:rsidP="00286793">
            <w:pPr>
              <w:rPr>
                <w:rFonts w:cs="Arial"/>
                <w:b/>
                <w:bCs/>
              </w:rPr>
            </w:pPr>
          </w:p>
        </w:tc>
        <w:tc>
          <w:tcPr>
            <w:tcW w:w="1700" w:type="dxa"/>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204" w:type="dxa"/>
            <w:gridSpan w:val="2"/>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r>
      <w:tr w:rsidR="00286793" w:rsidRPr="00FD4F43" w:rsidTr="00612550">
        <w:trPr>
          <w:trHeight w:val="279"/>
        </w:trPr>
        <w:tc>
          <w:tcPr>
            <w:tcW w:w="5356" w:type="dxa"/>
            <w:tcBorders>
              <w:top w:val="nil"/>
              <w:left w:val="nil"/>
              <w:bottom w:val="nil"/>
              <w:right w:val="nil"/>
            </w:tcBorders>
            <w:shd w:val="clear" w:color="auto" w:fill="auto"/>
            <w:noWrap/>
            <w:vAlign w:val="bottom"/>
            <w:hideMark/>
          </w:tcPr>
          <w:p w:rsidR="00286793" w:rsidRPr="00FD4F43" w:rsidRDefault="00286793" w:rsidP="00286793">
            <w:pPr>
              <w:rPr>
                <w:rFonts w:cs="Arial"/>
              </w:rPr>
            </w:pPr>
            <w:r w:rsidRPr="00FD4F43">
              <w:rPr>
                <w:rFonts w:cs="Arial"/>
              </w:rPr>
              <w:t>Loonkosten</w:t>
            </w:r>
          </w:p>
        </w:tc>
        <w:tc>
          <w:tcPr>
            <w:tcW w:w="1417" w:type="dxa"/>
            <w:tcBorders>
              <w:top w:val="nil"/>
              <w:left w:val="nil"/>
              <w:bottom w:val="nil"/>
              <w:right w:val="nil"/>
            </w:tcBorders>
            <w:shd w:val="clear" w:color="000000" w:fill="FFFFFF"/>
            <w:noWrap/>
            <w:vAlign w:val="bottom"/>
            <w:hideMark/>
          </w:tcPr>
          <w:p w:rsidR="00286793" w:rsidRPr="00FD4F43" w:rsidRDefault="00286793" w:rsidP="00286793">
            <w:pPr>
              <w:jc w:val="right"/>
              <w:rPr>
                <w:rFonts w:cs="Arial"/>
              </w:rPr>
            </w:pPr>
            <w:r w:rsidRPr="00FD4F43">
              <w:rPr>
                <w:rFonts w:cs="Arial"/>
              </w:rPr>
              <w:t>65.905</w:t>
            </w:r>
          </w:p>
        </w:tc>
        <w:tc>
          <w:tcPr>
            <w:tcW w:w="1700"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r w:rsidRPr="00FD4F43">
              <w:rPr>
                <w:rFonts w:cs="Arial"/>
              </w:rPr>
              <w:t>80.000</w:t>
            </w:r>
          </w:p>
        </w:tc>
        <w:tc>
          <w:tcPr>
            <w:tcW w:w="1204" w:type="dxa"/>
            <w:gridSpan w:val="2"/>
            <w:tcBorders>
              <w:top w:val="nil"/>
              <w:left w:val="nil"/>
              <w:bottom w:val="nil"/>
              <w:right w:val="nil"/>
            </w:tcBorders>
            <w:shd w:val="clear" w:color="000000" w:fill="FFFFFF"/>
            <w:noWrap/>
            <w:vAlign w:val="bottom"/>
            <w:hideMark/>
          </w:tcPr>
          <w:p w:rsidR="00286793" w:rsidRPr="00FD4F43" w:rsidRDefault="00286793" w:rsidP="00286793">
            <w:pPr>
              <w:jc w:val="right"/>
              <w:rPr>
                <w:rFonts w:cs="Arial"/>
              </w:rPr>
            </w:pPr>
            <w:r w:rsidRPr="00FD4F43">
              <w:rPr>
                <w:rFonts w:cs="Arial"/>
              </w:rPr>
              <w:t>79.515</w:t>
            </w:r>
          </w:p>
        </w:tc>
        <w:tc>
          <w:tcPr>
            <w:tcW w:w="146" w:type="dxa"/>
            <w:vAlign w:val="center"/>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r>
      <w:tr w:rsidR="00286793" w:rsidRPr="00FD4F43" w:rsidTr="00612550">
        <w:trPr>
          <w:trHeight w:val="279"/>
        </w:trPr>
        <w:tc>
          <w:tcPr>
            <w:tcW w:w="5356" w:type="dxa"/>
            <w:tcBorders>
              <w:top w:val="nil"/>
              <w:left w:val="nil"/>
              <w:bottom w:val="nil"/>
              <w:right w:val="nil"/>
            </w:tcBorders>
            <w:shd w:val="clear" w:color="auto" w:fill="auto"/>
            <w:noWrap/>
            <w:vAlign w:val="bottom"/>
            <w:hideMark/>
          </w:tcPr>
          <w:p w:rsidR="00286793" w:rsidRPr="00FD4F43" w:rsidRDefault="00286793" w:rsidP="00286793">
            <w:pPr>
              <w:rPr>
                <w:rFonts w:cs="Arial"/>
              </w:rPr>
            </w:pPr>
            <w:r w:rsidRPr="00FD4F43">
              <w:rPr>
                <w:rFonts w:cs="Arial"/>
              </w:rPr>
              <w:t>Kosten regio's en groepen</w:t>
            </w:r>
          </w:p>
        </w:tc>
        <w:tc>
          <w:tcPr>
            <w:tcW w:w="1417"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r w:rsidRPr="00FD4F43">
              <w:rPr>
                <w:rFonts w:cs="Arial"/>
              </w:rPr>
              <w:t>81.828</w:t>
            </w:r>
          </w:p>
        </w:tc>
        <w:tc>
          <w:tcPr>
            <w:tcW w:w="1700"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r w:rsidRPr="00FD4F43">
              <w:rPr>
                <w:rFonts w:cs="Arial"/>
              </w:rPr>
              <w:t>51.000</w:t>
            </w:r>
          </w:p>
        </w:tc>
        <w:tc>
          <w:tcPr>
            <w:tcW w:w="1204" w:type="dxa"/>
            <w:gridSpan w:val="2"/>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r w:rsidRPr="00FD4F43">
              <w:rPr>
                <w:rFonts w:cs="Arial"/>
              </w:rPr>
              <w:t>57.500</w:t>
            </w:r>
          </w:p>
        </w:tc>
        <w:tc>
          <w:tcPr>
            <w:tcW w:w="146" w:type="dxa"/>
            <w:vAlign w:val="center"/>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r>
      <w:tr w:rsidR="00286793" w:rsidRPr="00FD4F43" w:rsidTr="00612550">
        <w:trPr>
          <w:trHeight w:val="279"/>
        </w:trPr>
        <w:tc>
          <w:tcPr>
            <w:tcW w:w="5356" w:type="dxa"/>
            <w:tcBorders>
              <w:top w:val="nil"/>
              <w:left w:val="nil"/>
              <w:bottom w:val="nil"/>
              <w:right w:val="nil"/>
            </w:tcBorders>
            <w:shd w:val="clear" w:color="auto" w:fill="auto"/>
            <w:noWrap/>
            <w:vAlign w:val="bottom"/>
            <w:hideMark/>
          </w:tcPr>
          <w:p w:rsidR="00286793" w:rsidRPr="00FD4F43" w:rsidRDefault="00286793" w:rsidP="00286793">
            <w:pPr>
              <w:rPr>
                <w:rFonts w:cs="Arial"/>
              </w:rPr>
            </w:pPr>
            <w:r w:rsidRPr="00FD4F43">
              <w:rPr>
                <w:rFonts w:cs="Arial"/>
              </w:rPr>
              <w:t>Diversen</w:t>
            </w:r>
          </w:p>
        </w:tc>
        <w:tc>
          <w:tcPr>
            <w:tcW w:w="1417"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r w:rsidRPr="00FD4F43">
              <w:rPr>
                <w:rFonts w:cs="Arial"/>
              </w:rPr>
              <w:t>890</w:t>
            </w:r>
          </w:p>
        </w:tc>
        <w:tc>
          <w:tcPr>
            <w:tcW w:w="1700" w:type="dxa"/>
            <w:tcBorders>
              <w:top w:val="nil"/>
              <w:left w:val="nil"/>
              <w:bottom w:val="nil"/>
              <w:right w:val="nil"/>
            </w:tcBorders>
            <w:shd w:val="clear" w:color="auto" w:fill="auto"/>
            <w:noWrap/>
            <w:vAlign w:val="bottom"/>
            <w:hideMark/>
          </w:tcPr>
          <w:p w:rsidR="00286793" w:rsidRPr="00FD4F43" w:rsidRDefault="00286793" w:rsidP="00286793">
            <w:pPr>
              <w:rPr>
                <w:rFonts w:cs="Arial"/>
              </w:rPr>
            </w:pPr>
            <w:r w:rsidRPr="00FD4F43">
              <w:rPr>
                <w:rFonts w:cs="Arial"/>
              </w:rPr>
              <w:t xml:space="preserve">                     - </w:t>
            </w:r>
          </w:p>
        </w:tc>
        <w:tc>
          <w:tcPr>
            <w:tcW w:w="1204" w:type="dxa"/>
            <w:gridSpan w:val="2"/>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r w:rsidRPr="00FD4F43">
              <w:rPr>
                <w:rFonts w:cs="Arial"/>
              </w:rPr>
              <w:t>764</w:t>
            </w:r>
          </w:p>
        </w:tc>
        <w:tc>
          <w:tcPr>
            <w:tcW w:w="146" w:type="dxa"/>
            <w:vAlign w:val="center"/>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r>
      <w:tr w:rsidR="00286793" w:rsidRPr="00FD4F43" w:rsidTr="00612550">
        <w:trPr>
          <w:trHeight w:val="279"/>
        </w:trPr>
        <w:tc>
          <w:tcPr>
            <w:tcW w:w="5356" w:type="dxa"/>
            <w:tcBorders>
              <w:top w:val="nil"/>
              <w:left w:val="nil"/>
              <w:bottom w:val="nil"/>
              <w:right w:val="nil"/>
            </w:tcBorders>
            <w:shd w:val="clear" w:color="000000" w:fill="FFFFFF"/>
            <w:noWrap/>
            <w:vAlign w:val="bottom"/>
            <w:hideMark/>
          </w:tcPr>
          <w:p w:rsidR="00286793" w:rsidRPr="00FD4F43" w:rsidRDefault="00286793" w:rsidP="00286793">
            <w:pPr>
              <w:rPr>
                <w:rFonts w:cs="Arial"/>
              </w:rPr>
            </w:pPr>
            <w:r w:rsidRPr="00FD4F43">
              <w:rPr>
                <w:rFonts w:cs="Arial"/>
              </w:rPr>
              <w:t>Garantstelling ontwikkelkosten spelmaterialen SN</w:t>
            </w:r>
          </w:p>
        </w:tc>
        <w:tc>
          <w:tcPr>
            <w:tcW w:w="1417" w:type="dxa"/>
            <w:tcBorders>
              <w:top w:val="nil"/>
              <w:left w:val="nil"/>
              <w:bottom w:val="nil"/>
              <w:right w:val="nil"/>
            </w:tcBorders>
            <w:shd w:val="clear" w:color="000000" w:fill="FFFFFF"/>
            <w:noWrap/>
            <w:vAlign w:val="bottom"/>
            <w:hideMark/>
          </w:tcPr>
          <w:p w:rsidR="00286793" w:rsidRPr="00FD4F43" w:rsidRDefault="00286793" w:rsidP="00286793">
            <w:pPr>
              <w:jc w:val="right"/>
              <w:rPr>
                <w:rFonts w:cs="Arial"/>
              </w:rPr>
            </w:pPr>
            <w:r w:rsidRPr="00FD4F43">
              <w:rPr>
                <w:rFonts w:cs="Arial"/>
              </w:rPr>
              <w:t>40.023</w:t>
            </w:r>
          </w:p>
        </w:tc>
        <w:tc>
          <w:tcPr>
            <w:tcW w:w="1700" w:type="dxa"/>
            <w:tcBorders>
              <w:top w:val="nil"/>
              <w:left w:val="nil"/>
              <w:bottom w:val="nil"/>
              <w:right w:val="nil"/>
            </w:tcBorders>
            <w:shd w:val="clear" w:color="auto" w:fill="auto"/>
            <w:noWrap/>
            <w:vAlign w:val="bottom"/>
            <w:hideMark/>
          </w:tcPr>
          <w:p w:rsidR="00286793" w:rsidRPr="00FD4F43" w:rsidRDefault="00286793" w:rsidP="00286793">
            <w:pPr>
              <w:rPr>
                <w:rFonts w:cs="Arial"/>
              </w:rPr>
            </w:pPr>
            <w:r w:rsidRPr="00FD4F43">
              <w:rPr>
                <w:rFonts w:cs="Arial"/>
              </w:rPr>
              <w:t xml:space="preserve">                     - </w:t>
            </w:r>
          </w:p>
        </w:tc>
        <w:tc>
          <w:tcPr>
            <w:tcW w:w="1204" w:type="dxa"/>
            <w:gridSpan w:val="2"/>
            <w:tcBorders>
              <w:top w:val="nil"/>
              <w:left w:val="nil"/>
              <w:bottom w:val="nil"/>
              <w:right w:val="nil"/>
            </w:tcBorders>
            <w:shd w:val="clear" w:color="000000" w:fill="FFFFFF"/>
            <w:noWrap/>
            <w:vAlign w:val="bottom"/>
            <w:hideMark/>
          </w:tcPr>
          <w:p w:rsidR="00286793" w:rsidRPr="00FD4F43" w:rsidRDefault="00286793" w:rsidP="00286793">
            <w:pPr>
              <w:jc w:val="right"/>
              <w:rPr>
                <w:rFonts w:cs="Arial"/>
              </w:rPr>
            </w:pPr>
            <w:r w:rsidRPr="00FD4F43">
              <w:rPr>
                <w:rFonts w:cs="Arial"/>
              </w:rPr>
              <w:t>29.080</w:t>
            </w:r>
          </w:p>
        </w:tc>
        <w:tc>
          <w:tcPr>
            <w:tcW w:w="146" w:type="dxa"/>
            <w:vAlign w:val="center"/>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r>
      <w:tr w:rsidR="00286793" w:rsidRPr="00FD4F43" w:rsidTr="00612550">
        <w:trPr>
          <w:trHeight w:val="279"/>
        </w:trPr>
        <w:tc>
          <w:tcPr>
            <w:tcW w:w="5356" w:type="dxa"/>
            <w:tcBorders>
              <w:top w:val="nil"/>
              <w:left w:val="nil"/>
              <w:bottom w:val="nil"/>
              <w:right w:val="nil"/>
            </w:tcBorders>
            <w:shd w:val="clear" w:color="auto" w:fill="auto"/>
            <w:noWrap/>
            <w:vAlign w:val="bottom"/>
            <w:hideMark/>
          </w:tcPr>
          <w:p w:rsidR="00286793" w:rsidRPr="00FD4F43" w:rsidRDefault="00286793" w:rsidP="00286793">
            <w:pPr>
              <w:rPr>
                <w:rFonts w:cs="Arial"/>
              </w:rPr>
            </w:pPr>
            <w:r w:rsidRPr="00FD4F43">
              <w:rPr>
                <w:rFonts w:cs="Arial"/>
              </w:rPr>
              <w:t>Beheervergoeding</w:t>
            </w:r>
          </w:p>
        </w:tc>
        <w:tc>
          <w:tcPr>
            <w:tcW w:w="1417"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r w:rsidRPr="00FD4F43">
              <w:rPr>
                <w:rFonts w:cs="Arial"/>
              </w:rPr>
              <w:t>30.182</w:t>
            </w:r>
          </w:p>
        </w:tc>
        <w:tc>
          <w:tcPr>
            <w:tcW w:w="1700"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r w:rsidRPr="00FD4F43">
              <w:rPr>
                <w:rFonts w:cs="Arial"/>
              </w:rPr>
              <w:t>24.000</w:t>
            </w:r>
          </w:p>
        </w:tc>
        <w:tc>
          <w:tcPr>
            <w:tcW w:w="1204" w:type="dxa"/>
            <w:gridSpan w:val="2"/>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r w:rsidRPr="00FD4F43">
              <w:rPr>
                <w:rFonts w:cs="Arial"/>
              </w:rPr>
              <w:t>26.554</w:t>
            </w:r>
          </w:p>
        </w:tc>
        <w:tc>
          <w:tcPr>
            <w:tcW w:w="146" w:type="dxa"/>
            <w:vAlign w:val="center"/>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r>
      <w:tr w:rsidR="00286793" w:rsidRPr="00FD4F43" w:rsidTr="00612550">
        <w:trPr>
          <w:trHeight w:val="279"/>
        </w:trPr>
        <w:tc>
          <w:tcPr>
            <w:tcW w:w="5356"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p>
        </w:tc>
        <w:tc>
          <w:tcPr>
            <w:tcW w:w="1417" w:type="dxa"/>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700" w:type="dxa"/>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204" w:type="dxa"/>
            <w:gridSpan w:val="2"/>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r>
      <w:tr w:rsidR="00286793" w:rsidRPr="00FD4F43" w:rsidTr="00612550">
        <w:trPr>
          <w:trHeight w:val="294"/>
        </w:trPr>
        <w:tc>
          <w:tcPr>
            <w:tcW w:w="5356" w:type="dxa"/>
            <w:tcBorders>
              <w:top w:val="nil"/>
              <w:left w:val="nil"/>
              <w:bottom w:val="nil"/>
              <w:right w:val="nil"/>
            </w:tcBorders>
            <w:shd w:val="clear" w:color="auto" w:fill="auto"/>
            <w:noWrap/>
            <w:vAlign w:val="bottom"/>
            <w:hideMark/>
          </w:tcPr>
          <w:p w:rsidR="00286793" w:rsidRPr="00FD4F43" w:rsidRDefault="00286793" w:rsidP="00286793">
            <w:pPr>
              <w:rPr>
                <w:rFonts w:cs="Arial"/>
              </w:rPr>
            </w:pPr>
            <w:r w:rsidRPr="00FD4F43">
              <w:rPr>
                <w:rFonts w:cs="Arial"/>
              </w:rPr>
              <w:t>Totaal kosten</w:t>
            </w:r>
          </w:p>
        </w:tc>
        <w:tc>
          <w:tcPr>
            <w:tcW w:w="1417" w:type="dxa"/>
            <w:tcBorders>
              <w:top w:val="single" w:sz="4" w:space="0" w:color="auto"/>
              <w:left w:val="nil"/>
              <w:bottom w:val="single" w:sz="4" w:space="0" w:color="auto"/>
              <w:right w:val="nil"/>
            </w:tcBorders>
            <w:shd w:val="clear" w:color="auto" w:fill="auto"/>
            <w:noWrap/>
            <w:vAlign w:val="bottom"/>
            <w:hideMark/>
          </w:tcPr>
          <w:p w:rsidR="00286793" w:rsidRPr="00FD4F43" w:rsidRDefault="00286793" w:rsidP="00286793">
            <w:pPr>
              <w:jc w:val="right"/>
              <w:rPr>
                <w:rFonts w:cs="Arial"/>
              </w:rPr>
            </w:pPr>
            <w:r w:rsidRPr="00FD4F43">
              <w:rPr>
                <w:rFonts w:cs="Arial"/>
              </w:rPr>
              <w:t>218.828</w:t>
            </w:r>
          </w:p>
        </w:tc>
        <w:tc>
          <w:tcPr>
            <w:tcW w:w="1700" w:type="dxa"/>
            <w:tcBorders>
              <w:top w:val="single" w:sz="4" w:space="0" w:color="auto"/>
              <w:left w:val="nil"/>
              <w:bottom w:val="single" w:sz="4" w:space="0" w:color="auto"/>
              <w:right w:val="nil"/>
            </w:tcBorders>
            <w:shd w:val="clear" w:color="auto" w:fill="auto"/>
            <w:noWrap/>
            <w:vAlign w:val="bottom"/>
            <w:hideMark/>
          </w:tcPr>
          <w:p w:rsidR="00286793" w:rsidRPr="00FD4F43" w:rsidRDefault="00286793" w:rsidP="00286793">
            <w:pPr>
              <w:jc w:val="right"/>
              <w:rPr>
                <w:rFonts w:cs="Arial"/>
              </w:rPr>
            </w:pPr>
            <w:r w:rsidRPr="00FD4F43">
              <w:rPr>
                <w:rFonts w:cs="Arial"/>
              </w:rPr>
              <w:t>155.000</w:t>
            </w:r>
          </w:p>
        </w:tc>
        <w:tc>
          <w:tcPr>
            <w:tcW w:w="1204" w:type="dxa"/>
            <w:gridSpan w:val="2"/>
            <w:tcBorders>
              <w:top w:val="single" w:sz="4" w:space="0" w:color="auto"/>
              <w:left w:val="nil"/>
              <w:bottom w:val="single" w:sz="4" w:space="0" w:color="auto"/>
              <w:right w:val="nil"/>
            </w:tcBorders>
            <w:shd w:val="clear" w:color="auto" w:fill="auto"/>
            <w:noWrap/>
            <w:vAlign w:val="bottom"/>
            <w:hideMark/>
          </w:tcPr>
          <w:p w:rsidR="00286793" w:rsidRPr="00FD4F43" w:rsidRDefault="00286793" w:rsidP="00286793">
            <w:pPr>
              <w:jc w:val="right"/>
              <w:rPr>
                <w:rFonts w:cs="Arial"/>
              </w:rPr>
            </w:pPr>
            <w:r w:rsidRPr="00FD4F43">
              <w:rPr>
                <w:rFonts w:cs="Arial"/>
              </w:rPr>
              <w:t>193.413</w:t>
            </w:r>
          </w:p>
        </w:tc>
        <w:tc>
          <w:tcPr>
            <w:tcW w:w="146" w:type="dxa"/>
            <w:vAlign w:val="center"/>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r>
      <w:tr w:rsidR="00286793" w:rsidRPr="00FD4F43" w:rsidTr="00612550">
        <w:trPr>
          <w:trHeight w:val="294"/>
        </w:trPr>
        <w:tc>
          <w:tcPr>
            <w:tcW w:w="5356"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p>
        </w:tc>
        <w:tc>
          <w:tcPr>
            <w:tcW w:w="1417" w:type="dxa"/>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700" w:type="dxa"/>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204" w:type="dxa"/>
            <w:gridSpan w:val="2"/>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r>
      <w:tr w:rsidR="00286793" w:rsidRPr="00FD4F43" w:rsidTr="00612550">
        <w:trPr>
          <w:trHeight w:val="294"/>
        </w:trPr>
        <w:tc>
          <w:tcPr>
            <w:tcW w:w="5356" w:type="dxa"/>
            <w:tcBorders>
              <w:top w:val="nil"/>
              <w:left w:val="nil"/>
              <w:bottom w:val="nil"/>
              <w:right w:val="nil"/>
            </w:tcBorders>
            <w:shd w:val="clear" w:color="auto" w:fill="auto"/>
            <w:noWrap/>
            <w:vAlign w:val="bottom"/>
            <w:hideMark/>
          </w:tcPr>
          <w:p w:rsidR="00286793" w:rsidRPr="00FD4F43" w:rsidRDefault="00286793" w:rsidP="00286793">
            <w:pPr>
              <w:rPr>
                <w:rFonts w:cs="Arial"/>
              </w:rPr>
            </w:pPr>
            <w:r w:rsidRPr="00FD4F43">
              <w:rPr>
                <w:rFonts w:cs="Arial"/>
              </w:rPr>
              <w:t>Batig saldo</w:t>
            </w:r>
          </w:p>
        </w:tc>
        <w:tc>
          <w:tcPr>
            <w:tcW w:w="1417" w:type="dxa"/>
            <w:tcBorders>
              <w:top w:val="single" w:sz="4" w:space="0" w:color="auto"/>
              <w:left w:val="nil"/>
              <w:bottom w:val="double" w:sz="6" w:space="0" w:color="auto"/>
              <w:right w:val="nil"/>
            </w:tcBorders>
            <w:shd w:val="clear" w:color="auto" w:fill="auto"/>
            <w:noWrap/>
            <w:vAlign w:val="bottom"/>
            <w:hideMark/>
          </w:tcPr>
          <w:p w:rsidR="00286793" w:rsidRPr="00FD4F43" w:rsidRDefault="00286793" w:rsidP="00286793">
            <w:pPr>
              <w:jc w:val="right"/>
              <w:rPr>
                <w:rFonts w:cs="Arial"/>
              </w:rPr>
            </w:pPr>
            <w:r w:rsidRPr="00FD4F43">
              <w:rPr>
                <w:rFonts w:cs="Arial"/>
              </w:rPr>
              <w:t>368.710</w:t>
            </w:r>
          </w:p>
        </w:tc>
        <w:tc>
          <w:tcPr>
            <w:tcW w:w="1700" w:type="dxa"/>
            <w:tcBorders>
              <w:top w:val="single" w:sz="4" w:space="0" w:color="auto"/>
              <w:left w:val="nil"/>
              <w:bottom w:val="double" w:sz="6" w:space="0" w:color="auto"/>
              <w:right w:val="nil"/>
            </w:tcBorders>
            <w:shd w:val="clear" w:color="auto" w:fill="auto"/>
            <w:noWrap/>
            <w:vAlign w:val="bottom"/>
            <w:hideMark/>
          </w:tcPr>
          <w:p w:rsidR="00286793" w:rsidRPr="00FD4F43" w:rsidRDefault="00286793" w:rsidP="00286793">
            <w:pPr>
              <w:jc w:val="right"/>
              <w:rPr>
                <w:rFonts w:cs="Arial"/>
              </w:rPr>
            </w:pPr>
            <w:r w:rsidRPr="00FD4F43">
              <w:rPr>
                <w:rFonts w:cs="Arial"/>
              </w:rPr>
              <w:t>283.000</w:t>
            </w:r>
          </w:p>
        </w:tc>
        <w:tc>
          <w:tcPr>
            <w:tcW w:w="1204" w:type="dxa"/>
            <w:gridSpan w:val="2"/>
            <w:tcBorders>
              <w:top w:val="single" w:sz="4" w:space="0" w:color="auto"/>
              <w:left w:val="nil"/>
              <w:bottom w:val="double" w:sz="6" w:space="0" w:color="auto"/>
              <w:right w:val="nil"/>
            </w:tcBorders>
            <w:shd w:val="clear" w:color="auto" w:fill="auto"/>
            <w:noWrap/>
            <w:vAlign w:val="bottom"/>
            <w:hideMark/>
          </w:tcPr>
          <w:p w:rsidR="00286793" w:rsidRPr="00FD4F43" w:rsidRDefault="00286793" w:rsidP="00286793">
            <w:pPr>
              <w:jc w:val="right"/>
              <w:rPr>
                <w:rFonts w:cs="Arial"/>
              </w:rPr>
            </w:pPr>
            <w:r w:rsidRPr="00FD4F43">
              <w:rPr>
                <w:rFonts w:cs="Arial"/>
              </w:rPr>
              <w:t>562.792</w:t>
            </w:r>
          </w:p>
        </w:tc>
        <w:tc>
          <w:tcPr>
            <w:tcW w:w="146" w:type="dxa"/>
            <w:vAlign w:val="center"/>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r>
      <w:tr w:rsidR="00286793" w:rsidRPr="00FD4F43" w:rsidTr="00612550">
        <w:trPr>
          <w:trHeight w:val="309"/>
        </w:trPr>
        <w:tc>
          <w:tcPr>
            <w:tcW w:w="5356" w:type="dxa"/>
            <w:tcBorders>
              <w:top w:val="nil"/>
              <w:left w:val="nil"/>
              <w:bottom w:val="nil"/>
              <w:right w:val="nil"/>
            </w:tcBorders>
            <w:shd w:val="clear" w:color="auto" w:fill="auto"/>
            <w:noWrap/>
            <w:vAlign w:val="bottom"/>
            <w:hideMark/>
          </w:tcPr>
          <w:p w:rsidR="00286793" w:rsidRPr="00FD4F43" w:rsidRDefault="00286793" w:rsidP="00286793">
            <w:pPr>
              <w:rPr>
                <w:rFonts w:cs="Arial"/>
                <w:b/>
                <w:bCs/>
              </w:rPr>
            </w:pPr>
            <w:r w:rsidRPr="00FD4F43">
              <w:rPr>
                <w:rFonts w:cs="Arial"/>
                <w:b/>
                <w:bCs/>
              </w:rPr>
              <w:t>Onttrekking</w:t>
            </w:r>
          </w:p>
        </w:tc>
        <w:tc>
          <w:tcPr>
            <w:tcW w:w="1417" w:type="dxa"/>
            <w:tcBorders>
              <w:top w:val="nil"/>
              <w:left w:val="nil"/>
              <w:bottom w:val="nil"/>
              <w:right w:val="nil"/>
            </w:tcBorders>
            <w:shd w:val="clear" w:color="auto" w:fill="auto"/>
            <w:noWrap/>
            <w:vAlign w:val="bottom"/>
            <w:hideMark/>
          </w:tcPr>
          <w:p w:rsidR="00286793" w:rsidRPr="00FD4F43" w:rsidRDefault="00286793" w:rsidP="00286793">
            <w:pPr>
              <w:rPr>
                <w:rFonts w:cs="Arial"/>
                <w:b/>
                <w:bCs/>
              </w:rPr>
            </w:pPr>
          </w:p>
        </w:tc>
        <w:tc>
          <w:tcPr>
            <w:tcW w:w="1700" w:type="dxa"/>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204" w:type="dxa"/>
            <w:gridSpan w:val="2"/>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r>
      <w:tr w:rsidR="00286793" w:rsidRPr="00FD4F43" w:rsidTr="00612550">
        <w:trPr>
          <w:trHeight w:val="279"/>
        </w:trPr>
        <w:tc>
          <w:tcPr>
            <w:tcW w:w="5356" w:type="dxa"/>
            <w:tcBorders>
              <w:top w:val="nil"/>
              <w:left w:val="nil"/>
              <w:bottom w:val="nil"/>
              <w:right w:val="nil"/>
            </w:tcBorders>
            <w:shd w:val="clear" w:color="auto" w:fill="auto"/>
            <w:noWrap/>
            <w:vAlign w:val="bottom"/>
            <w:hideMark/>
          </w:tcPr>
          <w:p w:rsidR="00286793" w:rsidRPr="00FD4F43" w:rsidRDefault="00286793" w:rsidP="00286793">
            <w:pPr>
              <w:rPr>
                <w:rFonts w:cs="Arial"/>
              </w:rPr>
            </w:pPr>
            <w:r w:rsidRPr="00FD4F43">
              <w:rPr>
                <w:rFonts w:cs="Arial"/>
              </w:rPr>
              <w:t>Ten laste van Bestemmingsreserve groepen en regio's</w:t>
            </w:r>
          </w:p>
        </w:tc>
        <w:tc>
          <w:tcPr>
            <w:tcW w:w="1417"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r w:rsidRPr="00FD4F43">
              <w:rPr>
                <w:rFonts w:cs="Arial"/>
              </w:rPr>
              <w:t>81.828</w:t>
            </w:r>
          </w:p>
        </w:tc>
        <w:tc>
          <w:tcPr>
            <w:tcW w:w="1700" w:type="dxa"/>
            <w:tcBorders>
              <w:top w:val="nil"/>
              <w:left w:val="nil"/>
              <w:bottom w:val="nil"/>
              <w:right w:val="nil"/>
            </w:tcBorders>
            <w:shd w:val="clear" w:color="auto" w:fill="auto"/>
            <w:noWrap/>
            <w:vAlign w:val="bottom"/>
            <w:hideMark/>
          </w:tcPr>
          <w:p w:rsidR="00286793" w:rsidRPr="00FD4F43" w:rsidRDefault="00286793" w:rsidP="00286793">
            <w:pPr>
              <w:rPr>
                <w:rFonts w:cs="Arial"/>
              </w:rPr>
            </w:pPr>
            <w:r w:rsidRPr="00FD4F43">
              <w:rPr>
                <w:rFonts w:cs="Arial"/>
              </w:rPr>
              <w:t xml:space="preserve">           51.000 </w:t>
            </w:r>
          </w:p>
        </w:tc>
        <w:tc>
          <w:tcPr>
            <w:tcW w:w="1204" w:type="dxa"/>
            <w:gridSpan w:val="2"/>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r w:rsidRPr="00FD4F43">
              <w:rPr>
                <w:rFonts w:cs="Arial"/>
              </w:rPr>
              <w:t>57.500</w:t>
            </w:r>
          </w:p>
        </w:tc>
        <w:tc>
          <w:tcPr>
            <w:tcW w:w="146" w:type="dxa"/>
            <w:vAlign w:val="center"/>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r>
      <w:tr w:rsidR="00286793" w:rsidRPr="00FD4F43" w:rsidTr="00612550">
        <w:trPr>
          <w:trHeight w:val="279"/>
        </w:trPr>
        <w:tc>
          <w:tcPr>
            <w:tcW w:w="5356" w:type="dxa"/>
            <w:tcBorders>
              <w:top w:val="nil"/>
              <w:left w:val="nil"/>
              <w:bottom w:val="nil"/>
              <w:right w:val="nil"/>
            </w:tcBorders>
            <w:shd w:val="clear" w:color="auto" w:fill="auto"/>
            <w:noWrap/>
            <w:vAlign w:val="bottom"/>
            <w:hideMark/>
          </w:tcPr>
          <w:p w:rsidR="00286793" w:rsidRPr="00FD4F43" w:rsidRDefault="00286793" w:rsidP="00286793">
            <w:pPr>
              <w:rPr>
                <w:rFonts w:cs="Arial"/>
              </w:rPr>
            </w:pPr>
            <w:r w:rsidRPr="00FD4F43">
              <w:rPr>
                <w:rFonts w:cs="Arial"/>
              </w:rPr>
              <w:t>Ten laste Bestemmingsreserve vrij te besteden bedragen</w:t>
            </w:r>
          </w:p>
        </w:tc>
        <w:tc>
          <w:tcPr>
            <w:tcW w:w="1417" w:type="dxa"/>
            <w:tcBorders>
              <w:top w:val="nil"/>
              <w:left w:val="nil"/>
              <w:bottom w:val="nil"/>
              <w:right w:val="nil"/>
            </w:tcBorders>
            <w:shd w:val="clear" w:color="000000" w:fill="FFFFFF"/>
            <w:noWrap/>
            <w:vAlign w:val="bottom"/>
            <w:hideMark/>
          </w:tcPr>
          <w:p w:rsidR="00286793" w:rsidRPr="00FD4F43" w:rsidRDefault="00286793" w:rsidP="00286793">
            <w:pPr>
              <w:jc w:val="right"/>
              <w:rPr>
                <w:rFonts w:cs="Arial"/>
              </w:rPr>
            </w:pPr>
            <w:r w:rsidRPr="00FD4F43">
              <w:rPr>
                <w:rFonts w:cs="Arial"/>
              </w:rPr>
              <w:t>40.023</w:t>
            </w:r>
          </w:p>
        </w:tc>
        <w:tc>
          <w:tcPr>
            <w:tcW w:w="1700" w:type="dxa"/>
            <w:tcBorders>
              <w:top w:val="nil"/>
              <w:left w:val="nil"/>
              <w:bottom w:val="nil"/>
              <w:right w:val="nil"/>
            </w:tcBorders>
            <w:shd w:val="clear" w:color="auto" w:fill="auto"/>
            <w:noWrap/>
            <w:vAlign w:val="bottom"/>
            <w:hideMark/>
          </w:tcPr>
          <w:p w:rsidR="00286793" w:rsidRPr="00FD4F43" w:rsidRDefault="00286793" w:rsidP="00286793">
            <w:pPr>
              <w:rPr>
                <w:rFonts w:cs="Arial"/>
              </w:rPr>
            </w:pPr>
            <w:r w:rsidRPr="00FD4F43">
              <w:rPr>
                <w:rFonts w:cs="Arial"/>
              </w:rPr>
              <w:t xml:space="preserve">                     - </w:t>
            </w:r>
          </w:p>
        </w:tc>
        <w:tc>
          <w:tcPr>
            <w:tcW w:w="1204" w:type="dxa"/>
            <w:gridSpan w:val="2"/>
            <w:tcBorders>
              <w:top w:val="nil"/>
              <w:left w:val="nil"/>
              <w:bottom w:val="nil"/>
              <w:right w:val="nil"/>
            </w:tcBorders>
            <w:shd w:val="clear" w:color="000000" w:fill="FFFFFF"/>
            <w:noWrap/>
            <w:vAlign w:val="bottom"/>
            <w:hideMark/>
          </w:tcPr>
          <w:p w:rsidR="00286793" w:rsidRPr="00FD4F43" w:rsidRDefault="00286793" w:rsidP="00286793">
            <w:pPr>
              <w:jc w:val="right"/>
              <w:rPr>
                <w:rFonts w:cs="Arial"/>
              </w:rPr>
            </w:pPr>
            <w:r w:rsidRPr="00FD4F43">
              <w:rPr>
                <w:rFonts w:cs="Arial"/>
              </w:rPr>
              <w:t>29.080</w:t>
            </w:r>
          </w:p>
        </w:tc>
        <w:tc>
          <w:tcPr>
            <w:tcW w:w="146" w:type="dxa"/>
            <w:vAlign w:val="center"/>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r>
      <w:tr w:rsidR="00286793" w:rsidRPr="00FD4F43" w:rsidTr="00612550">
        <w:trPr>
          <w:trHeight w:val="279"/>
        </w:trPr>
        <w:tc>
          <w:tcPr>
            <w:tcW w:w="5356"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p>
        </w:tc>
        <w:tc>
          <w:tcPr>
            <w:tcW w:w="1417" w:type="dxa"/>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700" w:type="dxa"/>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204" w:type="dxa"/>
            <w:gridSpan w:val="2"/>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r>
      <w:tr w:rsidR="00286793" w:rsidRPr="00FD4F43" w:rsidTr="00612550">
        <w:trPr>
          <w:trHeight w:val="294"/>
        </w:trPr>
        <w:tc>
          <w:tcPr>
            <w:tcW w:w="5356" w:type="dxa"/>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417" w:type="dxa"/>
            <w:tcBorders>
              <w:top w:val="single" w:sz="4" w:space="0" w:color="auto"/>
              <w:left w:val="nil"/>
              <w:bottom w:val="double" w:sz="6" w:space="0" w:color="auto"/>
              <w:right w:val="nil"/>
            </w:tcBorders>
            <w:shd w:val="clear" w:color="auto" w:fill="auto"/>
            <w:noWrap/>
            <w:vAlign w:val="bottom"/>
            <w:hideMark/>
          </w:tcPr>
          <w:p w:rsidR="00286793" w:rsidRPr="00FD4F43" w:rsidRDefault="00286793" w:rsidP="00286793">
            <w:pPr>
              <w:jc w:val="right"/>
              <w:rPr>
                <w:rFonts w:cs="Arial"/>
              </w:rPr>
            </w:pPr>
            <w:r w:rsidRPr="00FD4F43">
              <w:rPr>
                <w:rFonts w:cs="Arial"/>
              </w:rPr>
              <w:t>121.851</w:t>
            </w:r>
          </w:p>
        </w:tc>
        <w:tc>
          <w:tcPr>
            <w:tcW w:w="1700" w:type="dxa"/>
            <w:tcBorders>
              <w:top w:val="single" w:sz="4" w:space="0" w:color="auto"/>
              <w:left w:val="nil"/>
              <w:bottom w:val="double" w:sz="6" w:space="0" w:color="auto"/>
              <w:right w:val="nil"/>
            </w:tcBorders>
            <w:shd w:val="clear" w:color="auto" w:fill="auto"/>
            <w:noWrap/>
            <w:vAlign w:val="bottom"/>
            <w:hideMark/>
          </w:tcPr>
          <w:p w:rsidR="00286793" w:rsidRPr="00FD4F43" w:rsidRDefault="00286793" w:rsidP="00286793">
            <w:pPr>
              <w:jc w:val="right"/>
              <w:rPr>
                <w:rFonts w:cs="Arial"/>
              </w:rPr>
            </w:pPr>
            <w:r w:rsidRPr="00FD4F43">
              <w:rPr>
                <w:rFonts w:cs="Arial"/>
              </w:rPr>
              <w:t>51.000</w:t>
            </w:r>
          </w:p>
        </w:tc>
        <w:tc>
          <w:tcPr>
            <w:tcW w:w="1204" w:type="dxa"/>
            <w:gridSpan w:val="2"/>
            <w:tcBorders>
              <w:top w:val="single" w:sz="4" w:space="0" w:color="auto"/>
              <w:left w:val="nil"/>
              <w:bottom w:val="double" w:sz="6" w:space="0" w:color="auto"/>
              <w:right w:val="nil"/>
            </w:tcBorders>
            <w:shd w:val="clear" w:color="auto" w:fill="auto"/>
            <w:noWrap/>
            <w:vAlign w:val="bottom"/>
            <w:hideMark/>
          </w:tcPr>
          <w:p w:rsidR="00286793" w:rsidRPr="00FD4F43" w:rsidRDefault="00286793" w:rsidP="00286793">
            <w:pPr>
              <w:jc w:val="right"/>
              <w:rPr>
                <w:rFonts w:cs="Arial"/>
              </w:rPr>
            </w:pPr>
            <w:r w:rsidRPr="00FD4F43">
              <w:rPr>
                <w:rFonts w:cs="Arial"/>
              </w:rPr>
              <w:t>86.580</w:t>
            </w:r>
          </w:p>
        </w:tc>
        <w:tc>
          <w:tcPr>
            <w:tcW w:w="146" w:type="dxa"/>
            <w:vAlign w:val="center"/>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r>
      <w:tr w:rsidR="00286793" w:rsidRPr="00FD4F43" w:rsidTr="00612550">
        <w:trPr>
          <w:trHeight w:val="279"/>
        </w:trPr>
        <w:tc>
          <w:tcPr>
            <w:tcW w:w="5356" w:type="dxa"/>
            <w:tcBorders>
              <w:top w:val="nil"/>
              <w:left w:val="nil"/>
              <w:bottom w:val="nil"/>
              <w:right w:val="nil"/>
            </w:tcBorders>
            <w:shd w:val="clear" w:color="auto" w:fill="auto"/>
            <w:noWrap/>
            <w:vAlign w:val="bottom"/>
            <w:hideMark/>
          </w:tcPr>
          <w:p w:rsidR="00286793" w:rsidRPr="00FD4F43" w:rsidRDefault="00286793" w:rsidP="00612550">
            <w:pPr>
              <w:ind w:right="-101"/>
              <w:rPr>
                <w:rFonts w:cs="Arial"/>
              </w:rPr>
            </w:pPr>
            <w:r w:rsidRPr="00FD4F43">
              <w:rPr>
                <w:rFonts w:cs="Arial"/>
              </w:rPr>
              <w:t xml:space="preserve">Bestemmingsreserve Groepen en </w:t>
            </w:r>
            <w:r w:rsidR="00612550">
              <w:rPr>
                <w:rFonts w:cs="Arial"/>
              </w:rPr>
              <w:t>r</w:t>
            </w:r>
            <w:r w:rsidRPr="00FD4F43">
              <w:rPr>
                <w:rFonts w:cs="Arial"/>
              </w:rPr>
              <w:t>egio's (donateurs)</w:t>
            </w:r>
          </w:p>
        </w:tc>
        <w:tc>
          <w:tcPr>
            <w:tcW w:w="1417" w:type="dxa"/>
            <w:tcBorders>
              <w:top w:val="nil"/>
              <w:left w:val="nil"/>
              <w:bottom w:val="nil"/>
              <w:right w:val="nil"/>
            </w:tcBorders>
            <w:shd w:val="clear" w:color="auto" w:fill="auto"/>
            <w:noWrap/>
            <w:vAlign w:val="bottom"/>
            <w:hideMark/>
          </w:tcPr>
          <w:p w:rsidR="00286793" w:rsidRPr="00FD4F43" w:rsidRDefault="00286793" w:rsidP="00286793">
            <w:pPr>
              <w:ind w:left="528" w:right="-101"/>
              <w:rPr>
                <w:rFonts w:cs="Arial"/>
              </w:rPr>
            </w:pPr>
            <w:r w:rsidRPr="00FD4F43">
              <w:rPr>
                <w:rFonts w:cs="Arial"/>
              </w:rPr>
              <w:t xml:space="preserve">              266.565 </w:t>
            </w:r>
          </w:p>
        </w:tc>
        <w:tc>
          <w:tcPr>
            <w:tcW w:w="1700" w:type="dxa"/>
            <w:tcBorders>
              <w:top w:val="nil"/>
              <w:left w:val="nil"/>
              <w:bottom w:val="nil"/>
              <w:right w:val="nil"/>
            </w:tcBorders>
            <w:shd w:val="clear" w:color="auto" w:fill="auto"/>
            <w:noWrap/>
            <w:vAlign w:val="bottom"/>
            <w:hideMark/>
          </w:tcPr>
          <w:p w:rsidR="00286793" w:rsidRPr="00FD4F43" w:rsidRDefault="00286793" w:rsidP="00286793">
            <w:pPr>
              <w:rPr>
                <w:rFonts w:cs="Arial"/>
              </w:rPr>
            </w:pPr>
            <w:r w:rsidRPr="00FD4F43">
              <w:rPr>
                <w:rFonts w:cs="Arial"/>
              </w:rPr>
              <w:t xml:space="preserve">                     - </w:t>
            </w:r>
          </w:p>
        </w:tc>
        <w:tc>
          <w:tcPr>
            <w:tcW w:w="1204" w:type="dxa"/>
            <w:gridSpan w:val="2"/>
            <w:tcBorders>
              <w:top w:val="nil"/>
              <w:left w:val="nil"/>
              <w:bottom w:val="nil"/>
              <w:right w:val="nil"/>
            </w:tcBorders>
            <w:shd w:val="clear" w:color="auto" w:fill="auto"/>
            <w:noWrap/>
            <w:vAlign w:val="bottom"/>
            <w:hideMark/>
          </w:tcPr>
          <w:p w:rsidR="00286793" w:rsidRPr="00FD4F43" w:rsidRDefault="00286793" w:rsidP="00286793">
            <w:pPr>
              <w:ind w:left="98"/>
              <w:rPr>
                <w:rFonts w:cs="Arial"/>
              </w:rPr>
            </w:pPr>
            <w:r w:rsidRPr="00FD4F43">
              <w:rPr>
                <w:rFonts w:cs="Arial"/>
              </w:rPr>
              <w:t xml:space="preserve">      98.397 </w:t>
            </w:r>
          </w:p>
        </w:tc>
        <w:tc>
          <w:tcPr>
            <w:tcW w:w="146" w:type="dxa"/>
            <w:vAlign w:val="center"/>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r>
      <w:tr w:rsidR="00286793" w:rsidRPr="00FD4F43" w:rsidTr="00612550">
        <w:trPr>
          <w:trHeight w:val="279"/>
        </w:trPr>
        <w:tc>
          <w:tcPr>
            <w:tcW w:w="5356" w:type="dxa"/>
            <w:tcBorders>
              <w:top w:val="nil"/>
              <w:left w:val="nil"/>
              <w:bottom w:val="nil"/>
              <w:right w:val="nil"/>
            </w:tcBorders>
            <w:shd w:val="clear" w:color="auto" w:fill="auto"/>
            <w:noWrap/>
            <w:vAlign w:val="bottom"/>
            <w:hideMark/>
          </w:tcPr>
          <w:p w:rsidR="00286793" w:rsidRPr="00FD4F43" w:rsidRDefault="00286793" w:rsidP="00286793">
            <w:pPr>
              <w:ind w:right="-101"/>
              <w:rPr>
                <w:rFonts w:cs="Arial"/>
              </w:rPr>
            </w:pPr>
            <w:r w:rsidRPr="00FD4F43">
              <w:rPr>
                <w:rFonts w:cs="Arial"/>
              </w:rPr>
              <w:t>Indexering Bestemmingsreserve Goutfonds</w:t>
            </w:r>
          </w:p>
        </w:tc>
        <w:tc>
          <w:tcPr>
            <w:tcW w:w="1417" w:type="dxa"/>
            <w:tcBorders>
              <w:top w:val="nil"/>
              <w:left w:val="nil"/>
              <w:bottom w:val="nil"/>
              <w:right w:val="nil"/>
            </w:tcBorders>
            <w:shd w:val="clear" w:color="auto" w:fill="auto"/>
            <w:noWrap/>
            <w:vAlign w:val="bottom"/>
            <w:hideMark/>
          </w:tcPr>
          <w:p w:rsidR="00286793" w:rsidRPr="00FD4F43" w:rsidRDefault="00286793" w:rsidP="00286793">
            <w:pPr>
              <w:ind w:right="-101"/>
              <w:rPr>
                <w:rFonts w:cs="Arial"/>
              </w:rPr>
            </w:pPr>
            <w:r w:rsidRPr="00FD4F43">
              <w:rPr>
                <w:rFonts w:cs="Arial"/>
              </w:rPr>
              <w:t xml:space="preserve">                 656 </w:t>
            </w:r>
          </w:p>
        </w:tc>
        <w:tc>
          <w:tcPr>
            <w:tcW w:w="1700"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r w:rsidRPr="00FD4F43">
              <w:rPr>
                <w:rFonts w:cs="Arial"/>
              </w:rPr>
              <w:t>1.600</w:t>
            </w:r>
          </w:p>
        </w:tc>
        <w:tc>
          <w:tcPr>
            <w:tcW w:w="1204" w:type="dxa"/>
            <w:gridSpan w:val="2"/>
            <w:tcBorders>
              <w:top w:val="nil"/>
              <w:left w:val="nil"/>
              <w:bottom w:val="nil"/>
              <w:right w:val="nil"/>
            </w:tcBorders>
            <w:shd w:val="clear" w:color="auto" w:fill="auto"/>
            <w:noWrap/>
            <w:vAlign w:val="bottom"/>
            <w:hideMark/>
          </w:tcPr>
          <w:p w:rsidR="00286793" w:rsidRPr="00FD4F43" w:rsidRDefault="00286793" w:rsidP="00286793">
            <w:pPr>
              <w:rPr>
                <w:rFonts w:cs="Arial"/>
              </w:rPr>
            </w:pPr>
            <w:r w:rsidRPr="00FD4F43">
              <w:rPr>
                <w:rFonts w:cs="Arial"/>
              </w:rPr>
              <w:t xml:space="preserve">        1.599 </w:t>
            </w:r>
          </w:p>
        </w:tc>
        <w:tc>
          <w:tcPr>
            <w:tcW w:w="146" w:type="dxa"/>
            <w:vAlign w:val="center"/>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r>
      <w:tr w:rsidR="00286793" w:rsidRPr="00FD4F43" w:rsidTr="00612550">
        <w:trPr>
          <w:trHeight w:val="279"/>
        </w:trPr>
        <w:tc>
          <w:tcPr>
            <w:tcW w:w="5356" w:type="dxa"/>
            <w:tcBorders>
              <w:top w:val="nil"/>
              <w:left w:val="nil"/>
              <w:bottom w:val="nil"/>
              <w:right w:val="nil"/>
            </w:tcBorders>
            <w:shd w:val="clear" w:color="auto" w:fill="auto"/>
            <w:noWrap/>
            <w:vAlign w:val="bottom"/>
            <w:hideMark/>
          </w:tcPr>
          <w:p w:rsidR="00286793" w:rsidRPr="00FD4F43" w:rsidRDefault="00286793" w:rsidP="00286793">
            <w:pPr>
              <w:ind w:right="-101"/>
              <w:rPr>
                <w:rFonts w:cs="Arial"/>
              </w:rPr>
            </w:pPr>
            <w:r w:rsidRPr="00FD4F43">
              <w:rPr>
                <w:rFonts w:cs="Arial"/>
              </w:rPr>
              <w:t>Indexering Bestemmingsreserve Fonds ontwikkelingssamenwerking</w:t>
            </w:r>
          </w:p>
        </w:tc>
        <w:tc>
          <w:tcPr>
            <w:tcW w:w="1417" w:type="dxa"/>
            <w:tcBorders>
              <w:top w:val="nil"/>
              <w:left w:val="nil"/>
              <w:bottom w:val="nil"/>
              <w:right w:val="nil"/>
            </w:tcBorders>
            <w:shd w:val="clear" w:color="auto" w:fill="auto"/>
            <w:noWrap/>
            <w:vAlign w:val="bottom"/>
            <w:hideMark/>
          </w:tcPr>
          <w:p w:rsidR="00286793" w:rsidRPr="00FD4F43" w:rsidRDefault="00286793" w:rsidP="00286793">
            <w:pPr>
              <w:ind w:right="-101"/>
              <w:rPr>
                <w:rFonts w:cs="Arial"/>
              </w:rPr>
            </w:pPr>
            <w:r w:rsidRPr="00FD4F43">
              <w:rPr>
                <w:rFonts w:cs="Arial"/>
              </w:rPr>
              <w:t xml:space="preserve">                 752 </w:t>
            </w:r>
          </w:p>
        </w:tc>
        <w:tc>
          <w:tcPr>
            <w:tcW w:w="1700"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r w:rsidRPr="00FD4F43">
              <w:rPr>
                <w:rFonts w:cs="Arial"/>
              </w:rPr>
              <w:t>1.800</w:t>
            </w:r>
          </w:p>
        </w:tc>
        <w:tc>
          <w:tcPr>
            <w:tcW w:w="1204" w:type="dxa"/>
            <w:gridSpan w:val="2"/>
            <w:tcBorders>
              <w:top w:val="nil"/>
              <w:left w:val="nil"/>
              <w:bottom w:val="nil"/>
              <w:right w:val="nil"/>
            </w:tcBorders>
            <w:shd w:val="clear" w:color="auto" w:fill="auto"/>
            <w:noWrap/>
            <w:vAlign w:val="bottom"/>
            <w:hideMark/>
          </w:tcPr>
          <w:p w:rsidR="00286793" w:rsidRPr="00FD4F43" w:rsidRDefault="00286793" w:rsidP="00286793">
            <w:pPr>
              <w:rPr>
                <w:rFonts w:cs="Arial"/>
              </w:rPr>
            </w:pPr>
            <w:r w:rsidRPr="00FD4F43">
              <w:rPr>
                <w:rFonts w:cs="Arial"/>
              </w:rPr>
              <w:t xml:space="preserve">        1.835 </w:t>
            </w:r>
          </w:p>
        </w:tc>
        <w:tc>
          <w:tcPr>
            <w:tcW w:w="146" w:type="dxa"/>
            <w:vAlign w:val="center"/>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r>
      <w:tr w:rsidR="00286793" w:rsidRPr="00FD4F43" w:rsidTr="00612550">
        <w:trPr>
          <w:trHeight w:val="279"/>
        </w:trPr>
        <w:tc>
          <w:tcPr>
            <w:tcW w:w="5356" w:type="dxa"/>
            <w:tcBorders>
              <w:top w:val="nil"/>
              <w:left w:val="nil"/>
              <w:bottom w:val="nil"/>
              <w:right w:val="nil"/>
            </w:tcBorders>
            <w:shd w:val="clear" w:color="auto" w:fill="auto"/>
            <w:noWrap/>
            <w:vAlign w:val="bottom"/>
            <w:hideMark/>
          </w:tcPr>
          <w:p w:rsidR="00286793" w:rsidRPr="00FD4F43" w:rsidRDefault="00286793" w:rsidP="00286793">
            <w:pPr>
              <w:rPr>
                <w:rFonts w:cs="Arial"/>
              </w:rPr>
            </w:pPr>
            <w:r w:rsidRPr="00FD4F43">
              <w:rPr>
                <w:rFonts w:cs="Arial"/>
              </w:rPr>
              <w:t>Indexering Weerstandsvermogen</w:t>
            </w:r>
          </w:p>
        </w:tc>
        <w:tc>
          <w:tcPr>
            <w:tcW w:w="1417"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r w:rsidRPr="00FD4F43">
              <w:rPr>
                <w:rFonts w:cs="Arial"/>
              </w:rPr>
              <w:t>36.224</w:t>
            </w:r>
          </w:p>
        </w:tc>
        <w:tc>
          <w:tcPr>
            <w:tcW w:w="1700"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r w:rsidRPr="00FD4F43">
              <w:rPr>
                <w:rFonts w:cs="Arial"/>
              </w:rPr>
              <w:t>88.000</w:t>
            </w:r>
          </w:p>
        </w:tc>
        <w:tc>
          <w:tcPr>
            <w:tcW w:w="1204" w:type="dxa"/>
            <w:gridSpan w:val="2"/>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r w:rsidRPr="00FD4F43">
              <w:rPr>
                <w:rFonts w:cs="Arial"/>
              </w:rPr>
              <w:t>88.352</w:t>
            </w:r>
          </w:p>
        </w:tc>
        <w:tc>
          <w:tcPr>
            <w:tcW w:w="146" w:type="dxa"/>
            <w:vAlign w:val="center"/>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r>
      <w:tr w:rsidR="00286793" w:rsidRPr="00FD4F43" w:rsidTr="00612550">
        <w:trPr>
          <w:trHeight w:val="279"/>
        </w:trPr>
        <w:tc>
          <w:tcPr>
            <w:tcW w:w="5356" w:type="dxa"/>
            <w:tcBorders>
              <w:top w:val="nil"/>
              <w:left w:val="nil"/>
              <w:bottom w:val="nil"/>
              <w:right w:val="nil"/>
            </w:tcBorders>
            <w:shd w:val="clear" w:color="auto" w:fill="auto"/>
            <w:noWrap/>
            <w:vAlign w:val="bottom"/>
            <w:hideMark/>
          </w:tcPr>
          <w:p w:rsidR="00286793" w:rsidRPr="00FD4F43" w:rsidRDefault="00286793" w:rsidP="00286793">
            <w:pPr>
              <w:rPr>
                <w:rFonts w:cs="Arial"/>
              </w:rPr>
            </w:pPr>
            <w:r w:rsidRPr="00FD4F43">
              <w:rPr>
                <w:rFonts w:cs="Arial"/>
              </w:rPr>
              <w:t>indexering Bestemmingsreserve Rente</w:t>
            </w:r>
          </w:p>
        </w:tc>
        <w:tc>
          <w:tcPr>
            <w:tcW w:w="1417"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r w:rsidRPr="00FD4F43">
              <w:rPr>
                <w:rFonts w:cs="Arial"/>
              </w:rPr>
              <w:t>22.794</w:t>
            </w:r>
          </w:p>
        </w:tc>
        <w:tc>
          <w:tcPr>
            <w:tcW w:w="1700"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r w:rsidRPr="00FD4F43">
              <w:rPr>
                <w:rFonts w:cs="Arial"/>
              </w:rPr>
              <w:t>55.000</w:t>
            </w:r>
          </w:p>
        </w:tc>
        <w:tc>
          <w:tcPr>
            <w:tcW w:w="1204" w:type="dxa"/>
            <w:gridSpan w:val="2"/>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r w:rsidRPr="00FD4F43">
              <w:rPr>
                <w:rFonts w:cs="Arial"/>
              </w:rPr>
              <w:t>55.597</w:t>
            </w:r>
          </w:p>
        </w:tc>
        <w:tc>
          <w:tcPr>
            <w:tcW w:w="146" w:type="dxa"/>
            <w:vAlign w:val="center"/>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r>
      <w:tr w:rsidR="00286793" w:rsidRPr="00FD4F43" w:rsidTr="00612550">
        <w:trPr>
          <w:trHeight w:val="279"/>
        </w:trPr>
        <w:tc>
          <w:tcPr>
            <w:tcW w:w="5356" w:type="dxa"/>
            <w:tcBorders>
              <w:top w:val="nil"/>
              <w:left w:val="nil"/>
              <w:bottom w:val="nil"/>
              <w:right w:val="nil"/>
            </w:tcBorders>
            <w:shd w:val="clear" w:color="auto" w:fill="auto"/>
            <w:noWrap/>
            <w:vAlign w:val="bottom"/>
            <w:hideMark/>
          </w:tcPr>
          <w:p w:rsidR="00286793" w:rsidRPr="00FD4F43" w:rsidRDefault="00286793" w:rsidP="00286793">
            <w:pPr>
              <w:rPr>
                <w:rFonts w:cs="Arial"/>
              </w:rPr>
            </w:pPr>
            <w:r w:rsidRPr="00FD4F43">
              <w:rPr>
                <w:rFonts w:cs="Arial"/>
              </w:rPr>
              <w:t>Bestemmingsreserve vrij te besteden bedragen</w:t>
            </w:r>
          </w:p>
        </w:tc>
        <w:tc>
          <w:tcPr>
            <w:tcW w:w="1417" w:type="dxa"/>
            <w:tcBorders>
              <w:top w:val="nil"/>
              <w:left w:val="nil"/>
              <w:bottom w:val="nil"/>
              <w:right w:val="nil"/>
            </w:tcBorders>
            <w:shd w:val="clear" w:color="000000" w:fill="FFFFFF"/>
            <w:noWrap/>
            <w:vAlign w:val="bottom"/>
            <w:hideMark/>
          </w:tcPr>
          <w:p w:rsidR="00286793" w:rsidRPr="00FD4F43" w:rsidRDefault="00286793" w:rsidP="00286793">
            <w:pPr>
              <w:jc w:val="right"/>
              <w:rPr>
                <w:rFonts w:cs="Arial"/>
              </w:rPr>
            </w:pPr>
            <w:r w:rsidRPr="00FD4F43">
              <w:rPr>
                <w:rFonts w:cs="Arial"/>
              </w:rPr>
              <w:t>3.570</w:t>
            </w:r>
          </w:p>
        </w:tc>
        <w:tc>
          <w:tcPr>
            <w:tcW w:w="1700"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r w:rsidRPr="00FD4F43">
              <w:rPr>
                <w:rFonts w:cs="Arial"/>
              </w:rPr>
              <w:t>27.600</w:t>
            </w:r>
          </w:p>
        </w:tc>
        <w:tc>
          <w:tcPr>
            <w:tcW w:w="1204" w:type="dxa"/>
            <w:gridSpan w:val="2"/>
            <w:tcBorders>
              <w:top w:val="nil"/>
              <w:left w:val="nil"/>
              <w:bottom w:val="nil"/>
              <w:right w:val="nil"/>
            </w:tcBorders>
            <w:shd w:val="clear" w:color="000000" w:fill="FFFFFF"/>
            <w:noWrap/>
            <w:vAlign w:val="bottom"/>
            <w:hideMark/>
          </w:tcPr>
          <w:p w:rsidR="00286793" w:rsidRPr="00FD4F43" w:rsidRDefault="00286793" w:rsidP="00286793">
            <w:pPr>
              <w:jc w:val="right"/>
              <w:rPr>
                <w:rFonts w:cs="Arial"/>
              </w:rPr>
            </w:pPr>
            <w:r w:rsidRPr="00FD4F43">
              <w:rPr>
                <w:rFonts w:cs="Arial"/>
              </w:rPr>
              <w:t>243.592</w:t>
            </w:r>
          </w:p>
        </w:tc>
        <w:tc>
          <w:tcPr>
            <w:tcW w:w="146" w:type="dxa"/>
            <w:vAlign w:val="center"/>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r>
      <w:tr w:rsidR="00286793" w:rsidRPr="00FD4F43" w:rsidTr="00612550">
        <w:trPr>
          <w:trHeight w:val="294"/>
        </w:trPr>
        <w:tc>
          <w:tcPr>
            <w:tcW w:w="5356"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p>
        </w:tc>
        <w:tc>
          <w:tcPr>
            <w:tcW w:w="1417" w:type="dxa"/>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700" w:type="dxa"/>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204" w:type="dxa"/>
            <w:gridSpan w:val="2"/>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r>
      <w:tr w:rsidR="00286793" w:rsidRPr="00FD4F43" w:rsidTr="00612550">
        <w:trPr>
          <w:trHeight w:val="294"/>
        </w:trPr>
        <w:tc>
          <w:tcPr>
            <w:tcW w:w="5356" w:type="dxa"/>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417" w:type="dxa"/>
            <w:tcBorders>
              <w:top w:val="single" w:sz="4" w:space="0" w:color="auto"/>
              <w:left w:val="nil"/>
              <w:bottom w:val="double" w:sz="6" w:space="0" w:color="auto"/>
              <w:right w:val="nil"/>
            </w:tcBorders>
            <w:shd w:val="clear" w:color="auto" w:fill="auto"/>
            <w:noWrap/>
            <w:vAlign w:val="bottom"/>
            <w:hideMark/>
          </w:tcPr>
          <w:p w:rsidR="00286793" w:rsidRPr="00FD4F43" w:rsidRDefault="00286793" w:rsidP="00286793">
            <w:pPr>
              <w:jc w:val="right"/>
              <w:rPr>
                <w:rFonts w:cs="Arial"/>
              </w:rPr>
            </w:pPr>
            <w:r w:rsidRPr="00FD4F43">
              <w:rPr>
                <w:rFonts w:cs="Arial"/>
              </w:rPr>
              <w:t>330.561</w:t>
            </w:r>
          </w:p>
        </w:tc>
        <w:tc>
          <w:tcPr>
            <w:tcW w:w="1700" w:type="dxa"/>
            <w:tcBorders>
              <w:top w:val="single" w:sz="4" w:space="0" w:color="auto"/>
              <w:left w:val="nil"/>
              <w:bottom w:val="double" w:sz="6" w:space="0" w:color="auto"/>
              <w:right w:val="nil"/>
            </w:tcBorders>
            <w:shd w:val="clear" w:color="auto" w:fill="auto"/>
            <w:noWrap/>
            <w:vAlign w:val="bottom"/>
            <w:hideMark/>
          </w:tcPr>
          <w:p w:rsidR="00286793" w:rsidRPr="00FD4F43" w:rsidRDefault="00286793" w:rsidP="00286793">
            <w:pPr>
              <w:jc w:val="right"/>
              <w:rPr>
                <w:rFonts w:cs="Arial"/>
              </w:rPr>
            </w:pPr>
            <w:r w:rsidRPr="00FD4F43">
              <w:rPr>
                <w:rFonts w:cs="Arial"/>
              </w:rPr>
              <w:t>174.000</w:t>
            </w:r>
          </w:p>
        </w:tc>
        <w:tc>
          <w:tcPr>
            <w:tcW w:w="1204" w:type="dxa"/>
            <w:gridSpan w:val="2"/>
            <w:tcBorders>
              <w:top w:val="single" w:sz="4" w:space="0" w:color="auto"/>
              <w:left w:val="nil"/>
              <w:bottom w:val="double" w:sz="6" w:space="0" w:color="auto"/>
              <w:right w:val="nil"/>
            </w:tcBorders>
            <w:shd w:val="clear" w:color="auto" w:fill="auto"/>
            <w:noWrap/>
            <w:vAlign w:val="bottom"/>
            <w:hideMark/>
          </w:tcPr>
          <w:p w:rsidR="00286793" w:rsidRPr="00FD4F43" w:rsidRDefault="00286793" w:rsidP="00286793">
            <w:pPr>
              <w:jc w:val="right"/>
              <w:rPr>
                <w:rFonts w:cs="Arial"/>
              </w:rPr>
            </w:pPr>
            <w:r w:rsidRPr="00FD4F43">
              <w:rPr>
                <w:rFonts w:cs="Arial"/>
              </w:rPr>
              <w:t>489.372</w:t>
            </w:r>
          </w:p>
        </w:tc>
        <w:tc>
          <w:tcPr>
            <w:tcW w:w="146" w:type="dxa"/>
            <w:vAlign w:val="center"/>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r>
      <w:tr w:rsidR="00286793" w:rsidRPr="00FD4F43" w:rsidTr="00612550">
        <w:trPr>
          <w:trHeight w:val="309"/>
        </w:trPr>
        <w:tc>
          <w:tcPr>
            <w:tcW w:w="5356" w:type="dxa"/>
            <w:tcBorders>
              <w:top w:val="nil"/>
              <w:left w:val="nil"/>
              <w:bottom w:val="nil"/>
              <w:right w:val="nil"/>
            </w:tcBorders>
            <w:shd w:val="clear" w:color="auto" w:fill="auto"/>
            <w:noWrap/>
            <w:vAlign w:val="bottom"/>
            <w:hideMark/>
          </w:tcPr>
          <w:p w:rsidR="00286793" w:rsidRPr="00FD4F43" w:rsidRDefault="00286793" w:rsidP="00286793">
            <w:pPr>
              <w:rPr>
                <w:rFonts w:cs="Arial"/>
                <w:b/>
                <w:bCs/>
              </w:rPr>
            </w:pPr>
            <w:r w:rsidRPr="00FD4F43">
              <w:rPr>
                <w:rFonts w:cs="Arial"/>
                <w:b/>
                <w:bCs/>
              </w:rPr>
              <w:t>Bijdrage Scouting Nederland Fonds</w:t>
            </w:r>
          </w:p>
        </w:tc>
        <w:tc>
          <w:tcPr>
            <w:tcW w:w="1417" w:type="dxa"/>
            <w:tcBorders>
              <w:top w:val="nil"/>
              <w:left w:val="nil"/>
              <w:bottom w:val="nil"/>
              <w:right w:val="nil"/>
            </w:tcBorders>
            <w:shd w:val="clear" w:color="auto" w:fill="auto"/>
            <w:noWrap/>
            <w:vAlign w:val="bottom"/>
            <w:hideMark/>
          </w:tcPr>
          <w:p w:rsidR="00286793" w:rsidRPr="00FD4F43" w:rsidRDefault="00286793" w:rsidP="00286793">
            <w:pPr>
              <w:rPr>
                <w:rFonts w:cs="Arial"/>
                <w:b/>
                <w:bCs/>
              </w:rPr>
            </w:pPr>
          </w:p>
        </w:tc>
        <w:tc>
          <w:tcPr>
            <w:tcW w:w="1700" w:type="dxa"/>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204" w:type="dxa"/>
            <w:gridSpan w:val="2"/>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r>
      <w:tr w:rsidR="00286793" w:rsidRPr="00FD4F43" w:rsidTr="00612550">
        <w:trPr>
          <w:trHeight w:val="279"/>
        </w:trPr>
        <w:tc>
          <w:tcPr>
            <w:tcW w:w="5356" w:type="dxa"/>
            <w:tcBorders>
              <w:top w:val="nil"/>
              <w:left w:val="nil"/>
              <w:bottom w:val="nil"/>
              <w:right w:val="nil"/>
            </w:tcBorders>
            <w:shd w:val="clear" w:color="auto" w:fill="auto"/>
            <w:noWrap/>
            <w:vAlign w:val="bottom"/>
            <w:hideMark/>
          </w:tcPr>
          <w:p w:rsidR="00286793" w:rsidRPr="00FD4F43" w:rsidRDefault="00286793" w:rsidP="00286793">
            <w:pPr>
              <w:rPr>
                <w:rFonts w:cs="Arial"/>
              </w:rPr>
            </w:pPr>
            <w:r w:rsidRPr="00FD4F43">
              <w:rPr>
                <w:rFonts w:cs="Arial"/>
              </w:rPr>
              <w:t>Vereniging Scouting Nederland Groepsontwikkeling</w:t>
            </w:r>
          </w:p>
        </w:tc>
        <w:tc>
          <w:tcPr>
            <w:tcW w:w="1417"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r w:rsidRPr="00FD4F43">
              <w:rPr>
                <w:rFonts w:cs="Arial"/>
              </w:rPr>
              <w:t>160.000</w:t>
            </w:r>
          </w:p>
        </w:tc>
        <w:tc>
          <w:tcPr>
            <w:tcW w:w="1700"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r w:rsidRPr="00FD4F43">
              <w:rPr>
                <w:rFonts w:cs="Arial"/>
              </w:rPr>
              <w:t>160.000</w:t>
            </w:r>
          </w:p>
        </w:tc>
        <w:tc>
          <w:tcPr>
            <w:tcW w:w="1204" w:type="dxa"/>
            <w:gridSpan w:val="2"/>
            <w:tcBorders>
              <w:top w:val="nil"/>
              <w:left w:val="nil"/>
              <w:bottom w:val="nil"/>
              <w:right w:val="nil"/>
            </w:tcBorders>
            <w:shd w:val="clear" w:color="auto" w:fill="auto"/>
            <w:noWrap/>
            <w:vAlign w:val="bottom"/>
            <w:hideMark/>
          </w:tcPr>
          <w:p w:rsidR="00286793" w:rsidRPr="00FD4F43" w:rsidRDefault="00286793" w:rsidP="00286793">
            <w:pPr>
              <w:jc w:val="right"/>
              <w:rPr>
                <w:rFonts w:cs="Arial"/>
              </w:rPr>
            </w:pPr>
            <w:r w:rsidRPr="00FD4F43">
              <w:rPr>
                <w:rFonts w:cs="Arial"/>
              </w:rPr>
              <w:t>160.000</w:t>
            </w:r>
          </w:p>
        </w:tc>
        <w:tc>
          <w:tcPr>
            <w:tcW w:w="146" w:type="dxa"/>
            <w:vAlign w:val="center"/>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r>
      <w:tr w:rsidR="00286793" w:rsidRPr="00FD4F43" w:rsidTr="00612550">
        <w:trPr>
          <w:trHeight w:val="294"/>
        </w:trPr>
        <w:tc>
          <w:tcPr>
            <w:tcW w:w="5356" w:type="dxa"/>
            <w:tcBorders>
              <w:top w:val="nil"/>
              <w:left w:val="nil"/>
              <w:bottom w:val="nil"/>
              <w:right w:val="nil"/>
            </w:tcBorders>
            <w:shd w:val="clear" w:color="auto" w:fill="auto"/>
            <w:noWrap/>
            <w:vAlign w:val="bottom"/>
            <w:hideMark/>
          </w:tcPr>
          <w:p w:rsidR="00286793" w:rsidRPr="00FD4F43" w:rsidRDefault="00286793" w:rsidP="00286793">
            <w:pPr>
              <w:rPr>
                <w:rFonts w:cs="Arial"/>
              </w:rPr>
            </w:pPr>
          </w:p>
          <w:p w:rsidR="00286793" w:rsidRPr="00FD4F43" w:rsidRDefault="00286793" w:rsidP="00286793">
            <w:pPr>
              <w:rPr>
                <w:rFonts w:cs="Arial"/>
              </w:rPr>
            </w:pPr>
            <w:r w:rsidRPr="00FD4F43">
              <w:rPr>
                <w:rFonts w:cs="Arial"/>
              </w:rPr>
              <w:t>Batig saldo</w:t>
            </w:r>
          </w:p>
        </w:tc>
        <w:tc>
          <w:tcPr>
            <w:tcW w:w="1417" w:type="dxa"/>
            <w:tcBorders>
              <w:top w:val="single" w:sz="4" w:space="0" w:color="auto"/>
              <w:left w:val="nil"/>
              <w:bottom w:val="double" w:sz="6" w:space="0" w:color="auto"/>
              <w:right w:val="nil"/>
            </w:tcBorders>
            <w:shd w:val="clear" w:color="auto" w:fill="auto"/>
            <w:noWrap/>
            <w:vAlign w:val="bottom"/>
            <w:hideMark/>
          </w:tcPr>
          <w:p w:rsidR="00286793" w:rsidRPr="00FD4F43" w:rsidRDefault="00286793" w:rsidP="00286793">
            <w:pPr>
              <w:jc w:val="right"/>
              <w:rPr>
                <w:rFonts w:cs="Arial"/>
              </w:rPr>
            </w:pPr>
            <w:r w:rsidRPr="00FD4F43">
              <w:rPr>
                <w:rFonts w:cs="Arial"/>
              </w:rPr>
              <w:t>368.710</w:t>
            </w:r>
          </w:p>
        </w:tc>
        <w:tc>
          <w:tcPr>
            <w:tcW w:w="1700" w:type="dxa"/>
            <w:tcBorders>
              <w:top w:val="single" w:sz="4" w:space="0" w:color="auto"/>
              <w:left w:val="nil"/>
              <w:bottom w:val="double" w:sz="6" w:space="0" w:color="auto"/>
              <w:right w:val="nil"/>
            </w:tcBorders>
            <w:shd w:val="clear" w:color="auto" w:fill="auto"/>
            <w:noWrap/>
            <w:vAlign w:val="bottom"/>
            <w:hideMark/>
          </w:tcPr>
          <w:p w:rsidR="00286793" w:rsidRPr="00FD4F43" w:rsidRDefault="00286793" w:rsidP="00286793">
            <w:pPr>
              <w:jc w:val="right"/>
              <w:rPr>
                <w:rFonts w:cs="Arial"/>
              </w:rPr>
            </w:pPr>
            <w:r w:rsidRPr="00FD4F43">
              <w:rPr>
                <w:rFonts w:cs="Arial"/>
              </w:rPr>
              <w:t>283.000</w:t>
            </w:r>
          </w:p>
        </w:tc>
        <w:tc>
          <w:tcPr>
            <w:tcW w:w="1204" w:type="dxa"/>
            <w:gridSpan w:val="2"/>
            <w:tcBorders>
              <w:top w:val="single" w:sz="4" w:space="0" w:color="auto"/>
              <w:left w:val="nil"/>
              <w:bottom w:val="double" w:sz="6" w:space="0" w:color="auto"/>
              <w:right w:val="nil"/>
            </w:tcBorders>
            <w:shd w:val="clear" w:color="auto" w:fill="auto"/>
            <w:noWrap/>
            <w:vAlign w:val="bottom"/>
            <w:hideMark/>
          </w:tcPr>
          <w:p w:rsidR="00286793" w:rsidRPr="00FD4F43" w:rsidRDefault="00286793" w:rsidP="00286793">
            <w:pPr>
              <w:jc w:val="right"/>
              <w:rPr>
                <w:rFonts w:cs="Arial"/>
              </w:rPr>
            </w:pPr>
            <w:r w:rsidRPr="00FD4F43">
              <w:rPr>
                <w:rFonts w:cs="Arial"/>
              </w:rPr>
              <w:t>562.792</w:t>
            </w:r>
          </w:p>
        </w:tc>
        <w:tc>
          <w:tcPr>
            <w:tcW w:w="146" w:type="dxa"/>
            <w:vAlign w:val="center"/>
            <w:hideMark/>
          </w:tcPr>
          <w:p w:rsidR="00286793" w:rsidRPr="00FD4F43" w:rsidRDefault="00286793" w:rsidP="00286793">
            <w:pPr>
              <w:rPr>
                <w:rFonts w:cs="Arial"/>
              </w:rPr>
            </w:pPr>
          </w:p>
        </w:tc>
        <w:tc>
          <w:tcPr>
            <w:tcW w:w="146" w:type="dxa"/>
            <w:vAlign w:val="center"/>
            <w:hideMark/>
          </w:tcPr>
          <w:p w:rsidR="00286793" w:rsidRPr="00FD4F43" w:rsidRDefault="00286793" w:rsidP="00286793">
            <w:pPr>
              <w:rPr>
                <w:rFonts w:cs="Arial"/>
              </w:rPr>
            </w:pPr>
          </w:p>
        </w:tc>
      </w:tr>
    </w:tbl>
    <w:p w:rsidR="00286793" w:rsidRPr="00FD4F43" w:rsidRDefault="00286793" w:rsidP="00286793">
      <w:pPr>
        <w:rPr>
          <w:rFonts w:eastAsia="Calibri" w:cs="Arial"/>
        </w:rPr>
      </w:pPr>
      <w:r w:rsidRPr="00FD4F43">
        <w:rPr>
          <w:rFonts w:eastAsia="Calibri" w:cs="Arial"/>
        </w:rPr>
        <w:br w:type="page"/>
      </w:r>
    </w:p>
    <w:p w:rsidR="00286793" w:rsidRPr="00E72237" w:rsidRDefault="00612550" w:rsidP="00E72237">
      <w:pPr>
        <w:rPr>
          <w:i/>
        </w:rPr>
      </w:pPr>
      <w:r w:rsidRPr="00E72237">
        <w:rPr>
          <w:i/>
        </w:rPr>
        <w:lastRenderedPageBreak/>
        <w:t xml:space="preserve">10c.6.1 </w:t>
      </w:r>
      <w:r w:rsidR="00286793" w:rsidRPr="00E72237">
        <w:rPr>
          <w:i/>
        </w:rPr>
        <w:t>Toelichting op de jaarrekening Stichting Scouting Nederland Fonds</w:t>
      </w:r>
    </w:p>
    <w:p w:rsidR="00286793" w:rsidRPr="00FD4F43" w:rsidRDefault="00286793" w:rsidP="00286793">
      <w:pPr>
        <w:rPr>
          <w:rFonts w:cs="Arial"/>
          <w:b/>
          <w:bCs/>
        </w:rPr>
      </w:pPr>
    </w:p>
    <w:p w:rsidR="00286793" w:rsidRPr="001C703F" w:rsidRDefault="00286793" w:rsidP="00286793">
      <w:pPr>
        <w:rPr>
          <w:rFonts w:cs="Arial"/>
          <w:bCs/>
          <w:u w:val="single"/>
        </w:rPr>
      </w:pPr>
      <w:r w:rsidRPr="001C703F">
        <w:rPr>
          <w:rFonts w:cs="Arial"/>
          <w:bCs/>
          <w:u w:val="single"/>
        </w:rPr>
        <w:t>Waarderingsgrondslagen</w:t>
      </w:r>
    </w:p>
    <w:p w:rsidR="00286793" w:rsidRPr="00FD4F43" w:rsidRDefault="00286793" w:rsidP="00286793">
      <w:pPr>
        <w:rPr>
          <w:rFonts w:cs="Arial"/>
          <w:bCs/>
        </w:rPr>
      </w:pPr>
      <w:r w:rsidRPr="00FD4F43">
        <w:rPr>
          <w:rFonts w:cs="Arial"/>
          <w:bCs/>
        </w:rPr>
        <w:t xml:space="preserve">De Jaarrekening is opgesteld in overeenstemming  met de Richtlijn voor de </w:t>
      </w:r>
    </w:p>
    <w:p w:rsidR="00286793" w:rsidRPr="001C703F" w:rsidRDefault="00286793" w:rsidP="00286793">
      <w:pPr>
        <w:rPr>
          <w:rFonts w:cs="Arial"/>
          <w:bCs/>
        </w:rPr>
      </w:pPr>
      <w:r w:rsidRPr="00FD4F43">
        <w:rPr>
          <w:rFonts w:cs="Arial"/>
          <w:bCs/>
        </w:rPr>
        <w:t>Jaarverslagge</w:t>
      </w:r>
      <w:r w:rsidR="001C703F">
        <w:rPr>
          <w:rFonts w:cs="Arial"/>
          <w:bCs/>
        </w:rPr>
        <w:t xml:space="preserve">ving C1 </w:t>
      </w:r>
      <w:r w:rsidRPr="00FD4F43">
        <w:rPr>
          <w:rFonts w:cs="Arial"/>
          <w:bCs/>
        </w:rPr>
        <w:t>‘Kleine organisaties zon</w:t>
      </w:r>
      <w:r w:rsidR="001C703F">
        <w:rPr>
          <w:rFonts w:cs="Arial"/>
          <w:bCs/>
        </w:rPr>
        <w:t xml:space="preserve">der </w:t>
      </w:r>
      <w:r w:rsidRPr="00FD4F43">
        <w:rPr>
          <w:rFonts w:cs="Arial"/>
          <w:bCs/>
        </w:rPr>
        <w:t>winststreven’</w:t>
      </w:r>
      <w:r w:rsidR="001C703F">
        <w:rPr>
          <w:rFonts w:cs="Arial"/>
          <w:bCs/>
        </w:rPr>
        <w:t xml:space="preserve"> </w:t>
      </w:r>
      <w:r w:rsidR="001C703F" w:rsidRPr="00FD4F43">
        <w:rPr>
          <w:rFonts w:cs="Arial"/>
          <w:bCs/>
        </w:rPr>
        <w:t>(RJK C1</w:t>
      </w:r>
      <w:r w:rsidR="001C703F">
        <w:rPr>
          <w:rFonts w:cs="Arial"/>
          <w:bCs/>
        </w:rPr>
        <w:t>)</w:t>
      </w:r>
      <w:r w:rsidRPr="00FD4F43">
        <w:rPr>
          <w:rFonts w:cs="Arial"/>
          <w:b/>
          <w:bCs/>
        </w:rPr>
        <w:t>.</w:t>
      </w:r>
    </w:p>
    <w:p w:rsidR="00286793" w:rsidRPr="00FD4F43" w:rsidRDefault="00286793" w:rsidP="00286793">
      <w:pPr>
        <w:rPr>
          <w:rFonts w:cs="Arial"/>
          <w:b/>
          <w:bCs/>
        </w:rPr>
      </w:pPr>
    </w:p>
    <w:p w:rsidR="00286793" w:rsidRPr="001C703F" w:rsidRDefault="00286793" w:rsidP="00286793">
      <w:pPr>
        <w:rPr>
          <w:rFonts w:cs="Arial"/>
          <w:bCs/>
          <w:u w:val="single"/>
        </w:rPr>
      </w:pPr>
      <w:r w:rsidRPr="001C703F">
        <w:rPr>
          <w:rFonts w:cs="Arial"/>
          <w:bCs/>
          <w:u w:val="single"/>
        </w:rPr>
        <w:t>Algemeen</w:t>
      </w:r>
    </w:p>
    <w:p w:rsidR="00286793" w:rsidRPr="00FD4F43" w:rsidRDefault="00286793" w:rsidP="00286793">
      <w:pPr>
        <w:rPr>
          <w:rFonts w:cs="Arial"/>
          <w:bCs/>
          <w:highlight w:val="yellow"/>
        </w:rPr>
      </w:pPr>
      <w:r w:rsidRPr="00FD4F43">
        <w:rPr>
          <w:rFonts w:cs="Arial"/>
          <w:bCs/>
        </w:rPr>
        <w:t xml:space="preserve">In 2014 heeft het </w:t>
      </w:r>
      <w:r w:rsidR="001C703F">
        <w:rPr>
          <w:rFonts w:cs="Arial"/>
          <w:bCs/>
        </w:rPr>
        <w:t>Scouting Nederland Fonds</w:t>
      </w:r>
      <w:r w:rsidRPr="00FD4F43">
        <w:rPr>
          <w:rFonts w:cs="Arial"/>
          <w:bCs/>
        </w:rPr>
        <w:t xml:space="preserve"> opnieuw een grote bijdrage geleverd aan de projecten van Scouting Nederland,  een deel van het resultaat – namelijk de opbrengst don</w:t>
      </w:r>
      <w:r w:rsidR="001C703F">
        <w:rPr>
          <w:rFonts w:cs="Arial"/>
          <w:bCs/>
        </w:rPr>
        <w:t>ateurs en  de opbrengst van de Nationale Scouting Loterij –</w:t>
      </w:r>
      <w:r w:rsidRPr="00FD4F43">
        <w:rPr>
          <w:rFonts w:cs="Arial"/>
          <w:bCs/>
        </w:rPr>
        <w:t xml:space="preserve"> was bestemd voor het project </w:t>
      </w:r>
      <w:r w:rsidR="001C703F">
        <w:rPr>
          <w:rFonts w:cs="Arial"/>
          <w:bCs/>
        </w:rPr>
        <w:t>Groepsontwikkeling</w:t>
      </w:r>
      <w:r w:rsidRPr="00FD4F43">
        <w:rPr>
          <w:rFonts w:cs="Arial"/>
          <w:bCs/>
        </w:rPr>
        <w:t>. Door de aanhoudend lage rentestanden zijn de rente</w:t>
      </w:r>
      <w:r w:rsidR="001C703F">
        <w:rPr>
          <w:rFonts w:cs="Arial"/>
          <w:bCs/>
        </w:rPr>
        <w:t>-</w:t>
      </w:r>
      <w:r w:rsidRPr="00FD4F43">
        <w:rPr>
          <w:rFonts w:cs="Arial"/>
          <w:bCs/>
        </w:rPr>
        <w:t>inkomsten op deposito’s/spaargelden ondanks de grote liquiditeit lager uitgekomen dan in 2013. Verder daalden de transactieresultaten en nam het koersresultaat op de aandelen af. De exploitatie kon toch ook in 2014 weer met een positief saldo worden afgesloten. In lijn met de toezegging van het Scouting Nederland Fonds uit april 2011 om garant te staan voor de ontwikkelkosten van de spelmaterialen van Scouting Nederland is op basis van het nu voorziene tekort op de geactualiseerde meerjarenbegroting 2014-2017 van de verkopen van deze spelmaterialen besloten opnieuw een bedrag van € 4</w:t>
      </w:r>
      <w:r w:rsidR="001C703F">
        <w:rPr>
          <w:rFonts w:cs="Arial"/>
          <w:bCs/>
        </w:rPr>
        <w:t>0.030  – zijnde het nu verwacht</w:t>
      </w:r>
      <w:r w:rsidRPr="00FD4F43">
        <w:rPr>
          <w:rFonts w:cs="Arial"/>
          <w:bCs/>
        </w:rPr>
        <w:t>e tekort – te onttrekken aan het ‘Fonds vrij te besteden bedragen’.</w:t>
      </w:r>
    </w:p>
    <w:p w:rsidR="00286793" w:rsidRPr="00FD4F43" w:rsidRDefault="00286793" w:rsidP="00286793">
      <w:pPr>
        <w:rPr>
          <w:rFonts w:cs="Arial"/>
          <w:bCs/>
        </w:rPr>
      </w:pPr>
    </w:p>
    <w:p w:rsidR="00286793" w:rsidRPr="00E72237" w:rsidRDefault="00286793" w:rsidP="00E72237">
      <w:pPr>
        <w:rPr>
          <w:b/>
        </w:rPr>
      </w:pPr>
      <w:r w:rsidRPr="00E72237">
        <w:rPr>
          <w:b/>
        </w:rPr>
        <w:t>Toelichting op de balans per 31 december 2014</w:t>
      </w:r>
    </w:p>
    <w:p w:rsidR="00286793" w:rsidRPr="00FD4F43" w:rsidRDefault="00286793" w:rsidP="00286793">
      <w:pPr>
        <w:keepNext/>
        <w:outlineLvl w:val="3"/>
        <w:rPr>
          <w:rFonts w:cs="Arial"/>
          <w:bCs/>
        </w:rPr>
      </w:pPr>
    </w:p>
    <w:p w:rsidR="00286793" w:rsidRPr="001C703F" w:rsidRDefault="00286793" w:rsidP="00286793">
      <w:pPr>
        <w:rPr>
          <w:rFonts w:cs="Arial"/>
          <w:bCs/>
          <w:i/>
        </w:rPr>
      </w:pPr>
      <w:r w:rsidRPr="001C703F">
        <w:rPr>
          <w:rFonts w:cs="Arial"/>
          <w:bCs/>
          <w:i/>
        </w:rPr>
        <w:t>Activa</w:t>
      </w:r>
    </w:p>
    <w:p w:rsidR="00286793" w:rsidRPr="00FD4F43" w:rsidRDefault="00286793" w:rsidP="00286793">
      <w:pPr>
        <w:rPr>
          <w:rFonts w:cs="Arial"/>
          <w:bCs/>
        </w:rPr>
      </w:pPr>
    </w:p>
    <w:p w:rsidR="00286793" w:rsidRPr="00FD4F43" w:rsidRDefault="00286793" w:rsidP="00286793">
      <w:pPr>
        <w:rPr>
          <w:rFonts w:cs="Arial"/>
          <w:bCs/>
          <w:u w:val="single"/>
        </w:rPr>
      </w:pPr>
      <w:r w:rsidRPr="00FD4F43">
        <w:rPr>
          <w:rFonts w:cs="Arial"/>
          <w:bCs/>
          <w:u w:val="single"/>
        </w:rPr>
        <w:t>Beleggingen</w:t>
      </w:r>
    </w:p>
    <w:p w:rsidR="00286793" w:rsidRPr="00FD4F43" w:rsidRDefault="00286793" w:rsidP="00286793">
      <w:pPr>
        <w:rPr>
          <w:rFonts w:cs="Arial"/>
          <w:bCs/>
        </w:rPr>
      </w:pPr>
      <w:r w:rsidRPr="00FD4F43">
        <w:rPr>
          <w:rFonts w:cs="Arial"/>
          <w:bCs/>
        </w:rPr>
        <w:t>Sinds 2010 bestaat een klein deel van de portefeuille uit aandelen. Beursjaar 2014 liet een duidelijke plus zien. Het resultaat was dat er in 2014 weer sprake was van koerswinst op de aandelen. Overigens wordt de portefeuille verder vooral belegd in vastrentende waarden en liquide middelen. Uit de portefeuille is in 2014 de perpetuele belegging van Credit Logement verkocht. Onder de pos</w:t>
      </w:r>
      <w:r w:rsidR="001C703F">
        <w:rPr>
          <w:rFonts w:cs="Arial"/>
          <w:bCs/>
        </w:rPr>
        <w:t>t ‘Beleggingen’ zijn ook de in l</w:t>
      </w:r>
      <w:r w:rsidRPr="00FD4F43">
        <w:rPr>
          <w:rFonts w:cs="Arial"/>
          <w:bCs/>
        </w:rPr>
        <w:t>iquide vorm aangehouden gelden bij Schretlen &amp; Co tegen nominale waarde opgenomen.</w:t>
      </w:r>
    </w:p>
    <w:p w:rsidR="00286793" w:rsidRPr="00FD4F43" w:rsidRDefault="00286793" w:rsidP="00286793">
      <w:pPr>
        <w:rPr>
          <w:rFonts w:cs="Arial"/>
          <w:bCs/>
        </w:rPr>
      </w:pPr>
    </w:p>
    <w:p w:rsidR="00286793" w:rsidRPr="00FD4F43" w:rsidRDefault="00286793" w:rsidP="00286793">
      <w:pPr>
        <w:tabs>
          <w:tab w:val="center" w:pos="4536"/>
          <w:tab w:val="right" w:pos="9072"/>
        </w:tabs>
        <w:rPr>
          <w:rFonts w:cs="Arial"/>
          <w:bCs/>
          <w:u w:val="single"/>
        </w:rPr>
      </w:pPr>
      <w:r w:rsidRPr="00FD4F43">
        <w:rPr>
          <w:rFonts w:cs="Arial"/>
          <w:bCs/>
          <w:u w:val="single"/>
        </w:rPr>
        <w:t>Investeringen in vastrentende waarden</w:t>
      </w:r>
    </w:p>
    <w:p w:rsidR="00286793" w:rsidRPr="00FD4F43" w:rsidRDefault="00286793" w:rsidP="00286793">
      <w:pPr>
        <w:tabs>
          <w:tab w:val="center" w:pos="4536"/>
          <w:tab w:val="right" w:pos="9072"/>
        </w:tabs>
        <w:rPr>
          <w:rFonts w:cs="Arial"/>
          <w:bCs/>
        </w:rPr>
      </w:pPr>
      <w:r w:rsidRPr="00FD4F43">
        <w:rPr>
          <w:rFonts w:cs="Arial"/>
          <w:bCs/>
        </w:rPr>
        <w:t>De obligaties worden zo mogelijk tot het einde van de looptijd aangehouden. De leningen worden bij de eerste waardering gewaardeerd tegen de geamortiseerde kostprijs. De geamortiseerde kostprijs wordt bepaald door middel van de effectieve-rentemethode</w:t>
      </w:r>
      <w:r w:rsidR="001C703F">
        <w:rPr>
          <w:rFonts w:cs="Arial"/>
          <w:bCs/>
        </w:rPr>
        <w:t>,</w:t>
      </w:r>
      <w:r w:rsidRPr="00FD4F43">
        <w:rPr>
          <w:rFonts w:cs="Arial"/>
          <w:bCs/>
        </w:rPr>
        <w:t xml:space="preserve"> verminderd met eventuele afboekingen wegens bijzondere waardeverminderingen of oninbaarheid. In de berekening wordt rekening gehouden met agio of disagio op het moment van aankoop. Baten en lasten worden in de winst-en-verliesrekening verwerkt via het amortisatieproces.</w:t>
      </w:r>
    </w:p>
    <w:p w:rsidR="00286793" w:rsidRPr="00FD4F43" w:rsidRDefault="00286793" w:rsidP="00286793">
      <w:pPr>
        <w:tabs>
          <w:tab w:val="center" w:pos="4536"/>
          <w:tab w:val="right" w:pos="9072"/>
        </w:tabs>
        <w:rPr>
          <w:rFonts w:cs="Arial"/>
          <w:bCs/>
        </w:rPr>
      </w:pPr>
    </w:p>
    <w:p w:rsidR="00286793" w:rsidRPr="00FD4F43" w:rsidRDefault="00286793" w:rsidP="00286793">
      <w:pPr>
        <w:tabs>
          <w:tab w:val="center" w:pos="4536"/>
          <w:tab w:val="right" w:pos="9072"/>
        </w:tabs>
        <w:rPr>
          <w:rFonts w:cs="Arial"/>
          <w:bCs/>
          <w:u w:val="single"/>
        </w:rPr>
      </w:pPr>
      <w:r w:rsidRPr="00FD4F43">
        <w:rPr>
          <w:rFonts w:cs="Arial"/>
          <w:bCs/>
          <w:u w:val="single"/>
        </w:rPr>
        <w:t>Investering in aandelen</w:t>
      </w:r>
    </w:p>
    <w:p w:rsidR="00286793" w:rsidRPr="00FD4F43" w:rsidRDefault="00286793" w:rsidP="00286793">
      <w:pPr>
        <w:tabs>
          <w:tab w:val="center" w:pos="4536"/>
          <w:tab w:val="right" w:pos="9072"/>
        </w:tabs>
        <w:rPr>
          <w:rFonts w:cs="Arial"/>
          <w:bCs/>
        </w:rPr>
      </w:pPr>
      <w:r w:rsidRPr="00FD4F43">
        <w:rPr>
          <w:rFonts w:cs="Arial"/>
          <w:bCs/>
        </w:rPr>
        <w:t>Investeringen in aandelen worden na de eerste waardering gewaardeerd tegen de reële waarde. De reële waarde van de effecten is bepaald met behulp van de beschikbare marktinformatie. Baten en lasten die voortvloeien uit veranderingen in de reële waarde worden verwerkt in de winst-en-verliesrekening.</w:t>
      </w:r>
    </w:p>
    <w:p w:rsidR="00286793" w:rsidRPr="00FD4F43" w:rsidRDefault="00286793" w:rsidP="00286793">
      <w:pPr>
        <w:tabs>
          <w:tab w:val="center" w:pos="4536"/>
          <w:tab w:val="right" w:pos="9072"/>
        </w:tabs>
        <w:rPr>
          <w:rFonts w:cs="Arial"/>
          <w:bCs/>
        </w:rPr>
      </w:pPr>
    </w:p>
    <w:p w:rsidR="00286793" w:rsidRPr="00FD4F43" w:rsidRDefault="00286793" w:rsidP="00286793">
      <w:pPr>
        <w:rPr>
          <w:rFonts w:cs="Arial"/>
          <w:bCs/>
          <w:u w:val="single"/>
        </w:rPr>
      </w:pPr>
      <w:r w:rsidRPr="00FD4F43">
        <w:rPr>
          <w:rFonts w:cs="Arial"/>
          <w:bCs/>
          <w:u w:val="single"/>
        </w:rPr>
        <w:t>Portefeuille verdeling per einde verslagperiode:</w:t>
      </w:r>
    </w:p>
    <w:p w:rsidR="00286793" w:rsidRPr="00FD4F43" w:rsidRDefault="00286793" w:rsidP="00286793">
      <w:pPr>
        <w:rPr>
          <w:rFonts w:cs="Arial"/>
          <w:bCs/>
        </w:rPr>
      </w:pPr>
      <w:r w:rsidRPr="00FD4F43">
        <w:rPr>
          <w:rFonts w:cs="Arial"/>
          <w:bCs/>
        </w:rPr>
        <w:t>Aandelen</w:t>
      </w:r>
      <w:r w:rsidRPr="00FD4F43">
        <w:rPr>
          <w:rFonts w:cs="Arial"/>
          <w:bCs/>
        </w:rPr>
        <w:tab/>
      </w:r>
      <w:r w:rsidRPr="00FD4F43">
        <w:rPr>
          <w:rFonts w:cs="Arial"/>
          <w:bCs/>
        </w:rPr>
        <w:tab/>
        <w:t>18%</w:t>
      </w:r>
    </w:p>
    <w:p w:rsidR="00286793" w:rsidRPr="00FD4F43" w:rsidRDefault="00286793" w:rsidP="00286793">
      <w:pPr>
        <w:rPr>
          <w:rFonts w:cs="Arial"/>
          <w:bCs/>
        </w:rPr>
      </w:pPr>
      <w:r w:rsidRPr="00FD4F43">
        <w:rPr>
          <w:rFonts w:cs="Arial"/>
          <w:bCs/>
        </w:rPr>
        <w:t>Vastrentend</w:t>
      </w:r>
      <w:r w:rsidRPr="00FD4F43">
        <w:rPr>
          <w:rFonts w:cs="Arial"/>
          <w:bCs/>
        </w:rPr>
        <w:tab/>
      </w:r>
      <w:r w:rsidRPr="00FD4F43">
        <w:rPr>
          <w:rFonts w:cs="Arial"/>
          <w:bCs/>
        </w:rPr>
        <w:tab/>
        <w:t>41%</w:t>
      </w:r>
      <w:r w:rsidRPr="00FD4F43">
        <w:rPr>
          <w:rFonts w:cs="Arial"/>
          <w:bCs/>
        </w:rPr>
        <w:tab/>
      </w:r>
    </w:p>
    <w:p w:rsidR="00286793" w:rsidRPr="00FD4F43" w:rsidRDefault="00286793" w:rsidP="00286793">
      <w:pPr>
        <w:rPr>
          <w:rFonts w:cs="Arial"/>
          <w:bCs/>
        </w:rPr>
      </w:pPr>
      <w:r w:rsidRPr="00FD4F43">
        <w:rPr>
          <w:rFonts w:cs="Arial"/>
          <w:bCs/>
        </w:rPr>
        <w:t>Liquiditeiten</w:t>
      </w:r>
      <w:r w:rsidRPr="00FD4F43">
        <w:rPr>
          <w:rFonts w:cs="Arial"/>
          <w:bCs/>
        </w:rPr>
        <w:tab/>
      </w:r>
      <w:r w:rsidRPr="00FD4F43">
        <w:rPr>
          <w:rFonts w:cs="Arial"/>
          <w:bCs/>
        </w:rPr>
        <w:tab/>
        <w:t>41%</w:t>
      </w:r>
      <w:r w:rsidRPr="00FD4F43">
        <w:rPr>
          <w:rFonts w:cs="Arial"/>
          <w:bCs/>
        </w:rPr>
        <w:tab/>
      </w:r>
    </w:p>
    <w:p w:rsidR="00286793" w:rsidRPr="00FD4F43" w:rsidRDefault="00286793" w:rsidP="00286793">
      <w:pPr>
        <w:rPr>
          <w:rFonts w:cs="Arial"/>
          <w:bCs/>
          <w:u w:val="single"/>
        </w:rPr>
      </w:pPr>
    </w:p>
    <w:p w:rsidR="00286793" w:rsidRPr="00FD4F43" w:rsidRDefault="001C703F" w:rsidP="00286793">
      <w:pPr>
        <w:rPr>
          <w:rFonts w:cs="Arial"/>
          <w:bCs/>
          <w:u w:val="single"/>
        </w:rPr>
      </w:pPr>
      <w:r>
        <w:rPr>
          <w:rFonts w:cs="Arial"/>
          <w:bCs/>
          <w:u w:val="single"/>
        </w:rPr>
        <w:t>Vorderingen/</w:t>
      </w:r>
      <w:r w:rsidR="00286793" w:rsidRPr="00FD4F43">
        <w:rPr>
          <w:rFonts w:cs="Arial"/>
          <w:bCs/>
          <w:u w:val="single"/>
        </w:rPr>
        <w:t>Overlopende activa</w:t>
      </w:r>
    </w:p>
    <w:p w:rsidR="00286793" w:rsidRPr="00FD4F43" w:rsidRDefault="00286793" w:rsidP="00286793">
      <w:pPr>
        <w:rPr>
          <w:rFonts w:cs="Arial"/>
          <w:bCs/>
        </w:rPr>
      </w:pPr>
      <w:r w:rsidRPr="00FD4F43">
        <w:rPr>
          <w:rFonts w:cs="Arial"/>
          <w:bCs/>
        </w:rPr>
        <w:t xml:space="preserve">Hieronder zijn de nog te ontvangen rentebaten van de obligaties en de diverse bankrekeningen en deposito’s opgenomen. Ook is er een onderhanden werkpost voor de lopende kosten voor het </w:t>
      </w:r>
      <w:r w:rsidR="001C703F">
        <w:rPr>
          <w:rFonts w:cs="Arial"/>
          <w:bCs/>
        </w:rPr>
        <w:t>p</w:t>
      </w:r>
      <w:r w:rsidRPr="00FD4F43">
        <w:rPr>
          <w:rFonts w:cs="Arial"/>
          <w:bCs/>
        </w:rPr>
        <w:t xml:space="preserve">roject </w:t>
      </w:r>
      <w:r w:rsidRPr="00FD4F43">
        <w:rPr>
          <w:rFonts w:cs="Arial"/>
          <w:bCs/>
        </w:rPr>
        <w:lastRenderedPageBreak/>
        <w:t xml:space="preserve">‘Aankoop Nationaal Scoutingterrein’. Het te verwerven </w:t>
      </w:r>
      <w:r w:rsidR="001C703F">
        <w:rPr>
          <w:rFonts w:cs="Arial"/>
          <w:bCs/>
        </w:rPr>
        <w:t>Scoutinglandgoed Zeewolde</w:t>
      </w:r>
      <w:r w:rsidRPr="00FD4F43">
        <w:rPr>
          <w:rFonts w:cs="Arial"/>
          <w:bCs/>
        </w:rPr>
        <w:t xml:space="preserve"> zal worden ingericht om groot- en kleinschalige (Scouting)evenementen mogelijk te maken. De onder de </w:t>
      </w:r>
      <w:r w:rsidR="001C703F">
        <w:rPr>
          <w:rFonts w:cs="Arial"/>
          <w:bCs/>
        </w:rPr>
        <w:t>‘</w:t>
      </w:r>
      <w:r w:rsidRPr="00FD4F43">
        <w:rPr>
          <w:rFonts w:cs="Arial"/>
          <w:bCs/>
        </w:rPr>
        <w:t>Bestemmingsreserves</w:t>
      </w:r>
      <w:r w:rsidR="001C703F">
        <w:rPr>
          <w:rFonts w:cs="Arial"/>
          <w:bCs/>
        </w:rPr>
        <w:t>’</w:t>
      </w:r>
      <w:r w:rsidRPr="00FD4F43">
        <w:rPr>
          <w:rFonts w:cs="Arial"/>
          <w:bCs/>
        </w:rPr>
        <w:t xml:space="preserve"> opgenomen ‘Bestemmingsreserve Duurzame Investeringen’ zal worden benut voor de financiering van dit Scoutingterrein. Waardering van alle vorderingen/overlopende activa vindt plaats op basis van de nominale waarde.</w:t>
      </w:r>
    </w:p>
    <w:p w:rsidR="00286793" w:rsidRPr="00FD4F43" w:rsidRDefault="00286793" w:rsidP="00286793">
      <w:pPr>
        <w:rPr>
          <w:rFonts w:cs="Arial"/>
          <w:bCs/>
        </w:rPr>
      </w:pPr>
    </w:p>
    <w:p w:rsidR="00286793" w:rsidRPr="00FD4F43" w:rsidRDefault="00286793" w:rsidP="00286793">
      <w:pPr>
        <w:rPr>
          <w:rFonts w:cs="Arial"/>
          <w:bCs/>
          <w:u w:val="single"/>
        </w:rPr>
      </w:pPr>
      <w:r w:rsidRPr="00FD4F43">
        <w:rPr>
          <w:rFonts w:cs="Arial"/>
          <w:bCs/>
          <w:u w:val="single"/>
        </w:rPr>
        <w:t>Liquide middelen</w:t>
      </w:r>
    </w:p>
    <w:p w:rsidR="00286793" w:rsidRPr="00FD4F43" w:rsidRDefault="00286793" w:rsidP="00286793">
      <w:pPr>
        <w:rPr>
          <w:rFonts w:cs="Arial"/>
          <w:bCs/>
        </w:rPr>
      </w:pPr>
      <w:r w:rsidRPr="00FD4F43">
        <w:rPr>
          <w:rFonts w:cs="Arial"/>
          <w:bCs/>
        </w:rPr>
        <w:t>Het betreft het saldo van de diverse ING</w:t>
      </w:r>
      <w:r w:rsidR="001C703F">
        <w:rPr>
          <w:rFonts w:cs="Arial"/>
          <w:bCs/>
        </w:rPr>
        <w:t>-</w:t>
      </w:r>
      <w:r w:rsidRPr="00FD4F43">
        <w:rPr>
          <w:rFonts w:cs="Arial"/>
          <w:bCs/>
        </w:rPr>
        <w:t xml:space="preserve"> en RABO</w:t>
      </w:r>
      <w:r w:rsidR="001C703F">
        <w:rPr>
          <w:rFonts w:cs="Arial"/>
          <w:bCs/>
        </w:rPr>
        <w:t>-</w:t>
      </w:r>
      <w:r w:rsidRPr="00FD4F43">
        <w:rPr>
          <w:rFonts w:cs="Arial"/>
          <w:bCs/>
        </w:rPr>
        <w:t xml:space="preserve">bankrekeningen en deposito’s op 31 december 2014. </w:t>
      </w:r>
      <w:r w:rsidRPr="00FD4F43">
        <w:rPr>
          <w:rFonts w:cs="Arial"/>
        </w:rPr>
        <w:t xml:space="preserve">De liquide middelen staan ter vrije beschikking. </w:t>
      </w:r>
      <w:r w:rsidRPr="00FD4F43">
        <w:rPr>
          <w:rFonts w:cs="Arial"/>
          <w:bCs/>
        </w:rPr>
        <w:t>Waardering vind</w:t>
      </w:r>
      <w:r w:rsidR="001C703F">
        <w:rPr>
          <w:rFonts w:cs="Arial"/>
          <w:bCs/>
        </w:rPr>
        <w:t>t</w:t>
      </w:r>
      <w:r w:rsidRPr="00FD4F43">
        <w:rPr>
          <w:rFonts w:cs="Arial"/>
          <w:bCs/>
        </w:rPr>
        <w:t xml:space="preserve"> plaats tegen nominale waarde.</w:t>
      </w:r>
    </w:p>
    <w:p w:rsidR="00286793" w:rsidRPr="00FD4F43" w:rsidRDefault="00286793" w:rsidP="00286793">
      <w:pPr>
        <w:keepNext/>
        <w:outlineLvl w:val="3"/>
        <w:rPr>
          <w:rFonts w:cs="Arial"/>
          <w:b/>
          <w:bCs/>
        </w:rPr>
      </w:pPr>
    </w:p>
    <w:p w:rsidR="00286793" w:rsidRPr="001C703F" w:rsidRDefault="00286793" w:rsidP="00286793">
      <w:pPr>
        <w:keepNext/>
        <w:outlineLvl w:val="3"/>
        <w:rPr>
          <w:rFonts w:cs="Arial"/>
          <w:bCs/>
          <w:i/>
        </w:rPr>
      </w:pPr>
      <w:r w:rsidRPr="001C703F">
        <w:rPr>
          <w:rFonts w:cs="Arial"/>
          <w:bCs/>
          <w:i/>
        </w:rPr>
        <w:t>Passiva</w:t>
      </w:r>
    </w:p>
    <w:p w:rsidR="00286793" w:rsidRPr="00FD4F43" w:rsidRDefault="00286793" w:rsidP="00286793">
      <w:pPr>
        <w:rPr>
          <w:rFonts w:cs="Arial"/>
        </w:rPr>
      </w:pPr>
    </w:p>
    <w:p w:rsidR="00286793" w:rsidRPr="001C703F" w:rsidRDefault="00286793" w:rsidP="00286793">
      <w:pPr>
        <w:rPr>
          <w:rFonts w:cs="Arial"/>
          <w:bCs/>
          <w:u w:val="single"/>
        </w:rPr>
      </w:pPr>
      <w:r w:rsidRPr="001C703F">
        <w:rPr>
          <w:rFonts w:cs="Arial"/>
          <w:bCs/>
          <w:u w:val="single"/>
        </w:rPr>
        <w:t>Weerstandsvermogen</w:t>
      </w:r>
    </w:p>
    <w:p w:rsidR="00286793" w:rsidRPr="00FD4F43" w:rsidRDefault="00286793" w:rsidP="00286793">
      <w:pPr>
        <w:rPr>
          <w:rFonts w:cs="Arial"/>
          <w:bCs/>
        </w:rPr>
      </w:pPr>
      <w:r w:rsidRPr="00FD4F43">
        <w:rPr>
          <w:rFonts w:cs="Arial"/>
          <w:bCs/>
        </w:rPr>
        <w:t xml:space="preserve">Het weerstandsvermogen is bestemd om calamiteiten binnen de </w:t>
      </w:r>
      <w:r w:rsidR="001C703F">
        <w:rPr>
          <w:rFonts w:cs="Arial"/>
          <w:bCs/>
        </w:rPr>
        <w:t>V</w:t>
      </w:r>
      <w:r w:rsidRPr="00FD4F43">
        <w:rPr>
          <w:rFonts w:cs="Arial"/>
          <w:bCs/>
        </w:rPr>
        <w:t xml:space="preserve">ereniging Scouting Nederland te kunnen opvangen. Het weerstandsvermogen wordt jaarlijks geïndexeerd met het consumentenprijsindexcijfer om de waarde in stand te houden. </w:t>
      </w:r>
    </w:p>
    <w:p w:rsidR="00286793" w:rsidRPr="00FD4F43" w:rsidRDefault="00286793" w:rsidP="00286793">
      <w:pPr>
        <w:rPr>
          <w:rFonts w:cs="Arial"/>
          <w:bCs/>
        </w:rPr>
      </w:pPr>
    </w:p>
    <w:tbl>
      <w:tblPr>
        <w:tblW w:w="9009" w:type="dxa"/>
        <w:tblInd w:w="58" w:type="dxa"/>
        <w:tblCellMar>
          <w:left w:w="70" w:type="dxa"/>
          <w:right w:w="70" w:type="dxa"/>
        </w:tblCellMar>
        <w:tblLook w:val="0000" w:firstRow="0" w:lastRow="0" w:firstColumn="0" w:lastColumn="0" w:noHBand="0" w:noVBand="0"/>
      </w:tblPr>
      <w:tblGrid>
        <w:gridCol w:w="4615"/>
        <w:gridCol w:w="1276"/>
        <w:gridCol w:w="850"/>
        <w:gridCol w:w="993"/>
        <w:gridCol w:w="1275"/>
      </w:tblGrid>
      <w:tr w:rsidR="00286793" w:rsidRPr="00FD4F43" w:rsidTr="00286793">
        <w:trPr>
          <w:trHeight w:val="273"/>
        </w:trPr>
        <w:tc>
          <w:tcPr>
            <w:tcW w:w="46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6793" w:rsidRPr="00FD4F43" w:rsidRDefault="00286793" w:rsidP="00286793">
            <w:pPr>
              <w:rPr>
                <w:rFonts w:cs="Arial"/>
                <w:b/>
                <w:bCs/>
              </w:rPr>
            </w:pPr>
            <w:r w:rsidRPr="00FD4F43">
              <w:rPr>
                <w:rFonts w:cs="Arial"/>
                <w:b/>
                <w:bCs/>
              </w:rPr>
              <w:t xml:space="preserve">Omschrijving </w:t>
            </w:r>
            <w:r w:rsidRPr="001C703F">
              <w:rPr>
                <w:rFonts w:cs="Arial"/>
                <w:bCs/>
                <w:sz w:val="16"/>
                <w:szCs w:val="16"/>
              </w:rPr>
              <w:t>(bedragen in euro’s)</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286793" w:rsidRPr="00FD4F43" w:rsidRDefault="00286793" w:rsidP="00286793">
            <w:pPr>
              <w:jc w:val="right"/>
              <w:rPr>
                <w:rFonts w:cs="Arial"/>
                <w:b/>
                <w:bCs/>
              </w:rPr>
            </w:pPr>
            <w:r w:rsidRPr="00FD4F43">
              <w:rPr>
                <w:rFonts w:cs="Arial"/>
                <w:b/>
                <w:bCs/>
              </w:rPr>
              <w:t>31-12-2013</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286793" w:rsidRPr="00FD4F43" w:rsidRDefault="00286793" w:rsidP="00286793">
            <w:pPr>
              <w:jc w:val="center"/>
              <w:rPr>
                <w:rFonts w:cs="Arial"/>
                <w:b/>
                <w:bCs/>
              </w:rPr>
            </w:pPr>
            <w:r w:rsidRPr="00FD4F43">
              <w:rPr>
                <w:rFonts w:cs="Arial"/>
                <w:b/>
                <w:bCs/>
              </w:rPr>
              <w:t>BIJ</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286793" w:rsidRPr="00FD4F43" w:rsidRDefault="00286793" w:rsidP="00286793">
            <w:pPr>
              <w:jc w:val="center"/>
              <w:rPr>
                <w:rFonts w:cs="Arial"/>
                <w:b/>
                <w:bCs/>
              </w:rPr>
            </w:pPr>
            <w:r w:rsidRPr="00FD4F43">
              <w:rPr>
                <w:rFonts w:cs="Arial"/>
                <w:b/>
                <w:bCs/>
              </w:rPr>
              <w:t>AF</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286793" w:rsidRPr="00FD4F43" w:rsidRDefault="00286793" w:rsidP="00286793">
            <w:pPr>
              <w:jc w:val="right"/>
              <w:rPr>
                <w:rFonts w:cs="Arial"/>
                <w:b/>
                <w:bCs/>
              </w:rPr>
            </w:pPr>
            <w:r w:rsidRPr="00FD4F43">
              <w:rPr>
                <w:rFonts w:cs="Arial"/>
                <w:b/>
                <w:bCs/>
              </w:rPr>
              <w:t>31-12-2014</w:t>
            </w:r>
          </w:p>
        </w:tc>
      </w:tr>
      <w:tr w:rsidR="00286793" w:rsidRPr="00FD4F43" w:rsidTr="00286793">
        <w:trPr>
          <w:trHeight w:val="273"/>
        </w:trPr>
        <w:tc>
          <w:tcPr>
            <w:tcW w:w="4615" w:type="dxa"/>
            <w:tcBorders>
              <w:top w:val="nil"/>
              <w:left w:val="nil"/>
              <w:bottom w:val="nil"/>
              <w:right w:val="nil"/>
            </w:tcBorders>
            <w:shd w:val="clear" w:color="auto" w:fill="auto"/>
            <w:noWrap/>
            <w:vAlign w:val="bottom"/>
          </w:tcPr>
          <w:p w:rsidR="00286793" w:rsidRPr="00FD4F43" w:rsidRDefault="00286793" w:rsidP="00286793">
            <w:pPr>
              <w:rPr>
                <w:rFonts w:cs="Arial"/>
              </w:rPr>
            </w:pPr>
            <w:r w:rsidRPr="00FD4F43">
              <w:rPr>
                <w:rFonts w:cs="Arial"/>
              </w:rPr>
              <w:t>Weerstandvermogen</w:t>
            </w:r>
          </w:p>
        </w:tc>
        <w:tc>
          <w:tcPr>
            <w:tcW w:w="1276" w:type="dxa"/>
            <w:tcBorders>
              <w:top w:val="nil"/>
              <w:left w:val="nil"/>
              <w:bottom w:val="nil"/>
              <w:right w:val="nil"/>
            </w:tcBorders>
            <w:shd w:val="clear" w:color="auto" w:fill="auto"/>
            <w:noWrap/>
            <w:vAlign w:val="bottom"/>
          </w:tcPr>
          <w:p w:rsidR="00286793" w:rsidRPr="00FD4F43" w:rsidRDefault="00286793" w:rsidP="00286793">
            <w:pPr>
              <w:jc w:val="right"/>
              <w:rPr>
                <w:rFonts w:cs="Arial"/>
              </w:rPr>
            </w:pPr>
            <w:r w:rsidRPr="00FD4F43">
              <w:rPr>
                <w:rFonts w:cs="Arial"/>
              </w:rPr>
              <w:t>3.622.420</w:t>
            </w:r>
          </w:p>
        </w:tc>
        <w:tc>
          <w:tcPr>
            <w:tcW w:w="850" w:type="dxa"/>
            <w:tcBorders>
              <w:top w:val="nil"/>
              <w:left w:val="nil"/>
              <w:bottom w:val="nil"/>
              <w:right w:val="nil"/>
            </w:tcBorders>
            <w:shd w:val="clear" w:color="auto" w:fill="auto"/>
            <w:noWrap/>
            <w:vAlign w:val="bottom"/>
          </w:tcPr>
          <w:p w:rsidR="00286793" w:rsidRPr="00FD4F43" w:rsidRDefault="00286793" w:rsidP="00286793">
            <w:pPr>
              <w:jc w:val="right"/>
              <w:rPr>
                <w:rFonts w:cs="Arial"/>
              </w:rPr>
            </w:pPr>
            <w:r w:rsidRPr="00FD4F43">
              <w:rPr>
                <w:rFonts w:cs="Arial"/>
              </w:rPr>
              <w:t>36.224</w:t>
            </w:r>
          </w:p>
        </w:tc>
        <w:tc>
          <w:tcPr>
            <w:tcW w:w="993" w:type="dxa"/>
            <w:tcBorders>
              <w:top w:val="nil"/>
              <w:left w:val="nil"/>
              <w:bottom w:val="nil"/>
              <w:right w:val="nil"/>
            </w:tcBorders>
            <w:shd w:val="clear" w:color="auto" w:fill="auto"/>
            <w:noWrap/>
            <w:vAlign w:val="bottom"/>
          </w:tcPr>
          <w:p w:rsidR="00286793" w:rsidRPr="00FD4F43" w:rsidRDefault="00286793" w:rsidP="00286793">
            <w:pPr>
              <w:rPr>
                <w:rFonts w:cs="Arial"/>
              </w:rPr>
            </w:pPr>
          </w:p>
        </w:tc>
        <w:tc>
          <w:tcPr>
            <w:tcW w:w="1275" w:type="dxa"/>
            <w:tcBorders>
              <w:top w:val="nil"/>
              <w:left w:val="nil"/>
              <w:bottom w:val="nil"/>
              <w:right w:val="nil"/>
            </w:tcBorders>
            <w:shd w:val="clear" w:color="auto" w:fill="auto"/>
            <w:noWrap/>
            <w:vAlign w:val="bottom"/>
          </w:tcPr>
          <w:p w:rsidR="00286793" w:rsidRPr="00FD4F43" w:rsidRDefault="00286793" w:rsidP="00286793">
            <w:pPr>
              <w:jc w:val="right"/>
              <w:rPr>
                <w:rFonts w:cs="Arial"/>
              </w:rPr>
            </w:pPr>
            <w:r w:rsidRPr="00FD4F43">
              <w:rPr>
                <w:rFonts w:cs="Arial"/>
              </w:rPr>
              <w:t>3.658.644</w:t>
            </w:r>
          </w:p>
        </w:tc>
      </w:tr>
    </w:tbl>
    <w:p w:rsidR="00286793" w:rsidRPr="00FD4F43" w:rsidRDefault="00286793" w:rsidP="00286793">
      <w:pPr>
        <w:rPr>
          <w:rFonts w:cs="Arial"/>
          <w:bCs/>
        </w:rPr>
      </w:pPr>
    </w:p>
    <w:p w:rsidR="00286793" w:rsidRPr="001C703F" w:rsidRDefault="00286793" w:rsidP="00286793">
      <w:pPr>
        <w:rPr>
          <w:rFonts w:cs="Arial"/>
          <w:noProof/>
          <w:u w:val="single"/>
        </w:rPr>
      </w:pPr>
      <w:r w:rsidRPr="001C703F">
        <w:rPr>
          <w:rFonts w:cs="Arial"/>
          <w:bCs/>
          <w:u w:val="single"/>
        </w:rPr>
        <w:t>Bestemmingsreserves</w:t>
      </w:r>
    </w:p>
    <w:p w:rsidR="00286793" w:rsidRPr="00FD4F43" w:rsidRDefault="00286793" w:rsidP="00286793">
      <w:pPr>
        <w:rPr>
          <w:rFonts w:cs="Arial"/>
          <w:noProof/>
        </w:rPr>
      </w:pPr>
    </w:p>
    <w:tbl>
      <w:tblPr>
        <w:tblW w:w="9118" w:type="dxa"/>
        <w:tblCellMar>
          <w:left w:w="70" w:type="dxa"/>
          <w:right w:w="70" w:type="dxa"/>
        </w:tblCellMar>
        <w:tblLook w:val="04A0" w:firstRow="1" w:lastRow="0" w:firstColumn="1" w:lastColumn="0" w:noHBand="0" w:noVBand="1"/>
      </w:tblPr>
      <w:tblGrid>
        <w:gridCol w:w="4642"/>
        <w:gridCol w:w="1328"/>
        <w:gridCol w:w="910"/>
        <w:gridCol w:w="910"/>
        <w:gridCol w:w="1328"/>
      </w:tblGrid>
      <w:tr w:rsidR="00286793" w:rsidRPr="00FD4F43" w:rsidTr="00286793">
        <w:trPr>
          <w:trHeight w:val="332"/>
        </w:trPr>
        <w:tc>
          <w:tcPr>
            <w:tcW w:w="4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6793" w:rsidRPr="00FD4F43" w:rsidRDefault="00286793" w:rsidP="00286793">
            <w:pPr>
              <w:rPr>
                <w:rFonts w:cs="Arial"/>
                <w:b/>
                <w:bCs/>
                <w:color w:val="000000"/>
              </w:rPr>
            </w:pPr>
            <w:r w:rsidRPr="00FD4F43">
              <w:rPr>
                <w:rFonts w:cs="Arial"/>
                <w:b/>
                <w:bCs/>
                <w:color w:val="000000"/>
              </w:rPr>
              <w:t>Omschrijving</w:t>
            </w:r>
            <w:r w:rsidRPr="00FD4F43">
              <w:rPr>
                <w:rFonts w:cs="Arial"/>
                <w:color w:val="000000"/>
              </w:rPr>
              <w:t xml:space="preserve"> </w:t>
            </w:r>
            <w:r w:rsidR="001C703F">
              <w:rPr>
                <w:rFonts w:cs="Arial"/>
                <w:color w:val="000000"/>
                <w:sz w:val="16"/>
                <w:szCs w:val="16"/>
              </w:rPr>
              <w:t>(</w:t>
            </w:r>
            <w:r w:rsidRPr="001C703F">
              <w:rPr>
                <w:rFonts w:cs="Arial"/>
                <w:color w:val="000000"/>
                <w:sz w:val="16"/>
                <w:szCs w:val="16"/>
              </w:rPr>
              <w:t>bedragen in euro's)</w:t>
            </w:r>
          </w:p>
        </w:tc>
        <w:tc>
          <w:tcPr>
            <w:tcW w:w="1328" w:type="dxa"/>
            <w:tcBorders>
              <w:top w:val="single" w:sz="4" w:space="0" w:color="auto"/>
              <w:left w:val="nil"/>
              <w:bottom w:val="single" w:sz="4" w:space="0" w:color="auto"/>
              <w:right w:val="single" w:sz="4" w:space="0" w:color="auto"/>
            </w:tcBorders>
            <w:shd w:val="clear" w:color="auto" w:fill="auto"/>
            <w:noWrap/>
            <w:vAlign w:val="bottom"/>
            <w:hideMark/>
          </w:tcPr>
          <w:p w:rsidR="00286793" w:rsidRPr="00FD4F43" w:rsidRDefault="00286793" w:rsidP="00286793">
            <w:pPr>
              <w:jc w:val="center"/>
              <w:rPr>
                <w:rFonts w:cs="Arial"/>
                <w:b/>
                <w:bCs/>
                <w:color w:val="000000"/>
              </w:rPr>
            </w:pPr>
            <w:r w:rsidRPr="00FD4F43">
              <w:rPr>
                <w:rFonts w:cs="Arial"/>
                <w:b/>
                <w:bCs/>
                <w:color w:val="000000"/>
              </w:rPr>
              <w:t>31-12-2013</w:t>
            </w:r>
          </w:p>
        </w:tc>
        <w:tc>
          <w:tcPr>
            <w:tcW w:w="910" w:type="dxa"/>
            <w:tcBorders>
              <w:top w:val="single" w:sz="4" w:space="0" w:color="auto"/>
              <w:left w:val="nil"/>
              <w:bottom w:val="single" w:sz="4" w:space="0" w:color="auto"/>
              <w:right w:val="single" w:sz="4" w:space="0" w:color="auto"/>
            </w:tcBorders>
            <w:shd w:val="clear" w:color="auto" w:fill="auto"/>
            <w:noWrap/>
            <w:vAlign w:val="bottom"/>
            <w:hideMark/>
          </w:tcPr>
          <w:p w:rsidR="00286793" w:rsidRPr="00FD4F43" w:rsidRDefault="00286793" w:rsidP="00286793">
            <w:pPr>
              <w:jc w:val="center"/>
              <w:rPr>
                <w:rFonts w:cs="Arial"/>
                <w:b/>
                <w:bCs/>
                <w:color w:val="000000"/>
              </w:rPr>
            </w:pPr>
            <w:r w:rsidRPr="00FD4F43">
              <w:rPr>
                <w:rFonts w:cs="Arial"/>
                <w:b/>
                <w:bCs/>
                <w:color w:val="000000"/>
              </w:rPr>
              <w:t>BIJ</w:t>
            </w:r>
          </w:p>
        </w:tc>
        <w:tc>
          <w:tcPr>
            <w:tcW w:w="910" w:type="dxa"/>
            <w:tcBorders>
              <w:top w:val="single" w:sz="4" w:space="0" w:color="auto"/>
              <w:left w:val="nil"/>
              <w:bottom w:val="single" w:sz="4" w:space="0" w:color="auto"/>
              <w:right w:val="single" w:sz="4" w:space="0" w:color="auto"/>
            </w:tcBorders>
            <w:shd w:val="clear" w:color="auto" w:fill="auto"/>
            <w:noWrap/>
            <w:vAlign w:val="bottom"/>
            <w:hideMark/>
          </w:tcPr>
          <w:p w:rsidR="00286793" w:rsidRPr="00FD4F43" w:rsidRDefault="00286793" w:rsidP="00286793">
            <w:pPr>
              <w:jc w:val="center"/>
              <w:rPr>
                <w:rFonts w:cs="Arial"/>
                <w:b/>
                <w:bCs/>
                <w:color w:val="000000"/>
              </w:rPr>
            </w:pPr>
            <w:r w:rsidRPr="00FD4F43">
              <w:rPr>
                <w:rFonts w:cs="Arial"/>
                <w:b/>
                <w:bCs/>
                <w:color w:val="000000"/>
              </w:rPr>
              <w:t>AF</w:t>
            </w:r>
          </w:p>
        </w:tc>
        <w:tc>
          <w:tcPr>
            <w:tcW w:w="1328" w:type="dxa"/>
            <w:tcBorders>
              <w:top w:val="single" w:sz="4" w:space="0" w:color="auto"/>
              <w:left w:val="nil"/>
              <w:bottom w:val="single" w:sz="4" w:space="0" w:color="auto"/>
              <w:right w:val="single" w:sz="4" w:space="0" w:color="auto"/>
            </w:tcBorders>
            <w:shd w:val="clear" w:color="auto" w:fill="auto"/>
            <w:noWrap/>
            <w:vAlign w:val="bottom"/>
            <w:hideMark/>
          </w:tcPr>
          <w:p w:rsidR="00286793" w:rsidRPr="00FD4F43" w:rsidRDefault="00286793" w:rsidP="00286793">
            <w:pPr>
              <w:jc w:val="center"/>
              <w:rPr>
                <w:rFonts w:cs="Arial"/>
                <w:b/>
                <w:bCs/>
                <w:color w:val="000000"/>
              </w:rPr>
            </w:pPr>
            <w:r w:rsidRPr="00FD4F43">
              <w:rPr>
                <w:rFonts w:cs="Arial"/>
                <w:b/>
                <w:bCs/>
                <w:color w:val="000000"/>
              </w:rPr>
              <w:t>31-12-2014</w:t>
            </w:r>
          </w:p>
        </w:tc>
      </w:tr>
      <w:tr w:rsidR="00286793" w:rsidRPr="00FD4F43" w:rsidTr="00286793">
        <w:trPr>
          <w:trHeight w:val="332"/>
        </w:trPr>
        <w:tc>
          <w:tcPr>
            <w:tcW w:w="4642" w:type="dxa"/>
            <w:tcBorders>
              <w:top w:val="nil"/>
              <w:left w:val="nil"/>
              <w:bottom w:val="nil"/>
              <w:right w:val="nil"/>
            </w:tcBorders>
            <w:shd w:val="clear" w:color="auto" w:fill="auto"/>
            <w:noWrap/>
            <w:vAlign w:val="bottom"/>
            <w:hideMark/>
          </w:tcPr>
          <w:p w:rsidR="00286793" w:rsidRPr="00FD4F43" w:rsidRDefault="00286793" w:rsidP="00286793">
            <w:pPr>
              <w:rPr>
                <w:rFonts w:cs="Arial"/>
                <w:color w:val="000000"/>
              </w:rPr>
            </w:pPr>
            <w:r w:rsidRPr="00FD4F43">
              <w:rPr>
                <w:rFonts w:cs="Arial"/>
                <w:color w:val="000000"/>
              </w:rPr>
              <w:t>Bestemmingsreserve Rente</w:t>
            </w:r>
          </w:p>
        </w:tc>
        <w:tc>
          <w:tcPr>
            <w:tcW w:w="1328"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color w:val="000000"/>
              </w:rPr>
            </w:pPr>
            <w:r w:rsidRPr="00FD4F43">
              <w:rPr>
                <w:rFonts w:cs="Arial"/>
                <w:color w:val="000000"/>
              </w:rPr>
              <w:t>2.279.489</w:t>
            </w:r>
          </w:p>
        </w:tc>
        <w:tc>
          <w:tcPr>
            <w:tcW w:w="910"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color w:val="000000"/>
              </w:rPr>
            </w:pPr>
            <w:r w:rsidRPr="00FD4F43">
              <w:rPr>
                <w:rFonts w:cs="Arial"/>
                <w:color w:val="000000"/>
              </w:rPr>
              <w:t>22.794</w:t>
            </w:r>
          </w:p>
        </w:tc>
        <w:tc>
          <w:tcPr>
            <w:tcW w:w="910"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color w:val="000000"/>
              </w:rPr>
            </w:pPr>
          </w:p>
        </w:tc>
        <w:tc>
          <w:tcPr>
            <w:tcW w:w="1328"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color w:val="000000"/>
              </w:rPr>
            </w:pPr>
            <w:r w:rsidRPr="00FD4F43">
              <w:rPr>
                <w:rFonts w:cs="Arial"/>
                <w:color w:val="000000"/>
              </w:rPr>
              <w:t>2.302.283</w:t>
            </w:r>
          </w:p>
        </w:tc>
      </w:tr>
      <w:tr w:rsidR="00286793" w:rsidRPr="00FD4F43" w:rsidTr="00286793">
        <w:trPr>
          <w:trHeight w:val="332"/>
        </w:trPr>
        <w:tc>
          <w:tcPr>
            <w:tcW w:w="4642" w:type="dxa"/>
            <w:tcBorders>
              <w:top w:val="nil"/>
              <w:left w:val="nil"/>
              <w:bottom w:val="nil"/>
              <w:right w:val="nil"/>
            </w:tcBorders>
            <w:shd w:val="clear" w:color="auto" w:fill="auto"/>
            <w:noWrap/>
            <w:vAlign w:val="bottom"/>
            <w:hideMark/>
          </w:tcPr>
          <w:p w:rsidR="00286793" w:rsidRPr="00FD4F43" w:rsidRDefault="00286793" w:rsidP="00286793">
            <w:pPr>
              <w:rPr>
                <w:rFonts w:cs="Arial"/>
                <w:color w:val="000000"/>
              </w:rPr>
            </w:pPr>
            <w:r w:rsidRPr="00FD4F43">
              <w:rPr>
                <w:rFonts w:cs="Arial"/>
                <w:color w:val="000000"/>
              </w:rPr>
              <w:t>Bestemmingsreserve Duurzame Investeringen</w:t>
            </w:r>
          </w:p>
        </w:tc>
        <w:tc>
          <w:tcPr>
            <w:tcW w:w="1328"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color w:val="000000"/>
              </w:rPr>
            </w:pPr>
            <w:r w:rsidRPr="00FD4F43">
              <w:rPr>
                <w:rFonts w:cs="Arial"/>
                <w:color w:val="000000"/>
              </w:rPr>
              <w:t>2.412.984</w:t>
            </w:r>
          </w:p>
        </w:tc>
        <w:tc>
          <w:tcPr>
            <w:tcW w:w="910"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color w:val="000000"/>
              </w:rPr>
            </w:pPr>
          </w:p>
        </w:tc>
        <w:tc>
          <w:tcPr>
            <w:tcW w:w="910" w:type="dxa"/>
            <w:tcBorders>
              <w:top w:val="nil"/>
              <w:left w:val="nil"/>
              <w:bottom w:val="nil"/>
              <w:right w:val="nil"/>
            </w:tcBorders>
            <w:shd w:val="clear" w:color="auto" w:fill="auto"/>
            <w:noWrap/>
            <w:vAlign w:val="bottom"/>
            <w:hideMark/>
          </w:tcPr>
          <w:p w:rsidR="00286793" w:rsidRPr="00FD4F43" w:rsidRDefault="00286793" w:rsidP="00286793">
            <w:pPr>
              <w:rPr>
                <w:rFonts w:cs="Arial"/>
              </w:rPr>
            </w:pPr>
          </w:p>
        </w:tc>
        <w:tc>
          <w:tcPr>
            <w:tcW w:w="1328"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color w:val="000000"/>
              </w:rPr>
            </w:pPr>
            <w:r w:rsidRPr="00FD4F43">
              <w:rPr>
                <w:rFonts w:cs="Arial"/>
                <w:color w:val="000000"/>
              </w:rPr>
              <w:t>2.412.984</w:t>
            </w:r>
          </w:p>
        </w:tc>
      </w:tr>
      <w:tr w:rsidR="00286793" w:rsidRPr="00FD4F43" w:rsidTr="00286793">
        <w:trPr>
          <w:trHeight w:val="332"/>
        </w:trPr>
        <w:tc>
          <w:tcPr>
            <w:tcW w:w="4642" w:type="dxa"/>
            <w:tcBorders>
              <w:top w:val="nil"/>
              <w:left w:val="nil"/>
              <w:bottom w:val="nil"/>
              <w:right w:val="nil"/>
            </w:tcBorders>
            <w:shd w:val="clear" w:color="auto" w:fill="auto"/>
            <w:noWrap/>
            <w:vAlign w:val="bottom"/>
            <w:hideMark/>
          </w:tcPr>
          <w:p w:rsidR="00286793" w:rsidRPr="00FD4F43" w:rsidRDefault="00286793" w:rsidP="001C703F">
            <w:pPr>
              <w:rPr>
                <w:rFonts w:cs="Arial"/>
                <w:color w:val="000000"/>
              </w:rPr>
            </w:pPr>
            <w:r w:rsidRPr="00FD4F43">
              <w:rPr>
                <w:rFonts w:cs="Arial"/>
                <w:color w:val="000000"/>
              </w:rPr>
              <w:t xml:space="preserve">Bestemmingsreserve Groepen en </w:t>
            </w:r>
            <w:r w:rsidR="001C703F">
              <w:rPr>
                <w:rFonts w:cs="Arial"/>
                <w:color w:val="000000"/>
              </w:rPr>
              <w:t>r</w:t>
            </w:r>
            <w:r w:rsidRPr="00FD4F43">
              <w:rPr>
                <w:rFonts w:cs="Arial"/>
                <w:color w:val="000000"/>
              </w:rPr>
              <w:t>egio's</w:t>
            </w:r>
          </w:p>
        </w:tc>
        <w:tc>
          <w:tcPr>
            <w:tcW w:w="1328"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color w:val="000000"/>
              </w:rPr>
            </w:pPr>
            <w:r w:rsidRPr="00FD4F43">
              <w:rPr>
                <w:rFonts w:cs="Arial"/>
                <w:color w:val="000000"/>
              </w:rPr>
              <w:t>427.449</w:t>
            </w:r>
          </w:p>
        </w:tc>
        <w:tc>
          <w:tcPr>
            <w:tcW w:w="910"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color w:val="000000"/>
              </w:rPr>
            </w:pPr>
            <w:r w:rsidRPr="00FD4F43">
              <w:rPr>
                <w:rFonts w:cs="Arial"/>
                <w:color w:val="000000"/>
              </w:rPr>
              <w:t>266.565</w:t>
            </w:r>
          </w:p>
        </w:tc>
        <w:tc>
          <w:tcPr>
            <w:tcW w:w="910"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color w:val="000000"/>
              </w:rPr>
            </w:pPr>
            <w:r w:rsidRPr="00FD4F43">
              <w:rPr>
                <w:rFonts w:cs="Arial"/>
                <w:color w:val="000000"/>
              </w:rPr>
              <w:t>81.828</w:t>
            </w:r>
          </w:p>
        </w:tc>
        <w:tc>
          <w:tcPr>
            <w:tcW w:w="1328"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color w:val="000000"/>
              </w:rPr>
            </w:pPr>
            <w:r w:rsidRPr="00FD4F43">
              <w:rPr>
                <w:rFonts w:cs="Arial"/>
                <w:color w:val="000000"/>
              </w:rPr>
              <w:t>612.186</w:t>
            </w:r>
          </w:p>
        </w:tc>
      </w:tr>
      <w:tr w:rsidR="00286793" w:rsidRPr="00FD4F43" w:rsidTr="00286793">
        <w:trPr>
          <w:trHeight w:val="332"/>
        </w:trPr>
        <w:tc>
          <w:tcPr>
            <w:tcW w:w="4642" w:type="dxa"/>
            <w:tcBorders>
              <w:top w:val="nil"/>
              <w:left w:val="nil"/>
              <w:bottom w:val="nil"/>
              <w:right w:val="nil"/>
            </w:tcBorders>
            <w:shd w:val="clear" w:color="auto" w:fill="auto"/>
            <w:noWrap/>
            <w:vAlign w:val="bottom"/>
            <w:hideMark/>
          </w:tcPr>
          <w:p w:rsidR="00286793" w:rsidRPr="00FD4F43" w:rsidRDefault="00286793" w:rsidP="00286793">
            <w:pPr>
              <w:rPr>
                <w:rFonts w:cs="Arial"/>
                <w:color w:val="000000"/>
              </w:rPr>
            </w:pPr>
            <w:r w:rsidRPr="00FD4F43">
              <w:rPr>
                <w:rFonts w:cs="Arial"/>
                <w:color w:val="000000"/>
              </w:rPr>
              <w:t>Bestemmingsreserve Goutfonds</w:t>
            </w:r>
          </w:p>
        </w:tc>
        <w:tc>
          <w:tcPr>
            <w:tcW w:w="1328"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color w:val="000000"/>
              </w:rPr>
            </w:pPr>
            <w:r w:rsidRPr="00FD4F43">
              <w:rPr>
                <w:rFonts w:cs="Arial"/>
                <w:color w:val="000000"/>
              </w:rPr>
              <w:t>65.570</w:t>
            </w:r>
          </w:p>
        </w:tc>
        <w:tc>
          <w:tcPr>
            <w:tcW w:w="910"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color w:val="000000"/>
              </w:rPr>
            </w:pPr>
            <w:r w:rsidRPr="00FD4F43">
              <w:rPr>
                <w:rFonts w:cs="Arial"/>
                <w:color w:val="000000"/>
              </w:rPr>
              <w:t>655</w:t>
            </w:r>
          </w:p>
        </w:tc>
        <w:tc>
          <w:tcPr>
            <w:tcW w:w="910"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color w:val="000000"/>
              </w:rPr>
            </w:pPr>
          </w:p>
        </w:tc>
        <w:tc>
          <w:tcPr>
            <w:tcW w:w="1328"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color w:val="000000"/>
              </w:rPr>
            </w:pPr>
            <w:r w:rsidRPr="00FD4F43">
              <w:rPr>
                <w:rFonts w:cs="Arial"/>
                <w:color w:val="000000"/>
              </w:rPr>
              <w:t>66.225</w:t>
            </w:r>
          </w:p>
        </w:tc>
      </w:tr>
      <w:tr w:rsidR="00286793" w:rsidRPr="00FD4F43" w:rsidTr="00286793">
        <w:trPr>
          <w:trHeight w:val="332"/>
        </w:trPr>
        <w:tc>
          <w:tcPr>
            <w:tcW w:w="4642" w:type="dxa"/>
            <w:tcBorders>
              <w:top w:val="nil"/>
              <w:left w:val="nil"/>
              <w:bottom w:val="nil"/>
              <w:right w:val="nil"/>
            </w:tcBorders>
            <w:shd w:val="clear" w:color="auto" w:fill="auto"/>
            <w:noWrap/>
            <w:vAlign w:val="bottom"/>
            <w:hideMark/>
          </w:tcPr>
          <w:p w:rsidR="00286793" w:rsidRPr="00FD4F43" w:rsidRDefault="00286793" w:rsidP="00286793">
            <w:pPr>
              <w:rPr>
                <w:rFonts w:cs="Arial"/>
                <w:color w:val="000000"/>
              </w:rPr>
            </w:pPr>
            <w:r w:rsidRPr="00FD4F43">
              <w:rPr>
                <w:rFonts w:cs="Arial"/>
                <w:color w:val="000000"/>
              </w:rPr>
              <w:t>Bestemmingsreserve Fonds Ontwikkelingssamenwerking</w:t>
            </w:r>
          </w:p>
        </w:tc>
        <w:tc>
          <w:tcPr>
            <w:tcW w:w="1328"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color w:val="000000"/>
              </w:rPr>
            </w:pPr>
            <w:r w:rsidRPr="00FD4F43">
              <w:rPr>
                <w:rFonts w:cs="Arial"/>
                <w:color w:val="000000"/>
              </w:rPr>
              <w:t>75.242</w:t>
            </w:r>
          </w:p>
        </w:tc>
        <w:tc>
          <w:tcPr>
            <w:tcW w:w="910"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color w:val="000000"/>
              </w:rPr>
            </w:pPr>
            <w:r w:rsidRPr="00FD4F43">
              <w:rPr>
                <w:rFonts w:cs="Arial"/>
                <w:color w:val="000000"/>
              </w:rPr>
              <w:t>752</w:t>
            </w:r>
          </w:p>
        </w:tc>
        <w:tc>
          <w:tcPr>
            <w:tcW w:w="910"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color w:val="000000"/>
              </w:rPr>
            </w:pPr>
          </w:p>
        </w:tc>
        <w:tc>
          <w:tcPr>
            <w:tcW w:w="1328"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color w:val="000000"/>
              </w:rPr>
            </w:pPr>
            <w:r w:rsidRPr="00FD4F43">
              <w:rPr>
                <w:rFonts w:cs="Arial"/>
                <w:color w:val="000000"/>
              </w:rPr>
              <w:t>75.994</w:t>
            </w:r>
          </w:p>
        </w:tc>
      </w:tr>
      <w:tr w:rsidR="00286793" w:rsidRPr="00FD4F43" w:rsidTr="00286793">
        <w:trPr>
          <w:trHeight w:val="332"/>
        </w:trPr>
        <w:tc>
          <w:tcPr>
            <w:tcW w:w="4642" w:type="dxa"/>
            <w:tcBorders>
              <w:top w:val="nil"/>
              <w:left w:val="nil"/>
              <w:bottom w:val="nil"/>
              <w:right w:val="nil"/>
            </w:tcBorders>
            <w:shd w:val="clear" w:color="auto" w:fill="auto"/>
            <w:noWrap/>
            <w:vAlign w:val="bottom"/>
            <w:hideMark/>
          </w:tcPr>
          <w:p w:rsidR="00286793" w:rsidRPr="00FD4F43" w:rsidRDefault="00286793" w:rsidP="00286793">
            <w:pPr>
              <w:rPr>
                <w:rFonts w:cs="Arial"/>
                <w:color w:val="000000"/>
              </w:rPr>
            </w:pPr>
            <w:r w:rsidRPr="00FD4F43">
              <w:rPr>
                <w:rFonts w:cs="Arial"/>
                <w:color w:val="000000"/>
              </w:rPr>
              <w:t>Bestemmingsreserve vrij te besteden bedragen</w:t>
            </w:r>
          </w:p>
        </w:tc>
        <w:tc>
          <w:tcPr>
            <w:tcW w:w="1328"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color w:val="000000"/>
              </w:rPr>
            </w:pPr>
            <w:r w:rsidRPr="00FD4F43">
              <w:rPr>
                <w:rFonts w:cs="Arial"/>
                <w:color w:val="000000"/>
              </w:rPr>
              <w:t>539.501</w:t>
            </w:r>
          </w:p>
        </w:tc>
        <w:tc>
          <w:tcPr>
            <w:tcW w:w="910"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color w:val="000000"/>
              </w:rPr>
            </w:pPr>
            <w:r w:rsidRPr="00FD4F43">
              <w:rPr>
                <w:rFonts w:cs="Arial"/>
                <w:color w:val="000000"/>
              </w:rPr>
              <w:t>3.570</w:t>
            </w:r>
          </w:p>
        </w:tc>
        <w:tc>
          <w:tcPr>
            <w:tcW w:w="910"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color w:val="000000"/>
              </w:rPr>
            </w:pPr>
            <w:r w:rsidRPr="00FD4F43">
              <w:rPr>
                <w:rFonts w:cs="Arial"/>
                <w:color w:val="000000"/>
              </w:rPr>
              <w:t>40.023</w:t>
            </w:r>
          </w:p>
        </w:tc>
        <w:tc>
          <w:tcPr>
            <w:tcW w:w="1328"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color w:val="000000"/>
              </w:rPr>
            </w:pPr>
            <w:r w:rsidRPr="00FD4F43">
              <w:rPr>
                <w:rFonts w:cs="Arial"/>
                <w:color w:val="000000"/>
              </w:rPr>
              <w:t>503.048</w:t>
            </w:r>
          </w:p>
        </w:tc>
      </w:tr>
      <w:tr w:rsidR="00286793" w:rsidRPr="00FD4F43" w:rsidTr="00286793">
        <w:trPr>
          <w:trHeight w:val="348"/>
        </w:trPr>
        <w:tc>
          <w:tcPr>
            <w:tcW w:w="4642" w:type="dxa"/>
            <w:tcBorders>
              <w:top w:val="nil"/>
              <w:left w:val="nil"/>
              <w:bottom w:val="nil"/>
              <w:right w:val="nil"/>
            </w:tcBorders>
            <w:shd w:val="clear" w:color="auto" w:fill="auto"/>
            <w:noWrap/>
            <w:vAlign w:val="bottom"/>
            <w:hideMark/>
          </w:tcPr>
          <w:p w:rsidR="00286793" w:rsidRPr="00FD4F43" w:rsidRDefault="00286793" w:rsidP="00286793">
            <w:pPr>
              <w:jc w:val="right"/>
              <w:rPr>
                <w:rFonts w:cs="Arial"/>
                <w:color w:val="000000"/>
              </w:rPr>
            </w:pPr>
          </w:p>
        </w:tc>
        <w:tc>
          <w:tcPr>
            <w:tcW w:w="1328" w:type="dxa"/>
            <w:tcBorders>
              <w:top w:val="single" w:sz="4" w:space="0" w:color="auto"/>
              <w:left w:val="nil"/>
              <w:bottom w:val="double" w:sz="6" w:space="0" w:color="auto"/>
              <w:right w:val="nil"/>
            </w:tcBorders>
            <w:shd w:val="clear" w:color="auto" w:fill="auto"/>
            <w:noWrap/>
            <w:vAlign w:val="bottom"/>
            <w:hideMark/>
          </w:tcPr>
          <w:p w:rsidR="00286793" w:rsidRPr="00FD4F43" w:rsidRDefault="00286793" w:rsidP="00286793">
            <w:pPr>
              <w:jc w:val="right"/>
              <w:rPr>
                <w:rFonts w:cs="Arial"/>
                <w:color w:val="000000"/>
              </w:rPr>
            </w:pPr>
            <w:r w:rsidRPr="00FD4F43">
              <w:rPr>
                <w:rFonts w:cs="Arial"/>
                <w:color w:val="000000"/>
              </w:rPr>
              <w:t>5.800.235</w:t>
            </w:r>
          </w:p>
        </w:tc>
        <w:tc>
          <w:tcPr>
            <w:tcW w:w="910" w:type="dxa"/>
            <w:tcBorders>
              <w:top w:val="single" w:sz="4" w:space="0" w:color="auto"/>
              <w:left w:val="nil"/>
              <w:bottom w:val="double" w:sz="6" w:space="0" w:color="auto"/>
              <w:right w:val="nil"/>
            </w:tcBorders>
            <w:shd w:val="clear" w:color="auto" w:fill="auto"/>
            <w:noWrap/>
            <w:vAlign w:val="bottom"/>
            <w:hideMark/>
          </w:tcPr>
          <w:p w:rsidR="00286793" w:rsidRPr="00FD4F43" w:rsidRDefault="00286793" w:rsidP="00286793">
            <w:pPr>
              <w:jc w:val="right"/>
              <w:rPr>
                <w:rFonts w:cs="Arial"/>
                <w:color w:val="000000"/>
              </w:rPr>
            </w:pPr>
            <w:r w:rsidRPr="00FD4F43">
              <w:rPr>
                <w:rFonts w:cs="Arial"/>
                <w:color w:val="000000"/>
              </w:rPr>
              <w:t>294.336</w:t>
            </w:r>
          </w:p>
        </w:tc>
        <w:tc>
          <w:tcPr>
            <w:tcW w:w="910" w:type="dxa"/>
            <w:tcBorders>
              <w:top w:val="single" w:sz="4" w:space="0" w:color="auto"/>
              <w:left w:val="nil"/>
              <w:bottom w:val="double" w:sz="6" w:space="0" w:color="auto"/>
              <w:right w:val="nil"/>
            </w:tcBorders>
            <w:shd w:val="clear" w:color="auto" w:fill="auto"/>
            <w:noWrap/>
            <w:vAlign w:val="bottom"/>
            <w:hideMark/>
          </w:tcPr>
          <w:p w:rsidR="00286793" w:rsidRPr="00FD4F43" w:rsidRDefault="00286793" w:rsidP="00286793">
            <w:pPr>
              <w:jc w:val="right"/>
              <w:rPr>
                <w:rFonts w:cs="Arial"/>
                <w:color w:val="000000"/>
              </w:rPr>
            </w:pPr>
            <w:r w:rsidRPr="00FD4F43">
              <w:rPr>
                <w:rFonts w:cs="Arial"/>
                <w:color w:val="000000"/>
              </w:rPr>
              <w:t>121.851</w:t>
            </w:r>
          </w:p>
        </w:tc>
        <w:tc>
          <w:tcPr>
            <w:tcW w:w="1328" w:type="dxa"/>
            <w:tcBorders>
              <w:top w:val="single" w:sz="4" w:space="0" w:color="auto"/>
              <w:left w:val="nil"/>
              <w:bottom w:val="double" w:sz="6" w:space="0" w:color="auto"/>
              <w:right w:val="nil"/>
            </w:tcBorders>
            <w:shd w:val="clear" w:color="auto" w:fill="auto"/>
            <w:noWrap/>
            <w:vAlign w:val="bottom"/>
            <w:hideMark/>
          </w:tcPr>
          <w:p w:rsidR="00286793" w:rsidRPr="00FD4F43" w:rsidRDefault="00286793" w:rsidP="00286793">
            <w:pPr>
              <w:jc w:val="right"/>
              <w:rPr>
                <w:rFonts w:cs="Arial"/>
                <w:color w:val="000000"/>
              </w:rPr>
            </w:pPr>
            <w:r w:rsidRPr="00FD4F43">
              <w:rPr>
                <w:rFonts w:cs="Arial"/>
                <w:color w:val="000000"/>
              </w:rPr>
              <w:t>5.972.720</w:t>
            </w:r>
          </w:p>
        </w:tc>
      </w:tr>
    </w:tbl>
    <w:p w:rsidR="00286793" w:rsidRPr="00FD4F43" w:rsidRDefault="00286793" w:rsidP="00286793">
      <w:pPr>
        <w:rPr>
          <w:rFonts w:cs="Arial"/>
          <w:b/>
          <w:bCs/>
        </w:rPr>
      </w:pPr>
    </w:p>
    <w:p w:rsidR="00286793" w:rsidRPr="00FD4F43" w:rsidRDefault="00286793" w:rsidP="00286793">
      <w:pPr>
        <w:rPr>
          <w:rFonts w:cs="Arial"/>
          <w:b/>
          <w:bCs/>
        </w:rPr>
      </w:pPr>
    </w:p>
    <w:p w:rsidR="00286793" w:rsidRPr="00FD4F43" w:rsidRDefault="00286793" w:rsidP="00286793">
      <w:pPr>
        <w:rPr>
          <w:rFonts w:cs="Arial"/>
          <w:bCs/>
          <w:u w:val="single"/>
        </w:rPr>
      </w:pPr>
      <w:r w:rsidRPr="00A822FC">
        <w:rPr>
          <w:rFonts w:cs="Arial"/>
          <w:bCs/>
          <w:u w:val="single"/>
        </w:rPr>
        <w:t>Bestemmingsreserve Rente</w:t>
      </w:r>
    </w:p>
    <w:p w:rsidR="00286793" w:rsidRPr="00FD4F43" w:rsidRDefault="00286793" w:rsidP="00286793">
      <w:pPr>
        <w:rPr>
          <w:rFonts w:cs="Arial"/>
          <w:bCs/>
        </w:rPr>
      </w:pPr>
      <w:r w:rsidRPr="00FD4F43">
        <w:rPr>
          <w:rFonts w:cs="Arial"/>
          <w:bCs/>
        </w:rPr>
        <w:t>Om deze Bestemmingsreserve in stand te houden</w:t>
      </w:r>
      <w:r w:rsidR="00A822FC">
        <w:rPr>
          <w:rFonts w:cs="Arial"/>
          <w:bCs/>
        </w:rPr>
        <w:t>,</w:t>
      </w:r>
      <w:r w:rsidRPr="00FD4F43">
        <w:rPr>
          <w:rFonts w:cs="Arial"/>
          <w:bCs/>
        </w:rPr>
        <w:t xml:space="preserve"> wordt deze jaarlijks met het consumentenprijsindexcijfer geïndexeerd. </w:t>
      </w:r>
    </w:p>
    <w:p w:rsidR="00286793" w:rsidRPr="00FD4F43" w:rsidRDefault="00286793" w:rsidP="00286793">
      <w:pPr>
        <w:rPr>
          <w:rFonts w:cs="Arial"/>
          <w:bCs/>
        </w:rPr>
      </w:pPr>
    </w:p>
    <w:p w:rsidR="00286793" w:rsidRPr="00FD4F43" w:rsidRDefault="00286793" w:rsidP="00286793">
      <w:pPr>
        <w:rPr>
          <w:rFonts w:cs="Arial"/>
          <w:bCs/>
          <w:u w:val="single"/>
        </w:rPr>
      </w:pPr>
      <w:r w:rsidRPr="00FD4F43">
        <w:rPr>
          <w:rFonts w:cs="Arial"/>
          <w:bCs/>
          <w:u w:val="single"/>
        </w:rPr>
        <w:t>Bestemmingsreserve Duurzame ontwikkelingen</w:t>
      </w:r>
    </w:p>
    <w:p w:rsidR="00286793" w:rsidRPr="00FD4F43" w:rsidRDefault="00286793" w:rsidP="00286793">
      <w:pPr>
        <w:rPr>
          <w:rFonts w:cs="Arial"/>
          <w:bCs/>
        </w:rPr>
      </w:pPr>
      <w:r w:rsidRPr="00FD4F43">
        <w:rPr>
          <w:rFonts w:cs="Arial"/>
          <w:bCs/>
        </w:rPr>
        <w:t xml:space="preserve">Deze Bestemmingsreserve is bestemd voor duurzame investeringen in vaste activa, met een technische levensduur van minimaal </w:t>
      </w:r>
      <w:r w:rsidR="00A822FC">
        <w:rPr>
          <w:rFonts w:cs="Arial"/>
          <w:bCs/>
        </w:rPr>
        <w:t>tien</w:t>
      </w:r>
      <w:r w:rsidRPr="00FD4F43">
        <w:rPr>
          <w:rFonts w:cs="Arial"/>
          <w:bCs/>
        </w:rPr>
        <w:t xml:space="preserve"> jaar.</w:t>
      </w:r>
    </w:p>
    <w:p w:rsidR="00286793" w:rsidRPr="00FD4F43" w:rsidRDefault="00286793" w:rsidP="00286793">
      <w:pPr>
        <w:rPr>
          <w:rFonts w:cs="Arial"/>
          <w:bCs/>
          <w:u w:val="single"/>
        </w:rPr>
      </w:pPr>
    </w:p>
    <w:p w:rsidR="00286793" w:rsidRPr="00FD4F43" w:rsidRDefault="00286793" w:rsidP="00286793">
      <w:pPr>
        <w:rPr>
          <w:rFonts w:cs="Arial"/>
          <w:bCs/>
          <w:u w:val="single"/>
        </w:rPr>
      </w:pPr>
      <w:r w:rsidRPr="00FD4F43">
        <w:rPr>
          <w:rFonts w:cs="Arial"/>
          <w:bCs/>
          <w:u w:val="single"/>
        </w:rPr>
        <w:t>Bestemmingsreserve Groepen en regio’s</w:t>
      </w:r>
    </w:p>
    <w:p w:rsidR="00286793" w:rsidRPr="00FD4F43" w:rsidRDefault="00286793" w:rsidP="00286793">
      <w:pPr>
        <w:rPr>
          <w:rFonts w:cs="Arial"/>
          <w:bCs/>
        </w:rPr>
      </w:pPr>
      <w:r w:rsidRPr="00FD4F43">
        <w:rPr>
          <w:rFonts w:cs="Arial"/>
          <w:bCs/>
        </w:rPr>
        <w:t xml:space="preserve">Aan deze </w:t>
      </w:r>
      <w:r w:rsidR="00A822FC">
        <w:rPr>
          <w:rFonts w:cs="Arial"/>
          <w:bCs/>
        </w:rPr>
        <w:t>b</w:t>
      </w:r>
      <w:r w:rsidRPr="00FD4F43">
        <w:rPr>
          <w:rFonts w:cs="Arial"/>
          <w:bCs/>
        </w:rPr>
        <w:t>estemmingsreserve worden normaal gesproken de volledige netto opbrengst</w:t>
      </w:r>
      <w:r w:rsidR="00A822FC">
        <w:rPr>
          <w:rFonts w:cs="Arial"/>
          <w:bCs/>
        </w:rPr>
        <w:t>en van de donateurs en van de Na</w:t>
      </w:r>
      <w:r w:rsidRPr="00FD4F43">
        <w:rPr>
          <w:rFonts w:cs="Arial"/>
          <w:bCs/>
        </w:rPr>
        <w:t xml:space="preserve">tionale Scouting Loterij toegevoegd. Deze opbrengsten werden opnieuw bestemd voor de ondersteuning van </w:t>
      </w:r>
      <w:r w:rsidR="00A822FC">
        <w:rPr>
          <w:rFonts w:cs="Arial"/>
          <w:bCs/>
        </w:rPr>
        <w:t>het p</w:t>
      </w:r>
      <w:r w:rsidRPr="00FD4F43">
        <w:rPr>
          <w:rFonts w:cs="Arial"/>
          <w:bCs/>
        </w:rPr>
        <w:t xml:space="preserve">roject Groepsontwikkeling van Scouting Nederland </w:t>
      </w:r>
      <w:r w:rsidR="00A822FC">
        <w:rPr>
          <w:rFonts w:cs="Arial"/>
          <w:bCs/>
        </w:rPr>
        <w:br/>
      </w:r>
      <w:r w:rsidRPr="00FD4F43">
        <w:rPr>
          <w:rFonts w:cs="Arial"/>
          <w:bCs/>
        </w:rPr>
        <w:t xml:space="preserve">(€ 160.000). Ditmaal kon een bedrag van  € 266.565  aan deze </w:t>
      </w:r>
      <w:r w:rsidR="00A822FC">
        <w:rPr>
          <w:rFonts w:cs="Arial"/>
          <w:bCs/>
        </w:rPr>
        <w:t>b</w:t>
      </w:r>
      <w:r w:rsidRPr="00FD4F43">
        <w:rPr>
          <w:rFonts w:cs="Arial"/>
          <w:bCs/>
        </w:rPr>
        <w:t>estemmingsreserve worden toegevoegd. Gedurende 2014 werd voor een bedrag van € 81.828  (2013: € 57.500) aan uitkeringen aan groepen en regio’s gedaan.</w:t>
      </w:r>
    </w:p>
    <w:p w:rsidR="00286793" w:rsidRPr="00FD4F43" w:rsidRDefault="00286793" w:rsidP="00286793">
      <w:pPr>
        <w:rPr>
          <w:rFonts w:cs="Arial"/>
          <w:bCs/>
          <w:u w:val="single"/>
        </w:rPr>
      </w:pPr>
    </w:p>
    <w:p w:rsidR="00286793" w:rsidRPr="00FD4F43" w:rsidRDefault="00286793" w:rsidP="00286793">
      <w:pPr>
        <w:rPr>
          <w:rFonts w:cs="Arial"/>
          <w:bCs/>
          <w:u w:val="single"/>
        </w:rPr>
      </w:pPr>
      <w:r w:rsidRPr="00FD4F43">
        <w:rPr>
          <w:rFonts w:cs="Arial"/>
          <w:bCs/>
          <w:u w:val="single"/>
        </w:rPr>
        <w:lastRenderedPageBreak/>
        <w:t>Bestemmingsreserve Goutfonds</w:t>
      </w:r>
    </w:p>
    <w:p w:rsidR="00286793" w:rsidRPr="00FD4F43" w:rsidRDefault="00286793" w:rsidP="00286793">
      <w:pPr>
        <w:rPr>
          <w:rFonts w:cs="Arial"/>
          <w:bCs/>
          <w:u w:val="single"/>
        </w:rPr>
      </w:pPr>
      <w:r w:rsidRPr="00FD4F43">
        <w:rPr>
          <w:rFonts w:cs="Arial"/>
          <w:bCs/>
        </w:rPr>
        <w:t xml:space="preserve">Deze </w:t>
      </w:r>
      <w:r w:rsidR="00A822FC">
        <w:rPr>
          <w:rFonts w:cs="Arial"/>
          <w:bCs/>
        </w:rPr>
        <w:t>b</w:t>
      </w:r>
      <w:r w:rsidRPr="00FD4F43">
        <w:rPr>
          <w:rFonts w:cs="Arial"/>
          <w:bCs/>
        </w:rPr>
        <w:t>estemmingsreserve is gevormd uit een legaat van Els Gout-van Eek. Jaarlijks mag het bedrag van de indexatie met het consumentenprijsindexcijfer worden aangewend voor een s</w:t>
      </w:r>
      <w:r w:rsidR="00A822FC">
        <w:rPr>
          <w:rFonts w:cs="Arial"/>
          <w:bCs/>
        </w:rPr>
        <w:t>peciaal doel: uitwisseling van s</w:t>
      </w:r>
      <w:r w:rsidRPr="00FD4F43">
        <w:rPr>
          <w:rFonts w:cs="Arial"/>
          <w:bCs/>
        </w:rPr>
        <w:t>couts met het buitenland. Ook in 2014 werden geen uitkeringen gedaan.</w:t>
      </w:r>
    </w:p>
    <w:p w:rsidR="00286793" w:rsidRPr="00FD4F43" w:rsidRDefault="00286793" w:rsidP="00286793">
      <w:pPr>
        <w:rPr>
          <w:rFonts w:cs="Arial"/>
          <w:bCs/>
          <w:u w:val="single"/>
        </w:rPr>
      </w:pPr>
    </w:p>
    <w:p w:rsidR="00286793" w:rsidRPr="00FD4F43" w:rsidRDefault="00286793" w:rsidP="00286793">
      <w:pPr>
        <w:rPr>
          <w:rFonts w:cs="Arial"/>
          <w:bCs/>
          <w:u w:val="single"/>
        </w:rPr>
      </w:pPr>
      <w:r w:rsidRPr="00FD4F43">
        <w:rPr>
          <w:rFonts w:cs="Arial"/>
          <w:bCs/>
          <w:u w:val="single"/>
        </w:rPr>
        <w:t xml:space="preserve">Bestemmingsreserve Fonds ontwikkelingssamenwerking  </w:t>
      </w:r>
    </w:p>
    <w:p w:rsidR="00286793" w:rsidRPr="00FD4F43" w:rsidRDefault="00286793" w:rsidP="00286793">
      <w:pPr>
        <w:rPr>
          <w:rFonts w:cs="Arial"/>
          <w:bCs/>
          <w:u w:val="single"/>
        </w:rPr>
      </w:pPr>
      <w:r w:rsidRPr="00FD4F43">
        <w:rPr>
          <w:rFonts w:cs="Arial"/>
          <w:bCs/>
        </w:rPr>
        <w:t>Besteding van het bedrag van de indexatie met het consumentenprijsindexcijfer is jaarlijks specifiek voor de uitwisselingsprogramma’s van Nederlandse scouts beschikbaar. Net als in 2013 werden er in 2014 geen uitkeringen gedaan.</w:t>
      </w:r>
    </w:p>
    <w:p w:rsidR="00286793" w:rsidRPr="00FD4F43" w:rsidRDefault="00286793" w:rsidP="00286793">
      <w:pPr>
        <w:rPr>
          <w:rFonts w:cs="Arial"/>
          <w:bCs/>
        </w:rPr>
      </w:pPr>
    </w:p>
    <w:p w:rsidR="00286793" w:rsidRPr="00FD4F43" w:rsidRDefault="00A822FC" w:rsidP="00286793">
      <w:pPr>
        <w:rPr>
          <w:rFonts w:cs="Arial"/>
          <w:bCs/>
          <w:u w:val="single"/>
        </w:rPr>
      </w:pPr>
      <w:r>
        <w:rPr>
          <w:rFonts w:cs="Arial"/>
          <w:bCs/>
          <w:u w:val="single"/>
        </w:rPr>
        <w:t>Bestemmingsreserve V</w:t>
      </w:r>
      <w:r w:rsidR="00286793" w:rsidRPr="00FD4F43">
        <w:rPr>
          <w:rFonts w:cs="Arial"/>
          <w:bCs/>
          <w:u w:val="single"/>
        </w:rPr>
        <w:t>rij te besteden bedragen</w:t>
      </w:r>
    </w:p>
    <w:p w:rsidR="00286793" w:rsidRPr="00FD4F43" w:rsidRDefault="00286793" w:rsidP="00286793">
      <w:pPr>
        <w:rPr>
          <w:rFonts w:cs="Arial"/>
          <w:bCs/>
        </w:rPr>
      </w:pPr>
      <w:r w:rsidRPr="00FD4F43">
        <w:rPr>
          <w:rFonts w:cs="Arial"/>
          <w:bCs/>
        </w:rPr>
        <w:t xml:space="preserve">Aan de </w:t>
      </w:r>
      <w:r w:rsidR="00A822FC">
        <w:rPr>
          <w:rFonts w:cs="Arial"/>
          <w:bCs/>
        </w:rPr>
        <w:t>b</w:t>
      </w:r>
      <w:r w:rsidRPr="00FD4F43">
        <w:rPr>
          <w:rFonts w:cs="Arial"/>
          <w:bCs/>
        </w:rPr>
        <w:t xml:space="preserve">estemmingsreserve </w:t>
      </w:r>
      <w:r w:rsidR="00A822FC">
        <w:rPr>
          <w:rFonts w:cs="Arial"/>
          <w:bCs/>
        </w:rPr>
        <w:t>‘V</w:t>
      </w:r>
      <w:r w:rsidRPr="00FD4F43">
        <w:rPr>
          <w:rFonts w:cs="Arial"/>
          <w:bCs/>
        </w:rPr>
        <w:t>rij te besteden bedragen</w:t>
      </w:r>
      <w:r w:rsidR="00A822FC">
        <w:rPr>
          <w:rFonts w:cs="Arial"/>
          <w:bCs/>
        </w:rPr>
        <w:t>’</w:t>
      </w:r>
      <w:r w:rsidRPr="00FD4F43">
        <w:rPr>
          <w:rFonts w:cs="Arial"/>
          <w:bCs/>
        </w:rPr>
        <w:t xml:space="preserve"> kon dit jaar per saldo een bedrag worden toegevoegd van € 3.570 (2013: € 243.592). In lijn met de toezegging van het Scouting Nederland Fonds uit april 2011 om garant te staan voor de ontwikkelkosten van de spelmaterialen van Scouting Nederland is op basis van het nu voorziene tekort op de geactualiseerde meerjarenbegroting van de verkopen van deze spelmaterialen opnieuw besloten een additioneel bedrag van  € 40.023 – zijnde het nu verwachte tekort – te onttrekken.</w:t>
      </w:r>
    </w:p>
    <w:p w:rsidR="00286793" w:rsidRPr="00FD4F43" w:rsidRDefault="00286793" w:rsidP="00286793">
      <w:pPr>
        <w:rPr>
          <w:rFonts w:cs="Arial"/>
          <w:bCs/>
        </w:rPr>
      </w:pPr>
    </w:p>
    <w:p w:rsidR="00286793" w:rsidRPr="00A822FC" w:rsidRDefault="00286793" w:rsidP="00286793">
      <w:pPr>
        <w:rPr>
          <w:rFonts w:cs="Arial"/>
          <w:bCs/>
          <w:i/>
        </w:rPr>
      </w:pPr>
      <w:r w:rsidRPr="00A822FC">
        <w:rPr>
          <w:rFonts w:cs="Arial"/>
          <w:bCs/>
          <w:i/>
        </w:rPr>
        <w:t>Schulden op korte termijn</w:t>
      </w:r>
    </w:p>
    <w:p w:rsidR="00286793" w:rsidRPr="00FD4F43" w:rsidRDefault="00286793" w:rsidP="00286793">
      <w:pPr>
        <w:rPr>
          <w:rFonts w:cs="Arial"/>
          <w:b/>
          <w:bCs/>
        </w:rPr>
      </w:pPr>
    </w:p>
    <w:p w:rsidR="00286793" w:rsidRPr="00FD4F43" w:rsidRDefault="00A822FC" w:rsidP="00286793">
      <w:pPr>
        <w:rPr>
          <w:rFonts w:cs="Arial"/>
          <w:bCs/>
          <w:u w:val="single"/>
        </w:rPr>
      </w:pPr>
      <w:r>
        <w:rPr>
          <w:rFonts w:cs="Arial"/>
          <w:bCs/>
          <w:u w:val="single"/>
        </w:rPr>
        <w:t>Nog te betalen posten/</w:t>
      </w:r>
      <w:r w:rsidR="00286793" w:rsidRPr="00FD4F43">
        <w:rPr>
          <w:rFonts w:cs="Arial"/>
          <w:bCs/>
          <w:u w:val="single"/>
        </w:rPr>
        <w:t>Overlopende passiva</w:t>
      </w:r>
    </w:p>
    <w:p w:rsidR="00286793" w:rsidRPr="00FD4F43" w:rsidRDefault="00286793" w:rsidP="00286793">
      <w:pPr>
        <w:rPr>
          <w:rFonts w:cs="Arial"/>
          <w:bCs/>
        </w:rPr>
      </w:pPr>
      <w:r w:rsidRPr="00FD4F43">
        <w:rPr>
          <w:rFonts w:cs="Arial"/>
          <w:bCs/>
        </w:rPr>
        <w:t xml:space="preserve">Hieronder zijn in 2014 nog enkele aan de </w:t>
      </w:r>
      <w:r w:rsidR="00A822FC">
        <w:rPr>
          <w:rFonts w:cs="Arial"/>
          <w:bCs/>
        </w:rPr>
        <w:t>w</w:t>
      </w:r>
      <w:r w:rsidRPr="00FD4F43">
        <w:rPr>
          <w:rFonts w:cs="Arial"/>
          <w:bCs/>
        </w:rPr>
        <w:t>ereldbonden door te storten bedragen, de nog aan groepen door te storten bedragen van de VriendenLoterij, de eind december toegek</w:t>
      </w:r>
      <w:r w:rsidR="00A822FC">
        <w:rPr>
          <w:rFonts w:cs="Arial"/>
          <w:bCs/>
        </w:rPr>
        <w:t>ende bijdrage voor een Scouting</w:t>
      </w:r>
      <w:r w:rsidRPr="00FD4F43">
        <w:rPr>
          <w:rFonts w:cs="Arial"/>
          <w:bCs/>
        </w:rPr>
        <w:t xml:space="preserve">groep en een in 2014 van de E. David uit het Verenigd Koninkrijk ontvangen gift opgenomen. Deze gift zal worden gebruikt voor het nieuw te ontwikkelen Scoutinglandgoed. Het </w:t>
      </w:r>
      <w:r w:rsidR="00A822FC">
        <w:rPr>
          <w:rFonts w:cs="Arial"/>
          <w:bCs/>
        </w:rPr>
        <w:t>Scouting Nederland Fonds</w:t>
      </w:r>
      <w:r w:rsidR="00A822FC" w:rsidRPr="00FD4F43">
        <w:rPr>
          <w:rFonts w:cs="Arial"/>
          <w:bCs/>
        </w:rPr>
        <w:t xml:space="preserve"> </w:t>
      </w:r>
      <w:r w:rsidRPr="00FD4F43">
        <w:rPr>
          <w:rFonts w:cs="Arial"/>
          <w:bCs/>
        </w:rPr>
        <w:t>heeft per 31 d</w:t>
      </w:r>
      <w:r w:rsidR="00A822FC">
        <w:rPr>
          <w:rFonts w:cs="Arial"/>
          <w:bCs/>
        </w:rPr>
        <w:t>ecember 2014 een schuld aan de V</w:t>
      </w:r>
      <w:r w:rsidRPr="00FD4F43">
        <w:rPr>
          <w:rFonts w:cs="Arial"/>
          <w:bCs/>
        </w:rPr>
        <w:t>ereniging Scouting Nederland. Waardering vindt plaats op basis van de nominale waarde.</w:t>
      </w:r>
    </w:p>
    <w:p w:rsidR="00286793" w:rsidRPr="00FD4F43" w:rsidRDefault="00286793" w:rsidP="00286793">
      <w:pPr>
        <w:rPr>
          <w:rFonts w:cs="Arial"/>
          <w:bCs/>
        </w:rPr>
      </w:pPr>
    </w:p>
    <w:p w:rsidR="00286793" w:rsidRPr="00FD4F43" w:rsidRDefault="00286793" w:rsidP="00286793">
      <w:pPr>
        <w:rPr>
          <w:rFonts w:cs="Arial"/>
          <w:bCs/>
          <w:u w:val="single"/>
        </w:rPr>
      </w:pPr>
      <w:r w:rsidRPr="00FD4F43">
        <w:rPr>
          <w:rFonts w:cs="Arial"/>
          <w:bCs/>
          <w:u w:val="single"/>
        </w:rPr>
        <w:t>Garantstelling ontwikkelkosten spelmaterialen Scouting Nederland</w:t>
      </w:r>
    </w:p>
    <w:p w:rsidR="00286793" w:rsidRPr="00FD4F43" w:rsidRDefault="00286793" w:rsidP="00286793">
      <w:pPr>
        <w:rPr>
          <w:rFonts w:cs="Arial"/>
          <w:bCs/>
        </w:rPr>
      </w:pPr>
      <w:r w:rsidRPr="00FD4F43">
        <w:rPr>
          <w:rFonts w:cs="Arial"/>
          <w:bCs/>
        </w:rPr>
        <w:t>In lijn met de toezegging van het Scouting Nederland Fonds uit april 2011 om garant te staan voor de ontwikkelkosten van de spelmaterialen van Scouting Nederland is op basis van het nu voorziene tekort op de geactualiseerde meerjarenbegroting 2014-2017 van de verkopen van deze spelmaterialen besloten een additioneel bedrag van € 40.023 (2013: € 29.080) – zijnde het nu verwachte tekort – op te nemen als schuld aan Scouting Nederland.</w:t>
      </w:r>
    </w:p>
    <w:p w:rsidR="00286793" w:rsidRPr="00FD4F43" w:rsidRDefault="00286793" w:rsidP="00286793">
      <w:pPr>
        <w:rPr>
          <w:rFonts w:cs="Arial"/>
          <w:bCs/>
        </w:rPr>
      </w:pPr>
    </w:p>
    <w:p w:rsidR="00286793" w:rsidRPr="00A822FC" w:rsidRDefault="00A822FC" w:rsidP="00286793">
      <w:pPr>
        <w:rPr>
          <w:rFonts w:cs="Arial"/>
          <w:b/>
        </w:rPr>
      </w:pPr>
      <w:r w:rsidRPr="00A822FC">
        <w:rPr>
          <w:rFonts w:cs="Arial"/>
          <w:b/>
          <w:bCs/>
        </w:rPr>
        <w:t xml:space="preserve">Toelichting op de </w:t>
      </w:r>
      <w:r w:rsidR="00286793" w:rsidRPr="00A822FC">
        <w:rPr>
          <w:rFonts w:cs="Arial"/>
          <w:b/>
          <w:bCs/>
        </w:rPr>
        <w:t>staat van baten en lasten 2014</w:t>
      </w:r>
    </w:p>
    <w:p w:rsidR="00286793" w:rsidRPr="00FD4F43" w:rsidRDefault="00286793" w:rsidP="00286793">
      <w:pPr>
        <w:rPr>
          <w:rFonts w:cs="Arial"/>
          <w:bCs/>
        </w:rPr>
      </w:pPr>
    </w:p>
    <w:p w:rsidR="00286793" w:rsidRPr="00A822FC" w:rsidRDefault="00286793" w:rsidP="00286793">
      <w:pPr>
        <w:rPr>
          <w:rFonts w:cs="Arial"/>
          <w:bCs/>
          <w:i/>
        </w:rPr>
      </w:pPr>
      <w:r w:rsidRPr="00A822FC">
        <w:rPr>
          <w:rFonts w:cs="Arial"/>
          <w:bCs/>
          <w:i/>
        </w:rPr>
        <w:t>Baten</w:t>
      </w:r>
    </w:p>
    <w:p w:rsidR="00286793" w:rsidRPr="00FD4F43" w:rsidRDefault="00286793" w:rsidP="00286793">
      <w:pPr>
        <w:rPr>
          <w:rFonts w:cs="Arial"/>
          <w:bCs/>
        </w:rPr>
      </w:pPr>
    </w:p>
    <w:p w:rsidR="00286793" w:rsidRPr="00FD4F43" w:rsidRDefault="00286793" w:rsidP="00286793">
      <w:pPr>
        <w:rPr>
          <w:rFonts w:cs="Arial"/>
          <w:bCs/>
          <w:u w:val="single"/>
        </w:rPr>
      </w:pPr>
      <w:r w:rsidRPr="00FD4F43">
        <w:rPr>
          <w:rFonts w:cs="Arial"/>
          <w:bCs/>
          <w:u w:val="single"/>
        </w:rPr>
        <w:t>Donaties</w:t>
      </w:r>
    </w:p>
    <w:p w:rsidR="00286793" w:rsidRPr="00FD4F43" w:rsidRDefault="00286793" w:rsidP="00286793">
      <w:pPr>
        <w:rPr>
          <w:rFonts w:cs="Arial"/>
          <w:bCs/>
          <w:u w:val="single"/>
        </w:rPr>
      </w:pPr>
      <w:r w:rsidRPr="00FD4F43">
        <w:rPr>
          <w:rFonts w:cs="Arial"/>
          <w:bCs/>
        </w:rPr>
        <w:t xml:space="preserve">Het  betreft hier de bijdragen van donateurs van het </w:t>
      </w:r>
      <w:r w:rsidR="00A822FC">
        <w:rPr>
          <w:rFonts w:cs="Arial"/>
          <w:bCs/>
        </w:rPr>
        <w:t>Scouting Nederland Fonds</w:t>
      </w:r>
      <w:r w:rsidRPr="00FD4F43">
        <w:rPr>
          <w:rFonts w:cs="Arial"/>
          <w:bCs/>
        </w:rPr>
        <w:t xml:space="preserve">. Deze opbrengsten komen ten goede aan de </w:t>
      </w:r>
      <w:r w:rsidR="00A822FC">
        <w:rPr>
          <w:rFonts w:cs="Arial"/>
          <w:bCs/>
        </w:rPr>
        <w:t>‘</w:t>
      </w:r>
      <w:r w:rsidRPr="00FD4F43">
        <w:rPr>
          <w:rFonts w:cs="Arial"/>
          <w:bCs/>
        </w:rPr>
        <w:t>Bestemmingsreserve Groepen en regio’s</w:t>
      </w:r>
      <w:r w:rsidR="00A822FC">
        <w:rPr>
          <w:rFonts w:cs="Arial"/>
          <w:bCs/>
        </w:rPr>
        <w:t>’</w:t>
      </w:r>
      <w:r w:rsidRPr="00FD4F43">
        <w:rPr>
          <w:rFonts w:cs="Arial"/>
          <w:bCs/>
        </w:rPr>
        <w:t>.</w:t>
      </w:r>
    </w:p>
    <w:p w:rsidR="00286793" w:rsidRPr="00FD4F43" w:rsidRDefault="00286793" w:rsidP="00286793">
      <w:pPr>
        <w:rPr>
          <w:rFonts w:cs="Arial"/>
          <w:bCs/>
        </w:rPr>
      </w:pPr>
      <w:r w:rsidRPr="00FD4F43">
        <w:rPr>
          <w:rFonts w:cs="Arial"/>
          <w:bCs/>
        </w:rPr>
        <w:t xml:space="preserve"> </w:t>
      </w:r>
    </w:p>
    <w:p w:rsidR="00286793" w:rsidRPr="00FD4F43" w:rsidRDefault="00286793" w:rsidP="00286793">
      <w:pPr>
        <w:rPr>
          <w:rFonts w:cs="Arial"/>
          <w:bCs/>
          <w:u w:val="single"/>
        </w:rPr>
      </w:pPr>
      <w:r w:rsidRPr="00FD4F43">
        <w:rPr>
          <w:rFonts w:cs="Arial"/>
          <w:bCs/>
          <w:u w:val="single"/>
        </w:rPr>
        <w:t>Rente</w:t>
      </w:r>
    </w:p>
    <w:p w:rsidR="00286793" w:rsidRPr="00FD4F43" w:rsidRDefault="00A822FC" w:rsidP="00286793">
      <w:pPr>
        <w:rPr>
          <w:rFonts w:cs="Arial"/>
          <w:bCs/>
        </w:rPr>
      </w:pPr>
      <w:r>
        <w:rPr>
          <w:rFonts w:cs="Arial"/>
          <w:bCs/>
        </w:rPr>
        <w:t>Dit zijn de rente</w:t>
      </w:r>
      <w:r w:rsidR="00286793" w:rsidRPr="00FD4F43">
        <w:rPr>
          <w:rFonts w:cs="Arial"/>
          <w:bCs/>
        </w:rPr>
        <w:t xml:space="preserve">opbrengsten  van de bankrekeningen en deposito’s van het </w:t>
      </w:r>
      <w:r>
        <w:rPr>
          <w:rFonts w:cs="Arial"/>
          <w:bCs/>
        </w:rPr>
        <w:t>Scouting Nederland Fonds.</w:t>
      </w:r>
    </w:p>
    <w:p w:rsidR="00286793" w:rsidRPr="00FD4F43" w:rsidRDefault="00286793" w:rsidP="00286793">
      <w:pPr>
        <w:rPr>
          <w:rFonts w:cs="Arial"/>
          <w:bCs/>
          <w:u w:val="single"/>
        </w:rPr>
      </w:pPr>
    </w:p>
    <w:p w:rsidR="00286793" w:rsidRPr="00FD4F43" w:rsidRDefault="00A822FC" w:rsidP="00286793">
      <w:pPr>
        <w:rPr>
          <w:rFonts w:cs="Arial"/>
          <w:bCs/>
          <w:u w:val="single"/>
        </w:rPr>
      </w:pPr>
      <w:r>
        <w:rPr>
          <w:rFonts w:cs="Arial"/>
          <w:bCs/>
          <w:u w:val="single"/>
        </w:rPr>
        <w:t>Opbrengst N</w:t>
      </w:r>
      <w:r w:rsidR="00286793" w:rsidRPr="00FD4F43">
        <w:rPr>
          <w:rFonts w:cs="Arial"/>
          <w:bCs/>
          <w:u w:val="single"/>
        </w:rPr>
        <w:t>ationale Scouting Loterij</w:t>
      </w:r>
    </w:p>
    <w:p w:rsidR="00286793" w:rsidRPr="00FD4F43" w:rsidRDefault="00286793" w:rsidP="00286793">
      <w:pPr>
        <w:rPr>
          <w:rFonts w:cs="Arial"/>
          <w:bCs/>
        </w:rPr>
      </w:pPr>
      <w:r w:rsidRPr="00FD4F43">
        <w:rPr>
          <w:rFonts w:cs="Arial"/>
          <w:bCs/>
        </w:rPr>
        <w:t xml:space="preserve">Dit betreft het nettoresultaat over 2014 van de </w:t>
      </w:r>
      <w:r w:rsidR="00A822FC">
        <w:rPr>
          <w:rFonts w:cs="Arial"/>
          <w:bCs/>
        </w:rPr>
        <w:t>N</w:t>
      </w:r>
      <w:r w:rsidRPr="00FD4F43">
        <w:rPr>
          <w:rFonts w:cs="Arial"/>
          <w:bCs/>
        </w:rPr>
        <w:t xml:space="preserve">ationale Scouting Loterij en de vrijgevallen prijzengelden uit voorgaande jaren. Deze opbrengsten zullen, zoals toegezegd aan Scouting Nederland, deels worden bestemd voor  het project </w:t>
      </w:r>
      <w:r w:rsidR="00A822FC">
        <w:rPr>
          <w:rFonts w:cs="Arial"/>
          <w:bCs/>
        </w:rPr>
        <w:t>Groepsontwikkeling</w:t>
      </w:r>
      <w:r w:rsidRPr="00FD4F43">
        <w:rPr>
          <w:rFonts w:cs="Arial"/>
          <w:bCs/>
        </w:rPr>
        <w:t xml:space="preserve">.  </w:t>
      </w:r>
    </w:p>
    <w:p w:rsidR="00286793" w:rsidRPr="00FD4F43" w:rsidRDefault="00286793" w:rsidP="00286793">
      <w:pPr>
        <w:rPr>
          <w:rFonts w:cs="Arial"/>
          <w:bCs/>
        </w:rPr>
      </w:pPr>
    </w:p>
    <w:p w:rsidR="00A822FC" w:rsidRDefault="00A822FC" w:rsidP="00286793">
      <w:pPr>
        <w:rPr>
          <w:rFonts w:cs="Arial"/>
          <w:bCs/>
          <w:u w:val="single"/>
        </w:rPr>
      </w:pPr>
    </w:p>
    <w:p w:rsidR="00286793" w:rsidRPr="00FD4F43" w:rsidRDefault="00286793" w:rsidP="00286793">
      <w:pPr>
        <w:rPr>
          <w:rFonts w:cs="Arial"/>
          <w:bCs/>
          <w:u w:val="single"/>
        </w:rPr>
      </w:pPr>
      <w:r w:rsidRPr="00FD4F43">
        <w:rPr>
          <w:rFonts w:cs="Arial"/>
          <w:bCs/>
          <w:u w:val="single"/>
        </w:rPr>
        <w:lastRenderedPageBreak/>
        <w:t>Bruto renteopbrengst</w:t>
      </w:r>
    </w:p>
    <w:p w:rsidR="00286793" w:rsidRPr="00FD4F43" w:rsidRDefault="00286793" w:rsidP="00286793">
      <w:pPr>
        <w:rPr>
          <w:rFonts w:cs="Arial"/>
          <w:bCs/>
        </w:rPr>
      </w:pPr>
      <w:r w:rsidRPr="00FD4F43">
        <w:rPr>
          <w:rFonts w:cs="Arial"/>
          <w:bCs/>
        </w:rPr>
        <w:t>Hieronder zijn alle renteopbrengsten van de aangehouden obligaties opgenomen.</w:t>
      </w:r>
    </w:p>
    <w:p w:rsidR="00286793" w:rsidRPr="00FD4F43" w:rsidRDefault="00286793" w:rsidP="00286793">
      <w:pPr>
        <w:rPr>
          <w:rFonts w:cs="Arial"/>
          <w:bCs/>
          <w:u w:val="single"/>
        </w:rPr>
      </w:pPr>
    </w:p>
    <w:p w:rsidR="00286793" w:rsidRPr="00FD4F43" w:rsidRDefault="00286793" w:rsidP="00286793">
      <w:pPr>
        <w:rPr>
          <w:rFonts w:cs="Arial"/>
          <w:bCs/>
          <w:u w:val="single"/>
        </w:rPr>
      </w:pPr>
      <w:r w:rsidRPr="00FD4F43">
        <w:rPr>
          <w:rFonts w:cs="Arial"/>
          <w:bCs/>
          <w:u w:val="single"/>
        </w:rPr>
        <w:t>Beleggingen</w:t>
      </w:r>
    </w:p>
    <w:p w:rsidR="00286793" w:rsidRPr="00FD4F43" w:rsidRDefault="00286793" w:rsidP="00286793">
      <w:pPr>
        <w:rPr>
          <w:rFonts w:cs="Arial"/>
          <w:bCs/>
        </w:rPr>
      </w:pPr>
      <w:r w:rsidRPr="00FD4F43">
        <w:rPr>
          <w:rFonts w:cs="Arial"/>
          <w:bCs/>
        </w:rPr>
        <w:t>‘Afschrijving betaald agio’, ‘Afwaardering naar lagere marktwaarde’ en ‘Transactieresultaten’ hebben betrekking op de aangehouden obligatieportefeuille. Onder ‘Dividenden’ en ‘Koersresultaat aandelen’ staan de baten van de aandelenportefeuille.</w:t>
      </w:r>
    </w:p>
    <w:p w:rsidR="00286793" w:rsidRPr="00FD4F43" w:rsidRDefault="00286793" w:rsidP="00286793">
      <w:pPr>
        <w:rPr>
          <w:rFonts w:cs="Arial"/>
          <w:bCs/>
        </w:rPr>
      </w:pPr>
    </w:p>
    <w:p w:rsidR="00286793" w:rsidRPr="00E72237" w:rsidRDefault="00286793" w:rsidP="00E72237">
      <w:pPr>
        <w:rPr>
          <w:i/>
        </w:rPr>
      </w:pPr>
      <w:r w:rsidRPr="00E72237">
        <w:rPr>
          <w:i/>
        </w:rPr>
        <w:t>Lasten</w:t>
      </w:r>
    </w:p>
    <w:p w:rsidR="00286793" w:rsidRPr="00FD4F43" w:rsidRDefault="00286793" w:rsidP="00286793">
      <w:pPr>
        <w:rPr>
          <w:rFonts w:cs="Arial"/>
          <w:bCs/>
        </w:rPr>
      </w:pPr>
    </w:p>
    <w:p w:rsidR="00286793" w:rsidRPr="00FD4F43" w:rsidRDefault="00286793" w:rsidP="00286793">
      <w:pPr>
        <w:rPr>
          <w:rFonts w:cs="Arial"/>
          <w:bCs/>
          <w:u w:val="single"/>
        </w:rPr>
      </w:pPr>
      <w:r w:rsidRPr="00FD4F43">
        <w:rPr>
          <w:rFonts w:cs="Arial"/>
          <w:bCs/>
          <w:u w:val="single"/>
        </w:rPr>
        <w:t>Loonkosten</w:t>
      </w:r>
    </w:p>
    <w:p w:rsidR="00286793" w:rsidRPr="00FD4F43" w:rsidRDefault="00286793" w:rsidP="00286793">
      <w:pPr>
        <w:rPr>
          <w:rFonts w:cs="Arial"/>
          <w:bCs/>
        </w:rPr>
      </w:pPr>
      <w:r w:rsidRPr="00FD4F43">
        <w:rPr>
          <w:rFonts w:cs="Arial"/>
          <w:bCs/>
        </w:rPr>
        <w:t xml:space="preserve">Het betreft de beroepskosten van fondsenwerving  en administratieve ondersteuning die door Scouting Nederland worden doorberekend aan de stichting. </w:t>
      </w:r>
    </w:p>
    <w:p w:rsidR="00286793" w:rsidRPr="00FD4F43" w:rsidRDefault="00286793" w:rsidP="00286793">
      <w:pPr>
        <w:ind w:left="60"/>
        <w:rPr>
          <w:rFonts w:cs="Arial"/>
          <w:bCs/>
        </w:rPr>
      </w:pPr>
    </w:p>
    <w:p w:rsidR="00286793" w:rsidRPr="00FD4F43" w:rsidRDefault="00286793" w:rsidP="00286793">
      <w:pPr>
        <w:rPr>
          <w:rFonts w:cs="Arial"/>
          <w:bCs/>
          <w:u w:val="single"/>
        </w:rPr>
      </w:pPr>
      <w:r w:rsidRPr="00FD4F43">
        <w:rPr>
          <w:rFonts w:cs="Arial"/>
          <w:bCs/>
          <w:u w:val="single"/>
        </w:rPr>
        <w:t>Diversen</w:t>
      </w:r>
    </w:p>
    <w:p w:rsidR="00286793" w:rsidRPr="00FD4F43" w:rsidRDefault="00286793" w:rsidP="00286793">
      <w:pPr>
        <w:rPr>
          <w:rFonts w:cs="Arial"/>
          <w:bCs/>
        </w:rPr>
      </w:pPr>
      <w:r w:rsidRPr="00FD4F43">
        <w:rPr>
          <w:rFonts w:cs="Arial"/>
          <w:bCs/>
        </w:rPr>
        <w:t>Deze kosten zijn overige kosten.</w:t>
      </w:r>
    </w:p>
    <w:p w:rsidR="00286793" w:rsidRPr="00FD4F43" w:rsidRDefault="00286793" w:rsidP="00286793">
      <w:pPr>
        <w:rPr>
          <w:rFonts w:cs="Arial"/>
          <w:bCs/>
        </w:rPr>
      </w:pPr>
    </w:p>
    <w:p w:rsidR="00286793" w:rsidRPr="00FD4F43" w:rsidRDefault="00286793" w:rsidP="00286793">
      <w:pPr>
        <w:rPr>
          <w:rFonts w:cs="Arial"/>
          <w:bCs/>
          <w:u w:val="single"/>
        </w:rPr>
      </w:pPr>
      <w:r w:rsidRPr="00FD4F43">
        <w:rPr>
          <w:rFonts w:cs="Arial"/>
          <w:bCs/>
          <w:u w:val="single"/>
        </w:rPr>
        <w:t>Kosten regio’s en groepen</w:t>
      </w:r>
    </w:p>
    <w:p w:rsidR="00286793" w:rsidRPr="00FD4F43" w:rsidRDefault="00286793" w:rsidP="00286793">
      <w:pPr>
        <w:rPr>
          <w:rFonts w:cs="Arial"/>
          <w:bCs/>
        </w:rPr>
      </w:pPr>
      <w:r w:rsidRPr="00FD4F43">
        <w:rPr>
          <w:rFonts w:cs="Arial"/>
          <w:bCs/>
        </w:rPr>
        <w:t>Hieronder wordt de aan de groepen verstrekte ondersteuning verantwoor</w:t>
      </w:r>
      <w:r w:rsidR="00A822FC">
        <w:rPr>
          <w:rFonts w:cs="Arial"/>
          <w:bCs/>
        </w:rPr>
        <w:t xml:space="preserve">d. In 2014 zijn </w:t>
      </w:r>
      <w:r w:rsidRPr="00FD4F43">
        <w:rPr>
          <w:rFonts w:cs="Arial"/>
          <w:bCs/>
        </w:rPr>
        <w:t>18 projecten gehonoreerd (2013:</w:t>
      </w:r>
      <w:r w:rsidR="00A822FC">
        <w:rPr>
          <w:rFonts w:cs="Arial"/>
          <w:bCs/>
        </w:rPr>
        <w:t xml:space="preserve"> </w:t>
      </w:r>
      <w:r w:rsidRPr="00FD4F43">
        <w:rPr>
          <w:rFonts w:cs="Arial"/>
          <w:bCs/>
        </w:rPr>
        <w:t xml:space="preserve">12). Deze kosten worden onttrokken aan de desbetreffende </w:t>
      </w:r>
      <w:r w:rsidR="00A822FC">
        <w:rPr>
          <w:rFonts w:cs="Arial"/>
          <w:bCs/>
        </w:rPr>
        <w:t>b</w:t>
      </w:r>
      <w:r w:rsidRPr="00FD4F43">
        <w:rPr>
          <w:rFonts w:cs="Arial"/>
          <w:bCs/>
        </w:rPr>
        <w:t>estemmingsreserve.</w:t>
      </w:r>
    </w:p>
    <w:p w:rsidR="00286793" w:rsidRPr="00FD4F43" w:rsidRDefault="00286793" w:rsidP="00286793">
      <w:pPr>
        <w:rPr>
          <w:rFonts w:cs="Arial"/>
          <w:bCs/>
        </w:rPr>
      </w:pPr>
    </w:p>
    <w:p w:rsidR="00286793" w:rsidRPr="00FD4F43" w:rsidRDefault="00286793" w:rsidP="00286793">
      <w:pPr>
        <w:rPr>
          <w:rFonts w:cs="Arial"/>
          <w:bCs/>
          <w:u w:val="single"/>
        </w:rPr>
      </w:pPr>
      <w:r w:rsidRPr="00FD4F43">
        <w:rPr>
          <w:rFonts w:cs="Arial"/>
          <w:bCs/>
          <w:u w:val="single"/>
        </w:rPr>
        <w:t>Garantstelling ontwikkelkosten spelmaterialen Scouting Nederland</w:t>
      </w:r>
    </w:p>
    <w:p w:rsidR="00286793" w:rsidRPr="00FD4F43" w:rsidRDefault="00286793" w:rsidP="00286793">
      <w:pPr>
        <w:rPr>
          <w:rFonts w:cs="Arial"/>
          <w:bCs/>
        </w:rPr>
      </w:pPr>
      <w:r w:rsidRPr="00FD4F43">
        <w:rPr>
          <w:rFonts w:cs="Arial"/>
          <w:bCs/>
        </w:rPr>
        <w:t>In lijn met de toezegging van het Scouting Nederland Fonds uit april 2011 om garant te staan voor de ontwikkelkosten van de spelmaterialen van Scouting Nederland is op basis van het nu voorziene tekort op de geactualiseerde meerjarenbegroting 2014-2017 van de verkopen van deze spelmaterialen besloten een additioneel bedrag van € 40.023 ( 2013: € 2</w:t>
      </w:r>
      <w:r w:rsidR="00A822FC">
        <w:rPr>
          <w:rFonts w:cs="Arial"/>
          <w:bCs/>
        </w:rPr>
        <w:t>9.080  – zijnde het nu verwacht</w:t>
      </w:r>
      <w:r w:rsidRPr="00FD4F43">
        <w:rPr>
          <w:rFonts w:cs="Arial"/>
          <w:bCs/>
        </w:rPr>
        <w:t xml:space="preserve">e tekort – te boeken als kosten. Het bedrag is vervolgens onttrokken aan </w:t>
      </w:r>
      <w:r w:rsidR="00A822FC">
        <w:rPr>
          <w:rFonts w:cs="Arial"/>
          <w:bCs/>
        </w:rPr>
        <w:t>de</w:t>
      </w:r>
      <w:r w:rsidRPr="00FD4F43">
        <w:rPr>
          <w:rFonts w:cs="Arial"/>
          <w:bCs/>
        </w:rPr>
        <w:t xml:space="preserve"> </w:t>
      </w:r>
      <w:r w:rsidR="00A822FC">
        <w:rPr>
          <w:rFonts w:cs="Arial"/>
          <w:bCs/>
        </w:rPr>
        <w:t>‘</w:t>
      </w:r>
      <w:r w:rsidRPr="00FD4F43">
        <w:rPr>
          <w:rFonts w:cs="Arial"/>
          <w:bCs/>
        </w:rPr>
        <w:t>Bestemmingsreserve vrij te besteden bedragen</w:t>
      </w:r>
      <w:r w:rsidR="00A822FC">
        <w:rPr>
          <w:rFonts w:cs="Arial"/>
          <w:bCs/>
        </w:rPr>
        <w:t>’</w:t>
      </w:r>
      <w:r w:rsidRPr="00FD4F43">
        <w:rPr>
          <w:rFonts w:cs="Arial"/>
          <w:bCs/>
        </w:rPr>
        <w:t>.</w:t>
      </w:r>
    </w:p>
    <w:p w:rsidR="00286793" w:rsidRPr="00FD4F43" w:rsidRDefault="00286793" w:rsidP="00286793">
      <w:pPr>
        <w:rPr>
          <w:rFonts w:cs="Arial"/>
          <w:bCs/>
        </w:rPr>
      </w:pPr>
    </w:p>
    <w:p w:rsidR="00286793" w:rsidRPr="00FD4F43" w:rsidRDefault="00286793" w:rsidP="00286793">
      <w:pPr>
        <w:rPr>
          <w:rFonts w:cs="Arial"/>
          <w:bCs/>
          <w:u w:val="single"/>
        </w:rPr>
      </w:pPr>
      <w:r w:rsidRPr="00FD4F43">
        <w:rPr>
          <w:rFonts w:cs="Arial"/>
          <w:bCs/>
          <w:u w:val="single"/>
        </w:rPr>
        <w:t>Beheervergoeding</w:t>
      </w:r>
    </w:p>
    <w:p w:rsidR="00286793" w:rsidRDefault="00286793" w:rsidP="00286793">
      <w:pPr>
        <w:rPr>
          <w:rFonts w:cs="Arial"/>
          <w:bCs/>
        </w:rPr>
      </w:pPr>
      <w:r w:rsidRPr="00FD4F43">
        <w:rPr>
          <w:rFonts w:cs="Arial"/>
          <w:bCs/>
        </w:rPr>
        <w:t>Het betreft de periodieke kosten van de vermogensbeheer</w:t>
      </w:r>
      <w:r w:rsidR="00A822FC">
        <w:rPr>
          <w:rFonts w:cs="Arial"/>
          <w:bCs/>
        </w:rPr>
        <w:t>der Schretlen &amp; Co.</w:t>
      </w:r>
    </w:p>
    <w:p w:rsidR="00FD7573" w:rsidRDefault="00FD7573" w:rsidP="00286793">
      <w:pPr>
        <w:rPr>
          <w:rFonts w:cs="Arial"/>
          <w:bCs/>
        </w:rPr>
      </w:pPr>
      <w:r>
        <w:rPr>
          <w:rFonts w:cs="Arial"/>
          <w:bCs/>
        </w:rPr>
        <w:br w:type="page"/>
      </w:r>
    </w:p>
    <w:p w:rsidR="00FD7573" w:rsidRPr="0039091B" w:rsidRDefault="00FD7573" w:rsidP="00FD7573">
      <w:pPr>
        <w:pStyle w:val="Kop1"/>
        <w:numPr>
          <w:ilvl w:val="0"/>
          <w:numId w:val="0"/>
        </w:numPr>
        <w:spacing w:line="276" w:lineRule="auto"/>
        <w:ind w:left="431" w:hanging="431"/>
      </w:pPr>
      <w:bookmarkStart w:id="162" w:name="_Toc418086845"/>
      <w:r>
        <w:lastRenderedPageBreak/>
        <w:t xml:space="preserve">11. </w:t>
      </w:r>
      <w:r w:rsidRPr="0039091B">
        <w:t>Verlenging erfpacht Scoutingkampeerterrein St. Walrick</w:t>
      </w:r>
      <w:bookmarkEnd w:id="162"/>
    </w:p>
    <w:p w:rsidR="00FD7573" w:rsidRDefault="00FD7573" w:rsidP="00FD7573">
      <w:pPr>
        <w:contextualSpacing/>
      </w:pPr>
    </w:p>
    <w:p w:rsidR="00FD7573" w:rsidRPr="00FD7573" w:rsidRDefault="00FD7573" w:rsidP="00140E79">
      <w:pPr>
        <w:pBdr>
          <w:top w:val="single" w:sz="12" w:space="1" w:color="31A529"/>
          <w:left w:val="single" w:sz="12" w:space="4" w:color="31A529"/>
          <w:bottom w:val="single" w:sz="12" w:space="1" w:color="31A529"/>
          <w:right w:val="single" w:sz="12" w:space="4" w:color="31A529"/>
        </w:pBdr>
        <w:rPr>
          <w:b/>
          <w:i/>
        </w:rPr>
      </w:pPr>
      <w:r w:rsidRPr="00FD7573">
        <w:rPr>
          <w:b/>
          <w:i/>
        </w:rPr>
        <w:t>Ter informatie aan de landelijke raad.</w:t>
      </w:r>
    </w:p>
    <w:p w:rsidR="00FD7573" w:rsidRPr="00FD7573" w:rsidRDefault="00FD7573" w:rsidP="00140E79">
      <w:pPr>
        <w:pBdr>
          <w:top w:val="single" w:sz="12" w:space="1" w:color="31A529"/>
          <w:left w:val="single" w:sz="12" w:space="4" w:color="31A529"/>
          <w:bottom w:val="single" w:sz="12" w:space="1" w:color="31A529"/>
          <w:right w:val="single" w:sz="12" w:space="4" w:color="31A529"/>
        </w:pBdr>
        <w:contextualSpacing/>
        <w:rPr>
          <w:b/>
          <w:i/>
        </w:rPr>
      </w:pPr>
      <w:r w:rsidRPr="00FD7573">
        <w:rPr>
          <w:b/>
          <w:i/>
        </w:rPr>
        <w:t>Na besluit door het landelijk bestuur en een positief advies door de financiële commissie heeft het landelijk bestuur, gezien het spoedeisende karakter, de erfpachtovereenkomst gesloten.</w:t>
      </w:r>
    </w:p>
    <w:p w:rsidR="00FD7573" w:rsidRPr="0039091B" w:rsidRDefault="00FD7573" w:rsidP="00FD7573">
      <w:pPr>
        <w:contextualSpacing/>
      </w:pPr>
    </w:p>
    <w:p w:rsidR="00FD7573" w:rsidRPr="00FD7573" w:rsidRDefault="00FD7573" w:rsidP="00FD7573">
      <w:pPr>
        <w:rPr>
          <w:b/>
        </w:rPr>
      </w:pPr>
      <w:r w:rsidRPr="00FD7573">
        <w:rPr>
          <w:b/>
        </w:rPr>
        <w:t>Besluit tot verlenging van de erfpacht van de grond van Staatsbosbeheer waarop Scoutingkampeerterrein St Walrick is gev</w:t>
      </w:r>
      <w:r>
        <w:rPr>
          <w:b/>
        </w:rPr>
        <w:t xml:space="preserve">estigd voor de duur van </w:t>
      </w:r>
      <w:r w:rsidR="002F2EE9">
        <w:rPr>
          <w:b/>
        </w:rPr>
        <w:t>dertig</w:t>
      </w:r>
      <w:r>
        <w:rPr>
          <w:b/>
        </w:rPr>
        <w:t xml:space="preserve"> jaar</w:t>
      </w:r>
    </w:p>
    <w:p w:rsidR="00FD7573" w:rsidRPr="0039091B" w:rsidRDefault="00FD7573" w:rsidP="00FD7573">
      <w:r>
        <w:t>S</w:t>
      </w:r>
      <w:r w:rsidRPr="0039091B">
        <w:t xml:space="preserve">coutingkampeerterrein St. Walrick </w:t>
      </w:r>
      <w:r>
        <w:t>in</w:t>
      </w:r>
      <w:r w:rsidRPr="0039091B">
        <w:t xml:space="preserve"> Overasselt ligt voor ongeveer 50% op grond van Staatsbosbeheer. Scouting Nederland heeft deze grond in erfpacht. De overige gronden zijn in eigendom. Bij de start in 1949 had het kampeerterrein (toen nog met buitencentrum) een andere vorm, maar sinds die tijd is het altijd in gebruik geweest door en voor Scouting. Het laatste erfpachtcontract is van 1962, met een looptijd van 50 jaar, toen nog afgesloten tussen de gemeente Overasselt en de Katholieke Verkenners. In de tussentijd is de grond in eigendom gekomen van Staatsbosbeheer en is Scouting Nederland de erfpachter geworden door de fusie van diverse Scoutingbewegingen in 1973. In het contract was een optie vastgelegd tot verlenging van de erfpacht.</w:t>
      </w:r>
    </w:p>
    <w:p w:rsidR="00FD7573" w:rsidRPr="0039091B" w:rsidRDefault="00FD7573" w:rsidP="00FD7573"/>
    <w:p w:rsidR="00FD7573" w:rsidRPr="0039091B" w:rsidRDefault="00FD7573" w:rsidP="00FD7573">
      <w:r w:rsidRPr="0039091B">
        <w:t>In 2009 is in overleg met en met toestemming van Staatsbosbeheer een aanzienlijke investering gedaan in gebouwen, volgend op</w:t>
      </w:r>
      <w:r>
        <w:t xml:space="preserve"> de</w:t>
      </w:r>
      <w:r w:rsidRPr="0039091B">
        <w:t xml:space="preserve"> verkoop van het buitencentrum zelf. Door de verkoop was er behoefte aan een nieuw facilitair gebouw voor het terrein. Deze investering zou de looptijd van de onderhavige erfpacht ruim voorbijgaan, maar was een weloverwogen keuze, gezien de goede verhoudingen tussen Scouting en Staatsbosbeheer</w:t>
      </w:r>
      <w:r>
        <w:t>, d</w:t>
      </w:r>
      <w:r w:rsidRPr="0039091B">
        <w:t>e wens van beide organisaties om het kampeerterrein voort te zetten en het in 2009 schriftelijk bevestigde uitgangspunt dat de erfpacht verlengd wordt.</w:t>
      </w:r>
    </w:p>
    <w:p w:rsidR="00FD7573" w:rsidRPr="0039091B" w:rsidRDefault="00FD7573" w:rsidP="00FD7573"/>
    <w:p w:rsidR="00FD7573" w:rsidRPr="0039091B" w:rsidRDefault="00FD7573" w:rsidP="00FD7573">
      <w:r w:rsidRPr="0039091B">
        <w:t>Meer concrete besprekingen tussen Scouting Nederland en Staatsbosbeheer over verlenging van de erfpacht begonnen in 2011, vanwege het formele einde in 2012. Door allerlei ontwikkelingen bij Staatsbosbeheer, waaronder een reorganisatie en een nieuw beleid voor uitgifte grond, hebben de bespreki</w:t>
      </w:r>
      <w:r>
        <w:t xml:space="preserve">ngen de nodige tijd gekost. Een ander </w:t>
      </w:r>
      <w:r w:rsidRPr="0039091B">
        <w:t>belangrijk onderdeel van de besprekingen was de bepaling van de canon – de vergoeding die Scouting voor de erfpacht betaalt. Bij het einde van de erfpacht kan de canon worden herzien en verhoogd worden</w:t>
      </w:r>
      <w:r>
        <w:t>,</w:t>
      </w:r>
      <w:r w:rsidRPr="0039091B">
        <w:t xml:space="preserve"> afhankelijk van de waarde van de grond. Er is grondig onderhandeld om de canon betaalbaar te houden voor Scouting. In de tussentijd is het gebruik conform de erfpacht voortgezet en stilzwijgend verlengd.</w:t>
      </w:r>
    </w:p>
    <w:p w:rsidR="00FD7573" w:rsidRPr="0039091B" w:rsidRDefault="00FD7573" w:rsidP="00FD7573"/>
    <w:p w:rsidR="00FD7573" w:rsidRPr="0039091B" w:rsidRDefault="00FD7573" w:rsidP="00FD7573">
      <w:r w:rsidRPr="0039091B">
        <w:t xml:space="preserve">Dit jaar kwam het proces in een stroomversnelling en is een groeimodel naar een betaalbare canon afgesproken. Er ligt nu een nieuwe erfpachtakte klaar, waarmee St Walrick weer </w:t>
      </w:r>
      <w:r w:rsidR="002F2EE9">
        <w:t>dertig</w:t>
      </w:r>
      <w:r w:rsidRPr="0039091B">
        <w:t xml:space="preserve"> jaar open zal staan voor scouts. In deze akte </w:t>
      </w:r>
      <w:r w:rsidR="002F2EE9">
        <w:t>is</w:t>
      </w:r>
      <w:r w:rsidRPr="0039091B">
        <w:t xml:space="preserve"> een aantal zaken bijgesteld naar de huidige situatie, zoals de juiste contractpartijen en de juiste percelen na het wegva</w:t>
      </w:r>
      <w:r w:rsidR="002F2EE9">
        <w:t>llen van het in 2008 verkochte b</w:t>
      </w:r>
      <w:r w:rsidRPr="0039091B">
        <w:t xml:space="preserve">uitencentrum. Indertijd is bij de verkoop een klein perceel grond aangehouden dat niet meer door Scouting, maar door het </w:t>
      </w:r>
      <w:r w:rsidR="002F2EE9">
        <w:t>b</w:t>
      </w:r>
      <w:r w:rsidRPr="0039091B">
        <w:t>uitencentrum wordt gebruikt. Dit omdat dat perceel bouwoppervlakte betrof die nodig was voor</w:t>
      </w:r>
      <w:r w:rsidR="002F2EE9">
        <w:t xml:space="preserve"> de</w:t>
      </w:r>
      <w:r w:rsidRPr="0039091B">
        <w:t xml:space="preserve"> realisatie van</w:t>
      </w:r>
      <w:r w:rsidR="002F2EE9">
        <w:t xml:space="preserve"> </w:t>
      </w:r>
      <w:r w:rsidRPr="0039091B">
        <w:t xml:space="preserve">nieuwe gebouwen. Die bouwoppervlakte is ingezet voor de bouw van het beheergebouw, waardoor voor Scouting het nut en de waarde van het perceeltje is vervallen. </w:t>
      </w:r>
    </w:p>
    <w:p w:rsidR="00FD7573" w:rsidRPr="0039091B" w:rsidRDefault="00FD7573" w:rsidP="00FD7573">
      <w:r w:rsidRPr="0039091B">
        <w:t>Omwille van de afspraken rondom de canon en de afronding is het nu voor beide partijen belangrijk dat de erfpacht spoedig wordt geformaliseerd.</w:t>
      </w:r>
    </w:p>
    <w:p w:rsidR="00FD7573" w:rsidRPr="0039091B" w:rsidRDefault="00FD7573" w:rsidP="00FD7573"/>
    <w:p w:rsidR="00FD7573" w:rsidRPr="0039091B" w:rsidRDefault="00FD7573" w:rsidP="00FD7573">
      <w:r w:rsidRPr="0039091B">
        <w:t xml:space="preserve">Erfpacht is een </w:t>
      </w:r>
      <w:r w:rsidR="007F512C">
        <w:t>zakelijk</w:t>
      </w:r>
      <w:r w:rsidRPr="0039091B">
        <w:t xml:space="preserve"> recht dat met een notariële akte moet worden vastgelegd bij het Kadaster.</w:t>
      </w:r>
    </w:p>
    <w:p w:rsidR="00FD7573" w:rsidRPr="0039091B" w:rsidRDefault="00FD7573" w:rsidP="00FD7573">
      <w:r w:rsidRPr="0039091B">
        <w:t>Hoewel het in de praktijk gaat om een voortzetting van de bestaande situatie en continuering van de bestaande kampeerrechten, is het formeel nodig dat er door Scouting Nederland afstand wordt gedaan van het oude erfpachtsrecht en dat de nieuwe erfpacht wordt aanvaard. De notaris heeft ons op deze formaliteiten gewezen.</w:t>
      </w:r>
    </w:p>
    <w:p w:rsidR="00FD7573" w:rsidRPr="0039091B" w:rsidRDefault="00FD7573" w:rsidP="00FD7573">
      <w:r w:rsidRPr="0039091B">
        <w:lastRenderedPageBreak/>
        <w:t>Volgens de statuten van Scouting Nederland is het bevoegde orgaan het landelijk bestuur, dat kan worden vertegenwoordigd door de voorzitter en de secretaris gezamenlijk.</w:t>
      </w:r>
    </w:p>
    <w:p w:rsidR="00FD7573" w:rsidRPr="0039091B" w:rsidRDefault="00FD7573" w:rsidP="00FD7573"/>
    <w:p w:rsidR="00FD7573" w:rsidRPr="0039091B" w:rsidRDefault="00FD7573" w:rsidP="00FD7573">
      <w:r w:rsidRPr="0039091B">
        <w:t>Meer informatie over de inhoud van de akte is hierna beschreven in de bijlage.</w:t>
      </w:r>
    </w:p>
    <w:p w:rsidR="00FD7573" w:rsidRPr="002F2EE9" w:rsidRDefault="00FD7573" w:rsidP="002F2EE9">
      <w:pPr>
        <w:rPr>
          <w:rFonts w:ascii="Arial" w:hAnsi="Arial" w:cs="Arial"/>
          <w:szCs w:val="20"/>
        </w:rPr>
      </w:pPr>
    </w:p>
    <w:p w:rsidR="00FD7573" w:rsidRPr="002F2EE9" w:rsidRDefault="00FD7573" w:rsidP="002F2EE9">
      <w:pPr>
        <w:rPr>
          <w:rFonts w:ascii="Arial" w:hAnsi="Arial" w:cs="Arial"/>
          <w:szCs w:val="20"/>
        </w:rPr>
      </w:pPr>
      <w:r w:rsidRPr="002F2EE9">
        <w:rPr>
          <w:rFonts w:ascii="Arial" w:hAnsi="Arial" w:cs="Arial"/>
          <w:szCs w:val="20"/>
        </w:rPr>
        <w:t>Met inachtneming van de afspraken die in 2014 gemaakt zijn tussen</w:t>
      </w:r>
      <w:r w:rsidR="002F2EE9" w:rsidRPr="002F2EE9">
        <w:rPr>
          <w:rFonts w:ascii="Arial" w:hAnsi="Arial" w:cs="Arial"/>
          <w:szCs w:val="20"/>
        </w:rPr>
        <w:t xml:space="preserve"> het</w:t>
      </w:r>
      <w:r w:rsidRPr="002F2EE9">
        <w:rPr>
          <w:rFonts w:ascii="Arial" w:hAnsi="Arial" w:cs="Arial"/>
          <w:szCs w:val="20"/>
        </w:rPr>
        <w:t xml:space="preserve"> landelijk bestuur en </w:t>
      </w:r>
      <w:r w:rsidR="002F2EE9" w:rsidRPr="002F2EE9">
        <w:rPr>
          <w:rFonts w:ascii="Arial" w:hAnsi="Arial" w:cs="Arial"/>
          <w:szCs w:val="20"/>
        </w:rPr>
        <w:t xml:space="preserve">de </w:t>
      </w:r>
      <w:r w:rsidRPr="002F2EE9">
        <w:rPr>
          <w:rFonts w:ascii="Arial" w:hAnsi="Arial" w:cs="Arial"/>
          <w:szCs w:val="20"/>
        </w:rPr>
        <w:t>landelijke raad omtrent onroerende zaken, komen we tot het volgende proces:</w:t>
      </w:r>
    </w:p>
    <w:p w:rsidR="002F2EE9" w:rsidRPr="002F2EE9" w:rsidRDefault="00FD7573" w:rsidP="00CD6501">
      <w:pPr>
        <w:pStyle w:val="Lijstalinea"/>
        <w:numPr>
          <w:ilvl w:val="0"/>
          <w:numId w:val="61"/>
        </w:numPr>
        <w:spacing w:after="0"/>
        <w:rPr>
          <w:rFonts w:ascii="Arial" w:hAnsi="Arial" w:cs="Arial"/>
          <w:sz w:val="20"/>
          <w:szCs w:val="20"/>
        </w:rPr>
      </w:pPr>
      <w:r w:rsidRPr="002F2EE9">
        <w:rPr>
          <w:rFonts w:ascii="Arial" w:hAnsi="Arial" w:cs="Arial"/>
          <w:sz w:val="20"/>
          <w:szCs w:val="20"/>
        </w:rPr>
        <w:t xml:space="preserve">Fase 1: Voorlopig besluit landelijk bestuur tot verlenging van de erfpacht </w:t>
      </w:r>
      <w:r w:rsidR="002F2EE9">
        <w:rPr>
          <w:rFonts w:ascii="Arial" w:hAnsi="Arial" w:cs="Arial"/>
          <w:sz w:val="20"/>
          <w:szCs w:val="20"/>
        </w:rPr>
        <w:t xml:space="preserve">van </w:t>
      </w:r>
      <w:r w:rsidRPr="002F2EE9">
        <w:rPr>
          <w:rFonts w:ascii="Arial" w:hAnsi="Arial" w:cs="Arial"/>
          <w:sz w:val="20"/>
          <w:szCs w:val="20"/>
        </w:rPr>
        <w:t>St</w:t>
      </w:r>
      <w:r w:rsidR="002F2EE9">
        <w:rPr>
          <w:rFonts w:ascii="Arial" w:hAnsi="Arial" w:cs="Arial"/>
          <w:sz w:val="20"/>
          <w:szCs w:val="20"/>
        </w:rPr>
        <w:t>.</w:t>
      </w:r>
      <w:r w:rsidRPr="002F2EE9">
        <w:rPr>
          <w:rFonts w:ascii="Arial" w:hAnsi="Arial" w:cs="Arial"/>
          <w:sz w:val="20"/>
          <w:szCs w:val="20"/>
        </w:rPr>
        <w:t xml:space="preserve"> Walrick met mandaat aan de penningmeester de volgende stappen te nemen</w:t>
      </w:r>
      <w:r w:rsidR="002F2EE9" w:rsidRPr="002F2EE9">
        <w:rPr>
          <w:rFonts w:ascii="Arial" w:hAnsi="Arial" w:cs="Arial"/>
          <w:sz w:val="20"/>
          <w:szCs w:val="20"/>
        </w:rPr>
        <w:t>.</w:t>
      </w:r>
    </w:p>
    <w:p w:rsidR="002F2EE9" w:rsidRPr="002F2EE9" w:rsidRDefault="00FD7573" w:rsidP="00CD6501">
      <w:pPr>
        <w:pStyle w:val="Lijstalinea"/>
        <w:numPr>
          <w:ilvl w:val="0"/>
          <w:numId w:val="61"/>
        </w:numPr>
        <w:spacing w:after="0"/>
        <w:rPr>
          <w:rFonts w:ascii="Arial" w:hAnsi="Arial" w:cs="Arial"/>
          <w:sz w:val="20"/>
          <w:szCs w:val="20"/>
        </w:rPr>
      </w:pPr>
      <w:r w:rsidRPr="002F2EE9">
        <w:rPr>
          <w:rFonts w:ascii="Arial" w:hAnsi="Arial" w:cs="Arial"/>
          <w:sz w:val="20"/>
          <w:szCs w:val="20"/>
          <w:lang w:eastAsia="nl-NL"/>
        </w:rPr>
        <w:t>Fase 2: Raadplegen financiële commissi</w:t>
      </w:r>
      <w:r w:rsidR="002F2EE9" w:rsidRPr="002F2EE9">
        <w:rPr>
          <w:rFonts w:ascii="Arial" w:hAnsi="Arial" w:cs="Arial"/>
          <w:sz w:val="20"/>
          <w:szCs w:val="20"/>
          <w:lang w:eastAsia="nl-NL"/>
        </w:rPr>
        <w:t>e over de voorgenomen verlenging.</w:t>
      </w:r>
    </w:p>
    <w:p w:rsidR="002F2EE9" w:rsidRPr="002F2EE9" w:rsidRDefault="00FD7573" w:rsidP="00CD6501">
      <w:pPr>
        <w:pStyle w:val="Lijstalinea"/>
        <w:numPr>
          <w:ilvl w:val="0"/>
          <w:numId w:val="61"/>
        </w:numPr>
        <w:spacing w:after="0"/>
        <w:rPr>
          <w:rFonts w:ascii="Arial" w:hAnsi="Arial" w:cs="Arial"/>
          <w:sz w:val="20"/>
          <w:szCs w:val="20"/>
        </w:rPr>
      </w:pPr>
      <w:r w:rsidRPr="002F2EE9">
        <w:rPr>
          <w:rFonts w:ascii="Arial" w:hAnsi="Arial" w:cs="Arial"/>
          <w:sz w:val="20"/>
          <w:szCs w:val="20"/>
          <w:lang w:eastAsia="nl-NL"/>
        </w:rPr>
        <w:t>Fase 3: Vervolg proces door penningmeester d.m.v. mandaat, met inachtneming van advies financiële commissie</w:t>
      </w:r>
      <w:r w:rsidR="002F2EE9" w:rsidRPr="002F2EE9">
        <w:rPr>
          <w:rFonts w:ascii="Arial" w:hAnsi="Arial" w:cs="Arial"/>
          <w:sz w:val="20"/>
          <w:szCs w:val="20"/>
          <w:lang w:eastAsia="nl-NL"/>
        </w:rPr>
        <w:t>.</w:t>
      </w:r>
    </w:p>
    <w:p w:rsidR="002F2EE9" w:rsidRPr="002F2EE9" w:rsidRDefault="00FD7573" w:rsidP="00CD6501">
      <w:pPr>
        <w:pStyle w:val="Lijstalinea"/>
        <w:numPr>
          <w:ilvl w:val="0"/>
          <w:numId w:val="61"/>
        </w:numPr>
        <w:spacing w:after="0"/>
        <w:rPr>
          <w:rFonts w:ascii="Arial" w:hAnsi="Arial" w:cs="Arial"/>
          <w:sz w:val="20"/>
          <w:szCs w:val="20"/>
        </w:rPr>
      </w:pPr>
      <w:r w:rsidRPr="002F2EE9">
        <w:rPr>
          <w:rFonts w:ascii="Arial" w:hAnsi="Arial" w:cs="Arial"/>
          <w:sz w:val="20"/>
          <w:szCs w:val="20"/>
          <w:lang w:eastAsia="nl-NL"/>
        </w:rPr>
        <w:t>Fase 4: Verlening volmacht door voorzitter en secretaris aan de notaris en afronden van de forma</w:t>
      </w:r>
      <w:r w:rsidR="002F2EE9" w:rsidRPr="002F2EE9">
        <w:rPr>
          <w:rFonts w:ascii="Arial" w:hAnsi="Arial" w:cs="Arial"/>
          <w:sz w:val="20"/>
          <w:szCs w:val="20"/>
          <w:lang w:eastAsia="nl-NL"/>
        </w:rPr>
        <w:t>liteiten.</w:t>
      </w:r>
    </w:p>
    <w:p w:rsidR="00FD7573" w:rsidRPr="002F2EE9" w:rsidRDefault="00FD7573" w:rsidP="00CD6501">
      <w:pPr>
        <w:pStyle w:val="Lijstalinea"/>
        <w:numPr>
          <w:ilvl w:val="0"/>
          <w:numId w:val="61"/>
        </w:numPr>
        <w:spacing w:after="0"/>
        <w:rPr>
          <w:rFonts w:ascii="Arial" w:hAnsi="Arial" w:cs="Arial"/>
          <w:sz w:val="20"/>
          <w:szCs w:val="20"/>
        </w:rPr>
      </w:pPr>
      <w:r w:rsidRPr="002F2EE9">
        <w:rPr>
          <w:rFonts w:ascii="Arial" w:hAnsi="Arial" w:cs="Arial"/>
          <w:sz w:val="20"/>
          <w:szCs w:val="20"/>
          <w:lang w:eastAsia="nl-NL"/>
        </w:rPr>
        <w:t xml:space="preserve">Fase 5: Informeren landelijke raad </w:t>
      </w:r>
      <w:r w:rsidR="002F2EE9">
        <w:rPr>
          <w:rFonts w:ascii="Arial" w:hAnsi="Arial" w:cs="Arial"/>
          <w:sz w:val="20"/>
          <w:szCs w:val="20"/>
          <w:lang w:eastAsia="nl-NL"/>
        </w:rPr>
        <w:t>(</w:t>
      </w:r>
      <w:r w:rsidRPr="002F2EE9">
        <w:rPr>
          <w:rFonts w:ascii="Arial" w:hAnsi="Arial" w:cs="Arial"/>
          <w:sz w:val="20"/>
          <w:szCs w:val="20"/>
          <w:lang w:eastAsia="nl-NL"/>
        </w:rPr>
        <w:t>juni</w:t>
      </w:r>
      <w:r w:rsidR="002F2EE9">
        <w:rPr>
          <w:rFonts w:ascii="Arial" w:hAnsi="Arial" w:cs="Arial"/>
          <w:sz w:val="20"/>
          <w:szCs w:val="20"/>
          <w:lang w:eastAsia="nl-NL"/>
        </w:rPr>
        <w:t>)</w:t>
      </w:r>
      <w:r w:rsidRPr="002F2EE9">
        <w:rPr>
          <w:rFonts w:ascii="Arial" w:hAnsi="Arial" w:cs="Arial"/>
          <w:sz w:val="20"/>
          <w:szCs w:val="20"/>
          <w:lang w:eastAsia="nl-NL"/>
        </w:rPr>
        <w:t xml:space="preserve"> over deze verlenging en voortzetting van </w:t>
      </w:r>
      <w:r w:rsidR="002F2EE9">
        <w:rPr>
          <w:rFonts w:ascii="Arial" w:hAnsi="Arial" w:cs="Arial"/>
          <w:sz w:val="20"/>
          <w:szCs w:val="20"/>
          <w:lang w:eastAsia="nl-NL"/>
        </w:rPr>
        <w:t>St.</w:t>
      </w:r>
      <w:r w:rsidRPr="002F2EE9">
        <w:rPr>
          <w:rFonts w:ascii="Arial" w:hAnsi="Arial" w:cs="Arial"/>
          <w:sz w:val="20"/>
          <w:szCs w:val="20"/>
          <w:lang w:eastAsia="nl-NL"/>
        </w:rPr>
        <w:t xml:space="preserve"> Walrick.</w:t>
      </w:r>
    </w:p>
    <w:p w:rsidR="00FD7573" w:rsidRPr="002F2EE9" w:rsidRDefault="00FD7573" w:rsidP="002F2EE9">
      <w:pPr>
        <w:ind w:left="360"/>
        <w:rPr>
          <w:rFonts w:ascii="Arial" w:hAnsi="Arial" w:cs="Arial"/>
          <w:szCs w:val="20"/>
        </w:rPr>
      </w:pPr>
    </w:p>
    <w:p w:rsidR="00FD7573" w:rsidRPr="002F2EE9" w:rsidRDefault="002F2EE9" w:rsidP="00FD7573">
      <w:pPr>
        <w:rPr>
          <w:b/>
        </w:rPr>
      </w:pPr>
      <w:r w:rsidRPr="002F2EE9">
        <w:rPr>
          <w:b/>
        </w:rPr>
        <w:t>Besluit</w:t>
      </w:r>
    </w:p>
    <w:p w:rsidR="00FD7573" w:rsidRPr="0039091B" w:rsidRDefault="00FD7573" w:rsidP="00FD7573">
      <w:r w:rsidRPr="0039091B">
        <w:t xml:space="preserve">Op 15 maart 2015 heeft  het landelijk bestuur besloten om – na raadpleging en positief advies van de financiële commissie </w:t>
      </w:r>
      <w:r w:rsidR="002F2EE9">
        <w:t xml:space="preserve">– </w:t>
      </w:r>
      <w:r w:rsidRPr="0039091B">
        <w:t xml:space="preserve">de erfpacht van de grond van Staatsbosbeheer waarop </w:t>
      </w:r>
      <w:r w:rsidR="002F2EE9">
        <w:t>St.</w:t>
      </w:r>
      <w:r w:rsidRPr="0039091B">
        <w:t xml:space="preserve"> Walrick is gevestigd voor de duur van </w:t>
      </w:r>
      <w:r w:rsidR="002F2EE9">
        <w:t>dertig</w:t>
      </w:r>
      <w:r w:rsidRPr="0039091B">
        <w:t xml:space="preserve"> jaar te verlengen (</w:t>
      </w:r>
      <w:r w:rsidR="002F2EE9">
        <w:t>i</w:t>
      </w:r>
      <w:r w:rsidRPr="0039091B">
        <w:t>nhoudende dat formeel afstand wordt gedaan van het oude erfpachtsrecht en een nieuwe erfpacht wordt aanvaard).</w:t>
      </w:r>
    </w:p>
    <w:p w:rsidR="00FD7573" w:rsidRPr="0039091B" w:rsidRDefault="00FD7573" w:rsidP="00FD7573">
      <w:r w:rsidRPr="0039091B">
        <w:t>Tevens is besloten om aan de penningmeester mandaat te verlenen om het proces volgens voorstel namens het landelijk bestuur verder uit te voeren, en eveneens opdracht</w:t>
      </w:r>
      <w:r w:rsidR="002F2EE9">
        <w:t xml:space="preserve"> is opdracht gegeven</w:t>
      </w:r>
      <w:r w:rsidRPr="0039091B">
        <w:t xml:space="preserve"> aan de voorzitter en de secretaris </w:t>
      </w:r>
      <w:r w:rsidR="002F2EE9">
        <w:t xml:space="preserve">om </w:t>
      </w:r>
      <w:r w:rsidRPr="0039091B">
        <w:t xml:space="preserve">de vereniging te vertegenwoordigen en het notariskantoor Spek en van der Beld notarissen te machtigen de formaliteiten af te ronden.  </w:t>
      </w:r>
    </w:p>
    <w:p w:rsidR="00FD7573" w:rsidRPr="0039091B" w:rsidRDefault="00FD7573" w:rsidP="00FD7573"/>
    <w:p w:rsidR="00FD7573" w:rsidRPr="0029638A" w:rsidRDefault="00FD7573" w:rsidP="00FD7573">
      <w:pPr>
        <w:rPr>
          <w:b/>
        </w:rPr>
      </w:pPr>
      <w:r w:rsidRPr="0039091B">
        <w:rPr>
          <w:b/>
        </w:rPr>
        <w:t xml:space="preserve">Advies </w:t>
      </w:r>
      <w:r w:rsidR="002F2EE9">
        <w:rPr>
          <w:b/>
        </w:rPr>
        <w:t>f</w:t>
      </w:r>
      <w:r w:rsidRPr="0039091B">
        <w:rPr>
          <w:b/>
        </w:rPr>
        <w:t>inanciële commissie</w:t>
      </w:r>
      <w:r>
        <w:rPr>
          <w:b/>
        </w:rPr>
        <w:t xml:space="preserve"> </w:t>
      </w:r>
      <w:r w:rsidRPr="0029638A">
        <w:rPr>
          <w:b/>
        </w:rPr>
        <w:t xml:space="preserve">verlenging erfpacht </w:t>
      </w:r>
      <w:r w:rsidR="002F2EE9">
        <w:rPr>
          <w:b/>
        </w:rPr>
        <w:t>S</w:t>
      </w:r>
      <w:r w:rsidRPr="0029638A">
        <w:rPr>
          <w:b/>
        </w:rPr>
        <w:t>co</w:t>
      </w:r>
      <w:r w:rsidR="002F2EE9">
        <w:rPr>
          <w:b/>
        </w:rPr>
        <w:t>utingkampeerterrein St. Walrick</w:t>
      </w:r>
    </w:p>
    <w:p w:rsidR="00FD7573" w:rsidRPr="001A75FE" w:rsidRDefault="002F2EE9" w:rsidP="00FD7573">
      <w:pPr>
        <w:rPr>
          <w:rFonts w:eastAsia="MS Mincho" w:cs="Arial"/>
        </w:rPr>
      </w:pPr>
      <w:r>
        <w:rPr>
          <w:rFonts w:eastAsia="MS Mincho" w:cs="Arial"/>
        </w:rPr>
        <w:t>Voor het S</w:t>
      </w:r>
      <w:r w:rsidR="00FD7573" w:rsidRPr="001A75FE">
        <w:rPr>
          <w:rFonts w:eastAsia="MS Mincho" w:cs="Arial"/>
        </w:rPr>
        <w:t xml:space="preserve">coutingterrein St. Walrick diende de erfpachtovereenkomst te worden verlengd. De financiële commissie is gevraagd om een reactie te geven op het voorstel voor deze verlenging. </w:t>
      </w:r>
    </w:p>
    <w:p w:rsidR="00FD7573" w:rsidRPr="001A75FE" w:rsidRDefault="00FD7573" w:rsidP="00FD7573">
      <w:pPr>
        <w:rPr>
          <w:rFonts w:eastAsia="MS Mincho" w:cs="Arial"/>
        </w:rPr>
      </w:pPr>
    </w:p>
    <w:p w:rsidR="00FD7573" w:rsidRPr="001A75FE" w:rsidRDefault="00FD7573" w:rsidP="00FD7573">
      <w:pPr>
        <w:rPr>
          <w:rFonts w:eastAsia="MS Mincho" w:cs="Arial"/>
        </w:rPr>
      </w:pPr>
      <w:r w:rsidRPr="001A75FE">
        <w:rPr>
          <w:rFonts w:eastAsia="MS Mincho" w:cs="Arial"/>
        </w:rPr>
        <w:t>Wij hebben hiervoor de n</w:t>
      </w:r>
      <w:r w:rsidR="002F2EE9">
        <w:rPr>
          <w:rFonts w:eastAsia="MS Mincho" w:cs="Arial"/>
        </w:rPr>
        <w:t>odige informatie ontvangen. Om S</w:t>
      </w:r>
      <w:r w:rsidRPr="001A75FE">
        <w:rPr>
          <w:rFonts w:eastAsia="MS Mincho" w:cs="Arial"/>
        </w:rPr>
        <w:t>t. Walrick</w:t>
      </w:r>
      <w:r w:rsidR="002F2EE9">
        <w:rPr>
          <w:rFonts w:eastAsia="MS Mincho" w:cs="Arial"/>
        </w:rPr>
        <w:t xml:space="preserve"> </w:t>
      </w:r>
      <w:r w:rsidRPr="001A75FE">
        <w:rPr>
          <w:rFonts w:eastAsia="MS Mincho" w:cs="Arial"/>
        </w:rPr>
        <w:t>in de huidige vorm</w:t>
      </w:r>
      <w:r w:rsidR="002F2EE9">
        <w:rPr>
          <w:rFonts w:eastAsia="MS Mincho" w:cs="Arial"/>
        </w:rPr>
        <w:t xml:space="preserve"> te exploiteren,</w:t>
      </w:r>
      <w:r w:rsidRPr="001A75FE">
        <w:rPr>
          <w:rFonts w:eastAsia="MS Mincho" w:cs="Arial"/>
        </w:rPr>
        <w:t xml:space="preserve"> is de grond zeer gewenst. Met de eigenaar van de grond, Staatsbosbeheer, is er een nieuw erfpachtovereenkomst opgesteld. </w:t>
      </w:r>
    </w:p>
    <w:p w:rsidR="00FD7573" w:rsidRPr="001A75FE" w:rsidRDefault="00FD7573" w:rsidP="00FD7573">
      <w:pPr>
        <w:rPr>
          <w:rFonts w:eastAsia="MS Mincho" w:cs="Arial"/>
        </w:rPr>
      </w:pPr>
    </w:p>
    <w:p w:rsidR="00FD7573" w:rsidRPr="001A75FE" w:rsidRDefault="00FD7573" w:rsidP="00FD7573">
      <w:pPr>
        <w:rPr>
          <w:rFonts w:eastAsia="MS Mincho" w:cs="Arial"/>
        </w:rPr>
      </w:pPr>
      <w:r w:rsidRPr="001A75FE">
        <w:rPr>
          <w:rFonts w:eastAsia="MS Mincho" w:cs="Arial"/>
        </w:rPr>
        <w:t>Voor zover wij kunnen beoordelen</w:t>
      </w:r>
      <w:r w:rsidR="002F2EE9">
        <w:rPr>
          <w:rFonts w:eastAsia="MS Mincho" w:cs="Arial"/>
        </w:rPr>
        <w:t>,</w:t>
      </w:r>
      <w:r w:rsidRPr="001A75FE">
        <w:rPr>
          <w:rFonts w:eastAsia="MS Mincho" w:cs="Arial"/>
        </w:rPr>
        <w:t xml:space="preserve"> is er een erfpachtcanon op normaal ni</w:t>
      </w:r>
      <w:r w:rsidR="002F2EE9">
        <w:rPr>
          <w:rFonts w:eastAsia="MS Mincho" w:cs="Arial"/>
        </w:rPr>
        <w:t>veau overeengekomen, maar is de</w:t>
      </w:r>
      <w:r w:rsidRPr="001A75FE">
        <w:rPr>
          <w:rFonts w:eastAsia="MS Mincho" w:cs="Arial"/>
        </w:rPr>
        <w:t xml:space="preserve"> nieuwe canon wel beduidend hoger dan </w:t>
      </w:r>
      <w:r w:rsidR="002F2EE9">
        <w:rPr>
          <w:rFonts w:eastAsia="MS Mincho" w:cs="Arial"/>
        </w:rPr>
        <w:t>de</w:t>
      </w:r>
      <w:r w:rsidRPr="001A75FE">
        <w:rPr>
          <w:rFonts w:eastAsia="MS Mincho" w:cs="Arial"/>
        </w:rPr>
        <w:t xml:space="preserve"> huidige canon. De eigenaar van de grond, Staatsbosbeheer, biedt St. Walrick daarom een ingroeimodel, waarbij </w:t>
      </w:r>
      <w:r w:rsidR="002F2EE9">
        <w:rPr>
          <w:rFonts w:eastAsia="MS Mincho" w:cs="Arial"/>
        </w:rPr>
        <w:t>de</w:t>
      </w:r>
      <w:r w:rsidRPr="001A75FE">
        <w:rPr>
          <w:rFonts w:eastAsia="MS Mincho" w:cs="Arial"/>
        </w:rPr>
        <w:t xml:space="preserve"> canon </w:t>
      </w:r>
      <w:r w:rsidR="002F2EE9">
        <w:rPr>
          <w:rFonts w:eastAsia="MS Mincho" w:cs="Arial"/>
        </w:rPr>
        <w:t xml:space="preserve">in tien jaar </w:t>
      </w:r>
      <w:r w:rsidRPr="001A75FE">
        <w:rPr>
          <w:rFonts w:eastAsia="MS Mincho" w:cs="Arial"/>
        </w:rPr>
        <w:t xml:space="preserve">stijgt van het huidige (lage) niveau naar het normale niveau. </w:t>
      </w:r>
    </w:p>
    <w:p w:rsidR="00FD7573" w:rsidRPr="001A75FE" w:rsidRDefault="00FD7573" w:rsidP="00FD7573">
      <w:pPr>
        <w:rPr>
          <w:rFonts w:eastAsia="MS Mincho" w:cs="Arial"/>
        </w:rPr>
      </w:pPr>
    </w:p>
    <w:p w:rsidR="00FD7573" w:rsidRPr="001A75FE" w:rsidRDefault="00FD7573" w:rsidP="00FD7573">
      <w:pPr>
        <w:rPr>
          <w:rFonts w:eastAsia="MS Mincho" w:cs="Arial"/>
        </w:rPr>
      </w:pPr>
      <w:r w:rsidRPr="001A75FE">
        <w:rPr>
          <w:rFonts w:eastAsia="MS Mincho" w:cs="Arial"/>
        </w:rPr>
        <w:t xml:space="preserve">De exploitatie van </w:t>
      </w:r>
      <w:r w:rsidR="002F2EE9">
        <w:rPr>
          <w:rFonts w:eastAsia="MS Mincho" w:cs="Arial"/>
        </w:rPr>
        <w:t>S</w:t>
      </w:r>
      <w:r w:rsidRPr="001A75FE">
        <w:rPr>
          <w:rFonts w:eastAsia="MS Mincho" w:cs="Arial"/>
        </w:rPr>
        <w:t xml:space="preserve">t. Walrick heeft de ruimte om deze hogere canon te kunnen opbrengen. De afgelopen jaren laat de exploitatie van het kampeerterrein dat zien </w:t>
      </w:r>
      <w:r w:rsidR="002F2EE9">
        <w:rPr>
          <w:rFonts w:eastAsia="MS Mincho" w:cs="Arial"/>
        </w:rPr>
        <w:t>en</w:t>
      </w:r>
      <w:r w:rsidRPr="001A75FE">
        <w:rPr>
          <w:rFonts w:eastAsia="MS Mincho" w:cs="Arial"/>
        </w:rPr>
        <w:t xml:space="preserve"> zijn er extra investeringen gedaan. </w:t>
      </w:r>
    </w:p>
    <w:p w:rsidR="00FD7573" w:rsidRPr="001A75FE" w:rsidRDefault="00FD7573" w:rsidP="00FD7573">
      <w:pPr>
        <w:rPr>
          <w:rFonts w:eastAsia="MS Mincho" w:cs="Arial"/>
        </w:rPr>
      </w:pPr>
    </w:p>
    <w:p w:rsidR="00FD7573" w:rsidRPr="001A75FE" w:rsidRDefault="00FD7573" w:rsidP="00FD7573">
      <w:pPr>
        <w:rPr>
          <w:rFonts w:eastAsia="MS Mincho" w:cs="Arial"/>
        </w:rPr>
      </w:pPr>
      <w:r w:rsidRPr="001A75FE">
        <w:rPr>
          <w:rFonts w:eastAsia="MS Mincho" w:cs="Arial"/>
        </w:rPr>
        <w:t xml:space="preserve">De financiële commissie heeft dan ook een positief advies over de verlenging van de erfpacht op het </w:t>
      </w:r>
      <w:r w:rsidR="002F2EE9">
        <w:rPr>
          <w:rFonts w:eastAsia="MS Mincho" w:cs="Arial"/>
        </w:rPr>
        <w:t>S</w:t>
      </w:r>
      <w:r w:rsidRPr="001A75FE">
        <w:rPr>
          <w:rFonts w:eastAsia="MS Mincho" w:cs="Arial"/>
        </w:rPr>
        <w:t xml:space="preserve">coutingterrein </w:t>
      </w:r>
      <w:r w:rsidR="002F2EE9">
        <w:rPr>
          <w:rFonts w:eastAsia="MS Mincho" w:cs="Arial"/>
        </w:rPr>
        <w:t>S</w:t>
      </w:r>
      <w:r w:rsidRPr="001A75FE">
        <w:rPr>
          <w:rFonts w:eastAsia="MS Mincho" w:cs="Arial"/>
        </w:rPr>
        <w:t>t. Walrick uitgebracht.</w:t>
      </w:r>
    </w:p>
    <w:p w:rsidR="00FD7573" w:rsidRPr="001A75FE" w:rsidRDefault="00FD7573" w:rsidP="00FD7573">
      <w:pPr>
        <w:rPr>
          <w:rFonts w:cs="Arial"/>
          <w:b/>
        </w:rPr>
      </w:pPr>
      <w:r w:rsidRPr="001A75FE">
        <w:rPr>
          <w:rFonts w:cs="Arial"/>
          <w:b/>
        </w:rPr>
        <w:br w:type="page"/>
      </w:r>
    </w:p>
    <w:p w:rsidR="00FD7573" w:rsidRPr="00A5197E" w:rsidRDefault="002F2EE9" w:rsidP="00A5197E">
      <w:pPr>
        <w:rPr>
          <w:b/>
        </w:rPr>
      </w:pPr>
      <w:r>
        <w:rPr>
          <w:b/>
        </w:rPr>
        <w:lastRenderedPageBreak/>
        <w:t>Bijlage</w:t>
      </w:r>
      <w:r w:rsidR="00FD7573" w:rsidRPr="0039091B">
        <w:rPr>
          <w:b/>
        </w:rPr>
        <w:t>: Samenvatting van de nieuwe erfpacht en akte</w:t>
      </w:r>
    </w:p>
    <w:p w:rsidR="00FD7573" w:rsidRPr="0039091B" w:rsidRDefault="00FD7573" w:rsidP="002F2EE9">
      <w:r w:rsidRPr="0039091B">
        <w:t>Scouting Nederland verkrijgt opnieuw van Staatsbosbeheer in erfpacht enkele percelen grond, tezamen 10,78ha. Deze erfpacht volgt op de in 1962 gevestigde erfpacht en verlengt het gebruik als kampeerterrein zoals voorheen.</w:t>
      </w:r>
    </w:p>
    <w:p w:rsidR="00A5197E" w:rsidRDefault="00A5197E" w:rsidP="002F2EE9"/>
    <w:p w:rsidR="00FD7573" w:rsidRPr="0039091B" w:rsidRDefault="00FD7573" w:rsidP="002F2EE9">
      <w:r w:rsidRPr="0039091B">
        <w:t>Formeel wordt bij de notaris daarbij afstand gedaan van de oude erfpacht</w:t>
      </w:r>
      <w:r w:rsidR="00A5197E">
        <w:t>,</w:t>
      </w:r>
      <w:r w:rsidRPr="0039091B">
        <w:t xml:space="preserve"> die liep van 1962 tot en met 2012, </w:t>
      </w:r>
      <w:r w:rsidR="00A5197E">
        <w:t>en die</w:t>
      </w:r>
      <w:r w:rsidRPr="0039091B">
        <w:t xml:space="preserve"> 11,65ha omvatte. Het verschil in oppervlakte betreft een perceel dat in gebruik i</w:t>
      </w:r>
      <w:r w:rsidR="00A5197E">
        <w:t>s bij het al in 2008 verkochte b</w:t>
      </w:r>
      <w:r w:rsidRPr="0039091B">
        <w:t>uitencentrum, maar tot nog toe nog bij Scouting in erfpacht is gebleven.</w:t>
      </w:r>
    </w:p>
    <w:p w:rsidR="00A5197E" w:rsidRDefault="00A5197E" w:rsidP="002F2EE9"/>
    <w:p w:rsidR="00FD7573" w:rsidRPr="0039091B" w:rsidRDefault="00FD7573" w:rsidP="002F2EE9">
      <w:r w:rsidRPr="0039091B">
        <w:t>De erfpachtzaak is gewaardeerd op € 151.633</w:t>
      </w:r>
      <w:r w:rsidR="00A5197E">
        <w:t>.</w:t>
      </w:r>
      <w:r w:rsidRPr="0039091B">
        <w:t xml:space="preserve"> Deze waarde is vastgesteld op basis van de laagste van twee taxaties in 2013.</w:t>
      </w:r>
      <w:r w:rsidR="00A5197E">
        <w:t xml:space="preserve"> </w:t>
      </w:r>
      <w:r w:rsidRPr="0039091B">
        <w:t xml:space="preserve">De canon is gebaseerd op die waarde en bedraagt met een percentage van 4,16% per jaar € 6.309,18 met jaarlijkse indexering. Het percentage is vastgesteld volgens het beleid van Staatsbosbeheer bij </w:t>
      </w:r>
      <w:r w:rsidR="00A5197E">
        <w:t xml:space="preserve">de </w:t>
      </w:r>
      <w:r w:rsidRPr="0039091B">
        <w:t>uitgifte</w:t>
      </w:r>
      <w:r w:rsidR="00A5197E">
        <w:t xml:space="preserve"> van</w:t>
      </w:r>
      <w:r w:rsidRPr="0039091B">
        <w:t xml:space="preserve"> grond. Deze canon is aanzienlijk hoger dan de oude canon (€ 3.515), die gebaseerd was op de waarde en </w:t>
      </w:r>
      <w:r w:rsidRPr="00F86289">
        <w:t>standaarden van 1965. De nieuwe canon kan door het terrein worden gedragen, mede doordat er een ingroeimodel is vastgesteld waarbij de canon van het</w:t>
      </w:r>
      <w:r w:rsidR="00A5197E" w:rsidRPr="00F86289">
        <w:t xml:space="preserve"> oude niveau in tien jaar (2012-</w:t>
      </w:r>
      <w:r w:rsidRPr="00F86289">
        <w:t>2022) groeit tot het nieuwe bedrag.</w:t>
      </w:r>
    </w:p>
    <w:p w:rsidR="00A5197E" w:rsidRDefault="00A5197E" w:rsidP="002F2EE9"/>
    <w:p w:rsidR="00FD7573" w:rsidRPr="0039091B" w:rsidRDefault="00FD7573" w:rsidP="002F2EE9">
      <w:r w:rsidRPr="0039091B">
        <w:t>Elke tien jaar wordt de canon herzien op basis van de dan door taxatie vastgestelde waarde.</w:t>
      </w:r>
      <w:r w:rsidR="00A5197E">
        <w:t xml:space="preserve"> </w:t>
      </w:r>
      <w:r w:rsidRPr="0039091B">
        <w:t>De op het terrein aanwezige opstallen, die door Scouting Nederland rond 2009 zijn neergezet en betaald, blijven eigendom van Scouting door middel van recht van opstal. Bij een eventueel definitief einde van de erfpacht worden de opstallen overgedragen aan Staatsbosbeheer tegen een vergoeding ter waarde van de opstallen. Er kunnen nadere afspraken gemaakt worden over eventueel verwijderen van opstallen en beplanting.</w:t>
      </w:r>
    </w:p>
    <w:p w:rsidR="00FD7573" w:rsidRPr="0039091B" w:rsidRDefault="00FD7573" w:rsidP="002F2EE9">
      <w:pPr>
        <w:rPr>
          <w:b/>
        </w:rPr>
      </w:pPr>
    </w:p>
    <w:p w:rsidR="00FD7573" w:rsidRPr="0039091B" w:rsidRDefault="00A5197E" w:rsidP="00A5197E">
      <w:pPr>
        <w:rPr>
          <w:b/>
        </w:rPr>
      </w:pPr>
      <w:r>
        <w:rPr>
          <w:b/>
        </w:rPr>
        <w:t>Bijlage</w:t>
      </w:r>
      <w:r w:rsidR="00FD7573" w:rsidRPr="0039091B">
        <w:rPr>
          <w:b/>
        </w:rPr>
        <w:t xml:space="preserve">: </w:t>
      </w:r>
      <w:r>
        <w:rPr>
          <w:b/>
        </w:rPr>
        <w:t>F</w:t>
      </w:r>
      <w:r w:rsidR="00FD7573" w:rsidRPr="0039091B">
        <w:rPr>
          <w:b/>
        </w:rPr>
        <w:t>inanciën</w:t>
      </w:r>
    </w:p>
    <w:p w:rsidR="00FD7573" w:rsidRPr="0039091B" w:rsidRDefault="00FD7573" w:rsidP="00FD7573">
      <w:r w:rsidRPr="0039091B">
        <w:t>Canon oude erfpacht: € 3.515 jaarlijks geïndexeerd (tot en met 2012)</w:t>
      </w:r>
      <w:r w:rsidR="00A5197E">
        <w:t>.</w:t>
      </w:r>
    </w:p>
    <w:p w:rsidR="00FD7573" w:rsidRPr="0039091B" w:rsidRDefault="00FD7573" w:rsidP="00FD7573"/>
    <w:p w:rsidR="00FD7573" w:rsidRPr="0039091B" w:rsidRDefault="00FD7573" w:rsidP="00FD7573">
      <w:r w:rsidRPr="0039091B">
        <w:t xml:space="preserve">Canon nieuwe erfpacht: </w:t>
      </w:r>
    </w:p>
    <w:tbl>
      <w:tblPr>
        <w:tblStyle w:val="Tabelraster"/>
        <w:tblW w:w="11113" w:type="dxa"/>
        <w:tblInd w:w="-998" w:type="dxa"/>
        <w:tblLook w:val="04A0" w:firstRow="1" w:lastRow="0" w:firstColumn="1" w:lastColumn="0" w:noHBand="0" w:noVBand="1"/>
      </w:tblPr>
      <w:tblGrid>
        <w:gridCol w:w="1325"/>
        <w:gridCol w:w="980"/>
        <w:gridCol w:w="980"/>
        <w:gridCol w:w="980"/>
        <w:gridCol w:w="980"/>
        <w:gridCol w:w="978"/>
        <w:gridCol w:w="978"/>
        <w:gridCol w:w="978"/>
        <w:gridCol w:w="978"/>
        <w:gridCol w:w="978"/>
        <w:gridCol w:w="978"/>
      </w:tblGrid>
      <w:tr w:rsidR="00FD7573" w:rsidRPr="0039091B" w:rsidTr="001202E9">
        <w:trPr>
          <w:trHeight w:val="372"/>
        </w:trPr>
        <w:tc>
          <w:tcPr>
            <w:tcW w:w="1325" w:type="dxa"/>
            <w:noWrap/>
            <w:hideMark/>
          </w:tcPr>
          <w:p w:rsidR="00FD7573" w:rsidRPr="0039091B" w:rsidRDefault="00FD7573" w:rsidP="00FD7573">
            <w:pPr>
              <w:spacing w:line="276" w:lineRule="auto"/>
              <w:ind w:right="334"/>
              <w:rPr>
                <w:sz w:val="16"/>
                <w:szCs w:val="16"/>
              </w:rPr>
            </w:pPr>
          </w:p>
        </w:tc>
        <w:tc>
          <w:tcPr>
            <w:tcW w:w="980" w:type="dxa"/>
            <w:noWrap/>
            <w:hideMark/>
          </w:tcPr>
          <w:p w:rsidR="00FD7573" w:rsidRPr="0039091B" w:rsidRDefault="00FD7573" w:rsidP="00FD7573">
            <w:pPr>
              <w:spacing w:line="276" w:lineRule="auto"/>
              <w:rPr>
                <w:b/>
                <w:bCs/>
                <w:sz w:val="16"/>
                <w:szCs w:val="16"/>
              </w:rPr>
            </w:pPr>
            <w:r w:rsidRPr="0039091B">
              <w:rPr>
                <w:b/>
                <w:bCs/>
                <w:sz w:val="16"/>
                <w:szCs w:val="16"/>
              </w:rPr>
              <w:t>1-jan-13</w:t>
            </w:r>
          </w:p>
        </w:tc>
        <w:tc>
          <w:tcPr>
            <w:tcW w:w="980" w:type="dxa"/>
            <w:noWrap/>
            <w:hideMark/>
          </w:tcPr>
          <w:p w:rsidR="00FD7573" w:rsidRPr="0039091B" w:rsidRDefault="00FD7573" w:rsidP="00FD7573">
            <w:pPr>
              <w:spacing w:line="276" w:lineRule="auto"/>
              <w:rPr>
                <w:b/>
                <w:bCs/>
                <w:sz w:val="16"/>
                <w:szCs w:val="16"/>
              </w:rPr>
            </w:pPr>
            <w:r w:rsidRPr="0039091B">
              <w:rPr>
                <w:b/>
                <w:bCs/>
                <w:sz w:val="16"/>
                <w:szCs w:val="16"/>
              </w:rPr>
              <w:t>1-jan-14</w:t>
            </w:r>
          </w:p>
        </w:tc>
        <w:tc>
          <w:tcPr>
            <w:tcW w:w="980" w:type="dxa"/>
            <w:noWrap/>
            <w:hideMark/>
          </w:tcPr>
          <w:p w:rsidR="00FD7573" w:rsidRPr="0039091B" w:rsidRDefault="00FD7573" w:rsidP="00FD7573">
            <w:pPr>
              <w:spacing w:line="276" w:lineRule="auto"/>
              <w:rPr>
                <w:b/>
                <w:bCs/>
                <w:sz w:val="16"/>
                <w:szCs w:val="16"/>
              </w:rPr>
            </w:pPr>
            <w:r w:rsidRPr="0039091B">
              <w:rPr>
                <w:b/>
                <w:bCs/>
                <w:sz w:val="16"/>
                <w:szCs w:val="16"/>
              </w:rPr>
              <w:t>1-jan-15</w:t>
            </w:r>
          </w:p>
        </w:tc>
        <w:tc>
          <w:tcPr>
            <w:tcW w:w="980" w:type="dxa"/>
            <w:noWrap/>
            <w:hideMark/>
          </w:tcPr>
          <w:p w:rsidR="00FD7573" w:rsidRPr="0039091B" w:rsidRDefault="00FD7573" w:rsidP="00FD7573">
            <w:pPr>
              <w:spacing w:line="276" w:lineRule="auto"/>
              <w:rPr>
                <w:b/>
                <w:bCs/>
                <w:sz w:val="16"/>
                <w:szCs w:val="16"/>
              </w:rPr>
            </w:pPr>
            <w:r w:rsidRPr="0039091B">
              <w:rPr>
                <w:b/>
                <w:bCs/>
                <w:sz w:val="16"/>
                <w:szCs w:val="16"/>
              </w:rPr>
              <w:t>1-jan-16</w:t>
            </w:r>
          </w:p>
        </w:tc>
        <w:tc>
          <w:tcPr>
            <w:tcW w:w="978" w:type="dxa"/>
            <w:noWrap/>
            <w:hideMark/>
          </w:tcPr>
          <w:p w:rsidR="00FD7573" w:rsidRPr="0039091B" w:rsidRDefault="00FD7573" w:rsidP="00FD7573">
            <w:pPr>
              <w:spacing w:line="276" w:lineRule="auto"/>
              <w:rPr>
                <w:b/>
                <w:bCs/>
                <w:sz w:val="16"/>
                <w:szCs w:val="16"/>
              </w:rPr>
            </w:pPr>
            <w:r w:rsidRPr="0039091B">
              <w:rPr>
                <w:b/>
                <w:bCs/>
                <w:sz w:val="16"/>
                <w:szCs w:val="16"/>
              </w:rPr>
              <w:t>1-jan-17</w:t>
            </w:r>
          </w:p>
        </w:tc>
        <w:tc>
          <w:tcPr>
            <w:tcW w:w="978" w:type="dxa"/>
            <w:noWrap/>
            <w:hideMark/>
          </w:tcPr>
          <w:p w:rsidR="00FD7573" w:rsidRPr="0039091B" w:rsidRDefault="00FD7573" w:rsidP="00FD7573">
            <w:pPr>
              <w:spacing w:line="276" w:lineRule="auto"/>
              <w:rPr>
                <w:b/>
                <w:bCs/>
                <w:sz w:val="16"/>
                <w:szCs w:val="16"/>
              </w:rPr>
            </w:pPr>
            <w:r w:rsidRPr="0039091B">
              <w:rPr>
                <w:b/>
                <w:bCs/>
                <w:sz w:val="16"/>
                <w:szCs w:val="16"/>
              </w:rPr>
              <w:t>1-jan-18</w:t>
            </w:r>
          </w:p>
        </w:tc>
        <w:tc>
          <w:tcPr>
            <w:tcW w:w="978" w:type="dxa"/>
            <w:noWrap/>
            <w:hideMark/>
          </w:tcPr>
          <w:p w:rsidR="00FD7573" w:rsidRPr="0039091B" w:rsidRDefault="00FD7573" w:rsidP="00FD7573">
            <w:pPr>
              <w:spacing w:line="276" w:lineRule="auto"/>
              <w:rPr>
                <w:b/>
                <w:bCs/>
                <w:sz w:val="16"/>
                <w:szCs w:val="16"/>
              </w:rPr>
            </w:pPr>
            <w:r w:rsidRPr="0039091B">
              <w:rPr>
                <w:b/>
                <w:bCs/>
                <w:sz w:val="16"/>
                <w:szCs w:val="16"/>
              </w:rPr>
              <w:t>1-jan-19</w:t>
            </w:r>
          </w:p>
        </w:tc>
        <w:tc>
          <w:tcPr>
            <w:tcW w:w="978" w:type="dxa"/>
            <w:noWrap/>
            <w:hideMark/>
          </w:tcPr>
          <w:p w:rsidR="00FD7573" w:rsidRPr="0039091B" w:rsidRDefault="00FD7573" w:rsidP="00FD7573">
            <w:pPr>
              <w:spacing w:line="276" w:lineRule="auto"/>
              <w:rPr>
                <w:b/>
                <w:bCs/>
                <w:sz w:val="16"/>
                <w:szCs w:val="16"/>
              </w:rPr>
            </w:pPr>
            <w:r w:rsidRPr="0039091B">
              <w:rPr>
                <w:b/>
                <w:bCs/>
                <w:sz w:val="16"/>
                <w:szCs w:val="16"/>
              </w:rPr>
              <w:t>1-jan-20</w:t>
            </w:r>
          </w:p>
        </w:tc>
        <w:tc>
          <w:tcPr>
            <w:tcW w:w="978" w:type="dxa"/>
            <w:noWrap/>
            <w:hideMark/>
          </w:tcPr>
          <w:p w:rsidR="00FD7573" w:rsidRPr="0039091B" w:rsidRDefault="00FD7573" w:rsidP="00FD7573">
            <w:pPr>
              <w:spacing w:line="276" w:lineRule="auto"/>
              <w:rPr>
                <w:b/>
                <w:bCs/>
                <w:sz w:val="16"/>
                <w:szCs w:val="16"/>
              </w:rPr>
            </w:pPr>
            <w:r w:rsidRPr="0039091B">
              <w:rPr>
                <w:b/>
                <w:bCs/>
                <w:sz w:val="16"/>
                <w:szCs w:val="16"/>
              </w:rPr>
              <w:t>1-jan-21</w:t>
            </w:r>
          </w:p>
        </w:tc>
        <w:tc>
          <w:tcPr>
            <w:tcW w:w="978" w:type="dxa"/>
            <w:noWrap/>
            <w:hideMark/>
          </w:tcPr>
          <w:p w:rsidR="00FD7573" w:rsidRPr="0039091B" w:rsidRDefault="00FD7573" w:rsidP="00FD7573">
            <w:pPr>
              <w:spacing w:line="276" w:lineRule="auto"/>
              <w:rPr>
                <w:b/>
                <w:bCs/>
                <w:sz w:val="16"/>
                <w:szCs w:val="16"/>
              </w:rPr>
            </w:pPr>
            <w:r w:rsidRPr="0039091B">
              <w:rPr>
                <w:b/>
                <w:bCs/>
                <w:sz w:val="16"/>
                <w:szCs w:val="16"/>
              </w:rPr>
              <w:t>1-jan-22</w:t>
            </w:r>
          </w:p>
        </w:tc>
      </w:tr>
      <w:tr w:rsidR="00FD7573" w:rsidRPr="0039091B" w:rsidTr="001202E9">
        <w:trPr>
          <w:trHeight w:val="392"/>
        </w:trPr>
        <w:tc>
          <w:tcPr>
            <w:tcW w:w="1325" w:type="dxa"/>
            <w:noWrap/>
            <w:hideMark/>
          </w:tcPr>
          <w:p w:rsidR="00FD7573" w:rsidRPr="0039091B" w:rsidRDefault="00FD7573" w:rsidP="00FD7573">
            <w:pPr>
              <w:spacing w:line="276" w:lineRule="auto"/>
              <w:rPr>
                <w:b/>
                <w:bCs/>
                <w:sz w:val="16"/>
                <w:szCs w:val="16"/>
              </w:rPr>
            </w:pPr>
          </w:p>
        </w:tc>
        <w:tc>
          <w:tcPr>
            <w:tcW w:w="980" w:type="dxa"/>
            <w:noWrap/>
            <w:hideMark/>
          </w:tcPr>
          <w:p w:rsidR="00FD7573" w:rsidRPr="0039091B" w:rsidRDefault="00FD7573" w:rsidP="00FD7573">
            <w:pPr>
              <w:spacing w:line="276" w:lineRule="auto"/>
              <w:rPr>
                <w:b/>
                <w:bCs/>
                <w:sz w:val="16"/>
                <w:szCs w:val="16"/>
              </w:rPr>
            </w:pPr>
            <w:r w:rsidRPr="0039091B">
              <w:rPr>
                <w:b/>
                <w:bCs/>
                <w:sz w:val="16"/>
                <w:szCs w:val="16"/>
              </w:rPr>
              <w:t> </w:t>
            </w:r>
          </w:p>
        </w:tc>
        <w:tc>
          <w:tcPr>
            <w:tcW w:w="980" w:type="dxa"/>
            <w:noWrap/>
            <w:hideMark/>
          </w:tcPr>
          <w:p w:rsidR="00FD7573" w:rsidRPr="0039091B" w:rsidRDefault="00FD7573" w:rsidP="00FD7573">
            <w:pPr>
              <w:spacing w:line="276" w:lineRule="auto"/>
              <w:rPr>
                <w:b/>
                <w:bCs/>
                <w:sz w:val="16"/>
                <w:szCs w:val="16"/>
              </w:rPr>
            </w:pPr>
            <w:r w:rsidRPr="0039091B">
              <w:rPr>
                <w:b/>
                <w:bCs/>
                <w:sz w:val="16"/>
                <w:szCs w:val="16"/>
              </w:rPr>
              <w:t> </w:t>
            </w:r>
          </w:p>
        </w:tc>
        <w:tc>
          <w:tcPr>
            <w:tcW w:w="980" w:type="dxa"/>
            <w:noWrap/>
            <w:hideMark/>
          </w:tcPr>
          <w:p w:rsidR="00FD7573" w:rsidRPr="0039091B" w:rsidRDefault="00FD7573" w:rsidP="00FD7573">
            <w:pPr>
              <w:spacing w:line="276" w:lineRule="auto"/>
              <w:rPr>
                <w:b/>
                <w:bCs/>
                <w:sz w:val="16"/>
                <w:szCs w:val="16"/>
              </w:rPr>
            </w:pPr>
            <w:r w:rsidRPr="0039091B">
              <w:rPr>
                <w:b/>
                <w:bCs/>
                <w:sz w:val="16"/>
                <w:szCs w:val="16"/>
              </w:rPr>
              <w:t> </w:t>
            </w:r>
          </w:p>
        </w:tc>
        <w:tc>
          <w:tcPr>
            <w:tcW w:w="980" w:type="dxa"/>
            <w:noWrap/>
            <w:hideMark/>
          </w:tcPr>
          <w:p w:rsidR="00FD7573" w:rsidRPr="0039091B" w:rsidRDefault="00FD7573" w:rsidP="00FD7573">
            <w:pPr>
              <w:spacing w:line="276" w:lineRule="auto"/>
              <w:rPr>
                <w:b/>
                <w:bCs/>
                <w:sz w:val="16"/>
                <w:szCs w:val="16"/>
              </w:rPr>
            </w:pPr>
            <w:r w:rsidRPr="0039091B">
              <w:rPr>
                <w:b/>
                <w:bCs/>
                <w:sz w:val="16"/>
                <w:szCs w:val="16"/>
              </w:rPr>
              <w:t> </w:t>
            </w:r>
          </w:p>
        </w:tc>
        <w:tc>
          <w:tcPr>
            <w:tcW w:w="978" w:type="dxa"/>
            <w:noWrap/>
            <w:hideMark/>
          </w:tcPr>
          <w:p w:rsidR="00FD7573" w:rsidRPr="0039091B" w:rsidRDefault="00FD7573" w:rsidP="00FD7573">
            <w:pPr>
              <w:spacing w:line="276" w:lineRule="auto"/>
              <w:rPr>
                <w:b/>
                <w:bCs/>
                <w:sz w:val="16"/>
                <w:szCs w:val="16"/>
              </w:rPr>
            </w:pPr>
            <w:r w:rsidRPr="0039091B">
              <w:rPr>
                <w:b/>
                <w:bCs/>
                <w:sz w:val="16"/>
                <w:szCs w:val="16"/>
              </w:rPr>
              <w:t> </w:t>
            </w:r>
          </w:p>
        </w:tc>
        <w:tc>
          <w:tcPr>
            <w:tcW w:w="978" w:type="dxa"/>
            <w:noWrap/>
            <w:hideMark/>
          </w:tcPr>
          <w:p w:rsidR="00FD7573" w:rsidRPr="0039091B" w:rsidRDefault="00FD7573" w:rsidP="00FD7573">
            <w:pPr>
              <w:spacing w:line="276" w:lineRule="auto"/>
              <w:rPr>
                <w:b/>
                <w:bCs/>
                <w:sz w:val="16"/>
                <w:szCs w:val="16"/>
              </w:rPr>
            </w:pPr>
            <w:r w:rsidRPr="0039091B">
              <w:rPr>
                <w:b/>
                <w:bCs/>
                <w:sz w:val="16"/>
                <w:szCs w:val="16"/>
              </w:rPr>
              <w:t> </w:t>
            </w:r>
          </w:p>
        </w:tc>
        <w:tc>
          <w:tcPr>
            <w:tcW w:w="978" w:type="dxa"/>
            <w:noWrap/>
            <w:hideMark/>
          </w:tcPr>
          <w:p w:rsidR="00FD7573" w:rsidRPr="0039091B" w:rsidRDefault="00FD7573" w:rsidP="00FD7573">
            <w:pPr>
              <w:spacing w:line="276" w:lineRule="auto"/>
              <w:rPr>
                <w:b/>
                <w:bCs/>
                <w:sz w:val="16"/>
                <w:szCs w:val="16"/>
              </w:rPr>
            </w:pPr>
            <w:r w:rsidRPr="0039091B">
              <w:rPr>
                <w:b/>
                <w:bCs/>
                <w:sz w:val="16"/>
                <w:szCs w:val="16"/>
              </w:rPr>
              <w:t> </w:t>
            </w:r>
          </w:p>
        </w:tc>
        <w:tc>
          <w:tcPr>
            <w:tcW w:w="978" w:type="dxa"/>
            <w:noWrap/>
            <w:hideMark/>
          </w:tcPr>
          <w:p w:rsidR="00FD7573" w:rsidRPr="0039091B" w:rsidRDefault="00FD7573" w:rsidP="00FD7573">
            <w:pPr>
              <w:spacing w:line="276" w:lineRule="auto"/>
              <w:rPr>
                <w:b/>
                <w:bCs/>
                <w:sz w:val="16"/>
                <w:szCs w:val="16"/>
              </w:rPr>
            </w:pPr>
            <w:r w:rsidRPr="0039091B">
              <w:rPr>
                <w:b/>
                <w:bCs/>
                <w:sz w:val="16"/>
                <w:szCs w:val="16"/>
              </w:rPr>
              <w:t> </w:t>
            </w:r>
          </w:p>
        </w:tc>
        <w:tc>
          <w:tcPr>
            <w:tcW w:w="978" w:type="dxa"/>
            <w:noWrap/>
            <w:hideMark/>
          </w:tcPr>
          <w:p w:rsidR="00FD7573" w:rsidRPr="0039091B" w:rsidRDefault="00FD7573" w:rsidP="00FD7573">
            <w:pPr>
              <w:spacing w:line="276" w:lineRule="auto"/>
              <w:rPr>
                <w:b/>
                <w:bCs/>
                <w:sz w:val="16"/>
                <w:szCs w:val="16"/>
              </w:rPr>
            </w:pPr>
            <w:r w:rsidRPr="0039091B">
              <w:rPr>
                <w:b/>
                <w:bCs/>
                <w:sz w:val="16"/>
                <w:szCs w:val="16"/>
              </w:rPr>
              <w:t> </w:t>
            </w:r>
          </w:p>
        </w:tc>
        <w:tc>
          <w:tcPr>
            <w:tcW w:w="978" w:type="dxa"/>
            <w:noWrap/>
            <w:hideMark/>
          </w:tcPr>
          <w:p w:rsidR="00FD7573" w:rsidRPr="0039091B" w:rsidRDefault="00FD7573" w:rsidP="00FD7573">
            <w:pPr>
              <w:spacing w:line="276" w:lineRule="auto"/>
              <w:rPr>
                <w:b/>
                <w:bCs/>
                <w:sz w:val="16"/>
                <w:szCs w:val="16"/>
              </w:rPr>
            </w:pPr>
            <w:r w:rsidRPr="0039091B">
              <w:rPr>
                <w:b/>
                <w:bCs/>
                <w:sz w:val="16"/>
                <w:szCs w:val="16"/>
              </w:rPr>
              <w:t> </w:t>
            </w:r>
          </w:p>
        </w:tc>
      </w:tr>
      <w:tr w:rsidR="00FD7573" w:rsidRPr="0039091B" w:rsidTr="001202E9">
        <w:trPr>
          <w:trHeight w:val="351"/>
        </w:trPr>
        <w:tc>
          <w:tcPr>
            <w:tcW w:w="1325" w:type="dxa"/>
            <w:noWrap/>
            <w:hideMark/>
          </w:tcPr>
          <w:p w:rsidR="00FD7573" w:rsidRPr="0039091B" w:rsidRDefault="00FD7573" w:rsidP="00FD7573">
            <w:pPr>
              <w:spacing w:line="276" w:lineRule="auto"/>
              <w:rPr>
                <w:sz w:val="16"/>
                <w:szCs w:val="16"/>
              </w:rPr>
            </w:pPr>
            <w:r w:rsidRPr="0039091B">
              <w:rPr>
                <w:sz w:val="16"/>
                <w:szCs w:val="16"/>
              </w:rPr>
              <w:t>canon met indexering</w:t>
            </w:r>
          </w:p>
        </w:tc>
        <w:tc>
          <w:tcPr>
            <w:tcW w:w="980" w:type="dxa"/>
            <w:noWrap/>
            <w:hideMark/>
          </w:tcPr>
          <w:p w:rsidR="00FD7573" w:rsidRPr="0039091B" w:rsidRDefault="00FD7573" w:rsidP="00FD7573">
            <w:pPr>
              <w:spacing w:line="276" w:lineRule="auto"/>
              <w:rPr>
                <w:sz w:val="16"/>
                <w:szCs w:val="16"/>
              </w:rPr>
            </w:pPr>
            <w:r w:rsidRPr="0039091B">
              <w:rPr>
                <w:sz w:val="16"/>
                <w:szCs w:val="16"/>
              </w:rPr>
              <w:t xml:space="preserve">€ 6.309,18 </w:t>
            </w:r>
          </w:p>
        </w:tc>
        <w:tc>
          <w:tcPr>
            <w:tcW w:w="980" w:type="dxa"/>
            <w:noWrap/>
            <w:hideMark/>
          </w:tcPr>
          <w:p w:rsidR="00FD7573" w:rsidRPr="0039091B" w:rsidRDefault="00FD7573" w:rsidP="00FD7573">
            <w:pPr>
              <w:spacing w:line="276" w:lineRule="auto"/>
              <w:rPr>
                <w:sz w:val="16"/>
                <w:szCs w:val="16"/>
              </w:rPr>
            </w:pPr>
            <w:r w:rsidRPr="0039091B">
              <w:rPr>
                <w:sz w:val="16"/>
                <w:szCs w:val="16"/>
              </w:rPr>
              <w:t xml:space="preserve">€ 6.435,36 </w:t>
            </w:r>
          </w:p>
        </w:tc>
        <w:tc>
          <w:tcPr>
            <w:tcW w:w="980" w:type="dxa"/>
            <w:noWrap/>
            <w:hideMark/>
          </w:tcPr>
          <w:p w:rsidR="00FD7573" w:rsidRPr="0039091B" w:rsidRDefault="00FD7573" w:rsidP="00FD7573">
            <w:pPr>
              <w:spacing w:line="276" w:lineRule="auto"/>
              <w:rPr>
                <w:sz w:val="16"/>
                <w:szCs w:val="16"/>
              </w:rPr>
            </w:pPr>
            <w:r w:rsidRPr="0039091B">
              <w:rPr>
                <w:sz w:val="16"/>
                <w:szCs w:val="16"/>
              </w:rPr>
              <w:t xml:space="preserve">€ 6.564,07 </w:t>
            </w:r>
          </w:p>
        </w:tc>
        <w:tc>
          <w:tcPr>
            <w:tcW w:w="980" w:type="dxa"/>
            <w:noWrap/>
            <w:hideMark/>
          </w:tcPr>
          <w:p w:rsidR="00FD7573" w:rsidRPr="0039091B" w:rsidRDefault="00FD7573" w:rsidP="00FD7573">
            <w:pPr>
              <w:spacing w:line="276" w:lineRule="auto"/>
              <w:rPr>
                <w:sz w:val="16"/>
                <w:szCs w:val="16"/>
              </w:rPr>
            </w:pPr>
            <w:r w:rsidRPr="0039091B">
              <w:rPr>
                <w:sz w:val="16"/>
                <w:szCs w:val="16"/>
              </w:rPr>
              <w:t xml:space="preserve">€ 6.695,35 </w:t>
            </w:r>
          </w:p>
        </w:tc>
        <w:tc>
          <w:tcPr>
            <w:tcW w:w="978" w:type="dxa"/>
            <w:noWrap/>
            <w:hideMark/>
          </w:tcPr>
          <w:p w:rsidR="00FD7573" w:rsidRPr="0039091B" w:rsidRDefault="00FD7573" w:rsidP="00FD7573">
            <w:pPr>
              <w:spacing w:line="276" w:lineRule="auto"/>
              <w:rPr>
                <w:sz w:val="16"/>
                <w:szCs w:val="16"/>
              </w:rPr>
            </w:pPr>
            <w:r w:rsidRPr="0039091B">
              <w:rPr>
                <w:sz w:val="16"/>
                <w:szCs w:val="16"/>
              </w:rPr>
              <w:t xml:space="preserve">€ 6.829,26 </w:t>
            </w:r>
          </w:p>
        </w:tc>
        <w:tc>
          <w:tcPr>
            <w:tcW w:w="978" w:type="dxa"/>
            <w:noWrap/>
            <w:hideMark/>
          </w:tcPr>
          <w:p w:rsidR="00FD7573" w:rsidRPr="0039091B" w:rsidRDefault="00FD7573" w:rsidP="00FD7573">
            <w:pPr>
              <w:spacing w:line="276" w:lineRule="auto"/>
              <w:rPr>
                <w:sz w:val="16"/>
                <w:szCs w:val="16"/>
              </w:rPr>
            </w:pPr>
            <w:r w:rsidRPr="0039091B">
              <w:rPr>
                <w:sz w:val="16"/>
                <w:szCs w:val="16"/>
              </w:rPr>
              <w:t xml:space="preserve">€ 6.965,85 </w:t>
            </w:r>
          </w:p>
        </w:tc>
        <w:tc>
          <w:tcPr>
            <w:tcW w:w="978" w:type="dxa"/>
            <w:noWrap/>
            <w:hideMark/>
          </w:tcPr>
          <w:p w:rsidR="00FD7573" w:rsidRPr="0039091B" w:rsidRDefault="00FD7573" w:rsidP="00FD7573">
            <w:pPr>
              <w:spacing w:line="276" w:lineRule="auto"/>
              <w:rPr>
                <w:sz w:val="16"/>
                <w:szCs w:val="16"/>
              </w:rPr>
            </w:pPr>
            <w:r w:rsidRPr="0039091B">
              <w:rPr>
                <w:sz w:val="16"/>
                <w:szCs w:val="16"/>
              </w:rPr>
              <w:t xml:space="preserve">€ 7.105,16 </w:t>
            </w:r>
          </w:p>
        </w:tc>
        <w:tc>
          <w:tcPr>
            <w:tcW w:w="978" w:type="dxa"/>
            <w:noWrap/>
            <w:hideMark/>
          </w:tcPr>
          <w:p w:rsidR="00FD7573" w:rsidRPr="0039091B" w:rsidRDefault="00FD7573" w:rsidP="00FD7573">
            <w:pPr>
              <w:spacing w:line="276" w:lineRule="auto"/>
              <w:rPr>
                <w:sz w:val="16"/>
                <w:szCs w:val="16"/>
              </w:rPr>
            </w:pPr>
            <w:r w:rsidRPr="0039091B">
              <w:rPr>
                <w:sz w:val="16"/>
                <w:szCs w:val="16"/>
              </w:rPr>
              <w:t xml:space="preserve">€ 7.247,27 </w:t>
            </w:r>
          </w:p>
        </w:tc>
        <w:tc>
          <w:tcPr>
            <w:tcW w:w="978" w:type="dxa"/>
            <w:noWrap/>
            <w:hideMark/>
          </w:tcPr>
          <w:p w:rsidR="00FD7573" w:rsidRPr="0039091B" w:rsidRDefault="00FD7573" w:rsidP="00FD7573">
            <w:pPr>
              <w:spacing w:line="276" w:lineRule="auto"/>
              <w:rPr>
                <w:sz w:val="16"/>
                <w:szCs w:val="16"/>
              </w:rPr>
            </w:pPr>
            <w:r w:rsidRPr="0039091B">
              <w:rPr>
                <w:sz w:val="16"/>
                <w:szCs w:val="16"/>
              </w:rPr>
              <w:t xml:space="preserve">€ 7.392,21 </w:t>
            </w:r>
          </w:p>
        </w:tc>
        <w:tc>
          <w:tcPr>
            <w:tcW w:w="978" w:type="dxa"/>
            <w:noWrap/>
            <w:hideMark/>
          </w:tcPr>
          <w:p w:rsidR="00FD7573" w:rsidRPr="0039091B" w:rsidRDefault="00FD7573" w:rsidP="00FD7573">
            <w:pPr>
              <w:spacing w:line="276" w:lineRule="auto"/>
              <w:rPr>
                <w:sz w:val="16"/>
                <w:szCs w:val="16"/>
              </w:rPr>
            </w:pPr>
            <w:r w:rsidRPr="0039091B">
              <w:rPr>
                <w:sz w:val="16"/>
                <w:szCs w:val="16"/>
              </w:rPr>
              <w:t xml:space="preserve">€ 7.540,06 </w:t>
            </w:r>
          </w:p>
        </w:tc>
      </w:tr>
      <w:tr w:rsidR="00FD7573" w:rsidRPr="0039091B" w:rsidTr="001202E9">
        <w:trPr>
          <w:trHeight w:val="351"/>
        </w:trPr>
        <w:tc>
          <w:tcPr>
            <w:tcW w:w="1325" w:type="dxa"/>
            <w:noWrap/>
            <w:hideMark/>
          </w:tcPr>
          <w:p w:rsidR="00FD7573" w:rsidRPr="0039091B" w:rsidRDefault="00FD7573" w:rsidP="00FD7573">
            <w:pPr>
              <w:spacing w:line="276" w:lineRule="auto"/>
              <w:rPr>
                <w:sz w:val="16"/>
                <w:szCs w:val="16"/>
              </w:rPr>
            </w:pPr>
            <w:r w:rsidRPr="0039091B">
              <w:rPr>
                <w:sz w:val="16"/>
                <w:szCs w:val="16"/>
              </w:rPr>
              <w:t>Kortings-percentage</w:t>
            </w:r>
          </w:p>
        </w:tc>
        <w:tc>
          <w:tcPr>
            <w:tcW w:w="980" w:type="dxa"/>
            <w:noWrap/>
            <w:hideMark/>
          </w:tcPr>
          <w:p w:rsidR="00FD7573" w:rsidRPr="0039091B" w:rsidRDefault="00FD7573" w:rsidP="00FD7573">
            <w:pPr>
              <w:spacing w:line="276" w:lineRule="auto"/>
              <w:rPr>
                <w:sz w:val="16"/>
                <w:szCs w:val="16"/>
              </w:rPr>
            </w:pPr>
            <w:r w:rsidRPr="0039091B">
              <w:rPr>
                <w:sz w:val="16"/>
                <w:szCs w:val="16"/>
              </w:rPr>
              <w:t>90,0%</w:t>
            </w:r>
          </w:p>
        </w:tc>
        <w:tc>
          <w:tcPr>
            <w:tcW w:w="980" w:type="dxa"/>
            <w:noWrap/>
            <w:hideMark/>
          </w:tcPr>
          <w:p w:rsidR="00FD7573" w:rsidRPr="0039091B" w:rsidRDefault="00FD7573" w:rsidP="00FD7573">
            <w:pPr>
              <w:spacing w:line="276" w:lineRule="auto"/>
              <w:rPr>
                <w:sz w:val="16"/>
                <w:szCs w:val="16"/>
              </w:rPr>
            </w:pPr>
            <w:r w:rsidRPr="0039091B">
              <w:rPr>
                <w:sz w:val="16"/>
                <w:szCs w:val="16"/>
              </w:rPr>
              <w:t>80,0%</w:t>
            </w:r>
          </w:p>
        </w:tc>
        <w:tc>
          <w:tcPr>
            <w:tcW w:w="980" w:type="dxa"/>
            <w:noWrap/>
            <w:hideMark/>
          </w:tcPr>
          <w:p w:rsidR="00FD7573" w:rsidRPr="0039091B" w:rsidRDefault="00FD7573" w:rsidP="00FD7573">
            <w:pPr>
              <w:spacing w:line="276" w:lineRule="auto"/>
              <w:rPr>
                <w:sz w:val="16"/>
                <w:szCs w:val="16"/>
              </w:rPr>
            </w:pPr>
            <w:r w:rsidRPr="0039091B">
              <w:rPr>
                <w:sz w:val="16"/>
                <w:szCs w:val="16"/>
              </w:rPr>
              <w:t>70,0%</w:t>
            </w:r>
          </w:p>
        </w:tc>
        <w:tc>
          <w:tcPr>
            <w:tcW w:w="980" w:type="dxa"/>
            <w:noWrap/>
            <w:hideMark/>
          </w:tcPr>
          <w:p w:rsidR="00FD7573" w:rsidRPr="0039091B" w:rsidRDefault="00FD7573" w:rsidP="00FD7573">
            <w:pPr>
              <w:spacing w:line="276" w:lineRule="auto"/>
              <w:rPr>
                <w:sz w:val="16"/>
                <w:szCs w:val="16"/>
              </w:rPr>
            </w:pPr>
            <w:r w:rsidRPr="0039091B">
              <w:rPr>
                <w:sz w:val="16"/>
                <w:szCs w:val="16"/>
              </w:rPr>
              <w:t>60,0%</w:t>
            </w:r>
          </w:p>
        </w:tc>
        <w:tc>
          <w:tcPr>
            <w:tcW w:w="978" w:type="dxa"/>
            <w:noWrap/>
            <w:hideMark/>
          </w:tcPr>
          <w:p w:rsidR="00FD7573" w:rsidRPr="0039091B" w:rsidRDefault="00FD7573" w:rsidP="00FD7573">
            <w:pPr>
              <w:spacing w:line="276" w:lineRule="auto"/>
              <w:rPr>
                <w:sz w:val="16"/>
                <w:szCs w:val="16"/>
              </w:rPr>
            </w:pPr>
            <w:r w:rsidRPr="0039091B">
              <w:rPr>
                <w:sz w:val="16"/>
                <w:szCs w:val="16"/>
              </w:rPr>
              <w:t>50,0%</w:t>
            </w:r>
          </w:p>
        </w:tc>
        <w:tc>
          <w:tcPr>
            <w:tcW w:w="978" w:type="dxa"/>
            <w:noWrap/>
            <w:hideMark/>
          </w:tcPr>
          <w:p w:rsidR="00FD7573" w:rsidRPr="0039091B" w:rsidRDefault="00FD7573" w:rsidP="00FD7573">
            <w:pPr>
              <w:spacing w:line="276" w:lineRule="auto"/>
              <w:rPr>
                <w:sz w:val="16"/>
                <w:szCs w:val="16"/>
              </w:rPr>
            </w:pPr>
            <w:r w:rsidRPr="0039091B">
              <w:rPr>
                <w:sz w:val="16"/>
                <w:szCs w:val="16"/>
              </w:rPr>
              <w:t>40,0%</w:t>
            </w:r>
          </w:p>
        </w:tc>
        <w:tc>
          <w:tcPr>
            <w:tcW w:w="978" w:type="dxa"/>
            <w:noWrap/>
            <w:hideMark/>
          </w:tcPr>
          <w:p w:rsidR="00FD7573" w:rsidRPr="0039091B" w:rsidRDefault="00FD7573" w:rsidP="00FD7573">
            <w:pPr>
              <w:spacing w:line="276" w:lineRule="auto"/>
              <w:rPr>
                <w:sz w:val="16"/>
                <w:szCs w:val="16"/>
              </w:rPr>
            </w:pPr>
            <w:r w:rsidRPr="0039091B">
              <w:rPr>
                <w:sz w:val="16"/>
                <w:szCs w:val="16"/>
              </w:rPr>
              <w:t>30,0%</w:t>
            </w:r>
          </w:p>
        </w:tc>
        <w:tc>
          <w:tcPr>
            <w:tcW w:w="978" w:type="dxa"/>
            <w:noWrap/>
            <w:hideMark/>
          </w:tcPr>
          <w:p w:rsidR="00FD7573" w:rsidRPr="0039091B" w:rsidRDefault="00FD7573" w:rsidP="00FD7573">
            <w:pPr>
              <w:spacing w:line="276" w:lineRule="auto"/>
              <w:rPr>
                <w:sz w:val="16"/>
                <w:szCs w:val="16"/>
              </w:rPr>
            </w:pPr>
            <w:r w:rsidRPr="0039091B">
              <w:rPr>
                <w:sz w:val="16"/>
                <w:szCs w:val="16"/>
              </w:rPr>
              <w:t>20,0%</w:t>
            </w:r>
          </w:p>
        </w:tc>
        <w:tc>
          <w:tcPr>
            <w:tcW w:w="978" w:type="dxa"/>
            <w:noWrap/>
            <w:hideMark/>
          </w:tcPr>
          <w:p w:rsidR="00FD7573" w:rsidRPr="0039091B" w:rsidRDefault="00FD7573" w:rsidP="00FD7573">
            <w:pPr>
              <w:spacing w:line="276" w:lineRule="auto"/>
              <w:rPr>
                <w:sz w:val="16"/>
                <w:szCs w:val="16"/>
              </w:rPr>
            </w:pPr>
            <w:r w:rsidRPr="0039091B">
              <w:rPr>
                <w:sz w:val="16"/>
                <w:szCs w:val="16"/>
              </w:rPr>
              <w:t>10,0%</w:t>
            </w:r>
          </w:p>
        </w:tc>
        <w:tc>
          <w:tcPr>
            <w:tcW w:w="978" w:type="dxa"/>
            <w:noWrap/>
            <w:hideMark/>
          </w:tcPr>
          <w:p w:rsidR="00FD7573" w:rsidRPr="0039091B" w:rsidRDefault="00FD7573" w:rsidP="00FD7573">
            <w:pPr>
              <w:spacing w:line="276" w:lineRule="auto"/>
              <w:rPr>
                <w:sz w:val="16"/>
                <w:szCs w:val="16"/>
              </w:rPr>
            </w:pPr>
            <w:r w:rsidRPr="0039091B">
              <w:rPr>
                <w:sz w:val="16"/>
                <w:szCs w:val="16"/>
              </w:rPr>
              <w:t>0,0%</w:t>
            </w:r>
          </w:p>
        </w:tc>
      </w:tr>
      <w:tr w:rsidR="00FD7573" w:rsidRPr="0039091B" w:rsidTr="001202E9">
        <w:trPr>
          <w:trHeight w:val="351"/>
        </w:trPr>
        <w:tc>
          <w:tcPr>
            <w:tcW w:w="1325" w:type="dxa"/>
            <w:noWrap/>
            <w:hideMark/>
          </w:tcPr>
          <w:p w:rsidR="00FD7573" w:rsidRPr="0039091B" w:rsidRDefault="00FD7573" w:rsidP="00FD7573">
            <w:pPr>
              <w:spacing w:line="276" w:lineRule="auto"/>
              <w:rPr>
                <w:sz w:val="16"/>
                <w:szCs w:val="16"/>
              </w:rPr>
            </w:pPr>
            <w:r w:rsidRPr="0039091B">
              <w:rPr>
                <w:sz w:val="16"/>
                <w:szCs w:val="16"/>
              </w:rPr>
              <w:t>kortingsbedrag</w:t>
            </w:r>
          </w:p>
        </w:tc>
        <w:tc>
          <w:tcPr>
            <w:tcW w:w="980" w:type="dxa"/>
            <w:noWrap/>
            <w:hideMark/>
          </w:tcPr>
          <w:p w:rsidR="00FD7573" w:rsidRPr="0039091B" w:rsidRDefault="00FD7573" w:rsidP="00FD7573">
            <w:pPr>
              <w:spacing w:line="276" w:lineRule="auto"/>
              <w:rPr>
                <w:sz w:val="16"/>
                <w:szCs w:val="16"/>
              </w:rPr>
            </w:pPr>
            <w:r w:rsidRPr="0039091B">
              <w:rPr>
                <w:sz w:val="16"/>
                <w:szCs w:val="16"/>
              </w:rPr>
              <w:t xml:space="preserve">€ 2.514,75 </w:t>
            </w:r>
          </w:p>
        </w:tc>
        <w:tc>
          <w:tcPr>
            <w:tcW w:w="980" w:type="dxa"/>
            <w:noWrap/>
            <w:hideMark/>
          </w:tcPr>
          <w:p w:rsidR="00FD7573" w:rsidRPr="0039091B" w:rsidRDefault="00FD7573" w:rsidP="00FD7573">
            <w:pPr>
              <w:spacing w:line="276" w:lineRule="auto"/>
              <w:rPr>
                <w:sz w:val="16"/>
                <w:szCs w:val="16"/>
              </w:rPr>
            </w:pPr>
            <w:r w:rsidRPr="0039091B">
              <w:rPr>
                <w:sz w:val="16"/>
                <w:szCs w:val="16"/>
              </w:rPr>
              <w:t xml:space="preserve">€ 2.235,34 </w:t>
            </w:r>
          </w:p>
        </w:tc>
        <w:tc>
          <w:tcPr>
            <w:tcW w:w="980" w:type="dxa"/>
            <w:noWrap/>
            <w:hideMark/>
          </w:tcPr>
          <w:p w:rsidR="00FD7573" w:rsidRPr="0039091B" w:rsidRDefault="00FD7573" w:rsidP="00FD7573">
            <w:pPr>
              <w:spacing w:line="276" w:lineRule="auto"/>
              <w:rPr>
                <w:sz w:val="16"/>
                <w:szCs w:val="16"/>
              </w:rPr>
            </w:pPr>
            <w:r w:rsidRPr="0039091B">
              <w:rPr>
                <w:sz w:val="16"/>
                <w:szCs w:val="16"/>
              </w:rPr>
              <w:t xml:space="preserve">€ 1.955,92 </w:t>
            </w:r>
          </w:p>
        </w:tc>
        <w:tc>
          <w:tcPr>
            <w:tcW w:w="980" w:type="dxa"/>
            <w:noWrap/>
            <w:hideMark/>
          </w:tcPr>
          <w:p w:rsidR="00FD7573" w:rsidRPr="0039091B" w:rsidRDefault="00FD7573" w:rsidP="00FD7573">
            <w:pPr>
              <w:spacing w:line="276" w:lineRule="auto"/>
              <w:rPr>
                <w:sz w:val="16"/>
                <w:szCs w:val="16"/>
              </w:rPr>
            </w:pPr>
            <w:r w:rsidRPr="0039091B">
              <w:rPr>
                <w:sz w:val="16"/>
                <w:szCs w:val="16"/>
              </w:rPr>
              <w:t xml:space="preserve">€ 1.676,50 </w:t>
            </w:r>
          </w:p>
        </w:tc>
        <w:tc>
          <w:tcPr>
            <w:tcW w:w="978" w:type="dxa"/>
            <w:noWrap/>
            <w:hideMark/>
          </w:tcPr>
          <w:p w:rsidR="00FD7573" w:rsidRPr="0039091B" w:rsidRDefault="00FD7573" w:rsidP="00FD7573">
            <w:pPr>
              <w:spacing w:line="276" w:lineRule="auto"/>
              <w:rPr>
                <w:sz w:val="16"/>
                <w:szCs w:val="16"/>
              </w:rPr>
            </w:pPr>
            <w:r w:rsidRPr="0039091B">
              <w:rPr>
                <w:sz w:val="16"/>
                <w:szCs w:val="16"/>
              </w:rPr>
              <w:t xml:space="preserve">€ 1.397,09 </w:t>
            </w:r>
          </w:p>
        </w:tc>
        <w:tc>
          <w:tcPr>
            <w:tcW w:w="978" w:type="dxa"/>
            <w:noWrap/>
            <w:hideMark/>
          </w:tcPr>
          <w:p w:rsidR="00FD7573" w:rsidRPr="0039091B" w:rsidRDefault="00FD7573" w:rsidP="00FD7573">
            <w:pPr>
              <w:spacing w:line="276" w:lineRule="auto"/>
              <w:rPr>
                <w:sz w:val="16"/>
                <w:szCs w:val="16"/>
              </w:rPr>
            </w:pPr>
            <w:r w:rsidRPr="0039091B">
              <w:rPr>
                <w:sz w:val="16"/>
                <w:szCs w:val="16"/>
              </w:rPr>
              <w:t xml:space="preserve">€ 1.117,67 </w:t>
            </w:r>
          </w:p>
        </w:tc>
        <w:tc>
          <w:tcPr>
            <w:tcW w:w="978" w:type="dxa"/>
            <w:noWrap/>
            <w:hideMark/>
          </w:tcPr>
          <w:p w:rsidR="00FD7573" w:rsidRPr="0039091B" w:rsidRDefault="00FD7573" w:rsidP="00FD7573">
            <w:pPr>
              <w:spacing w:line="276" w:lineRule="auto"/>
              <w:rPr>
                <w:sz w:val="16"/>
                <w:szCs w:val="16"/>
              </w:rPr>
            </w:pPr>
            <w:r w:rsidRPr="0039091B">
              <w:rPr>
                <w:sz w:val="16"/>
                <w:szCs w:val="16"/>
              </w:rPr>
              <w:t xml:space="preserve">€ 838,25 </w:t>
            </w:r>
          </w:p>
        </w:tc>
        <w:tc>
          <w:tcPr>
            <w:tcW w:w="978" w:type="dxa"/>
            <w:noWrap/>
            <w:hideMark/>
          </w:tcPr>
          <w:p w:rsidR="00FD7573" w:rsidRPr="0039091B" w:rsidRDefault="00FD7573" w:rsidP="00FD7573">
            <w:pPr>
              <w:spacing w:line="276" w:lineRule="auto"/>
              <w:rPr>
                <w:sz w:val="16"/>
                <w:szCs w:val="16"/>
              </w:rPr>
            </w:pPr>
            <w:r w:rsidRPr="0039091B">
              <w:rPr>
                <w:sz w:val="16"/>
                <w:szCs w:val="16"/>
              </w:rPr>
              <w:t xml:space="preserve">€ 558,83 </w:t>
            </w:r>
          </w:p>
        </w:tc>
        <w:tc>
          <w:tcPr>
            <w:tcW w:w="978" w:type="dxa"/>
            <w:noWrap/>
            <w:hideMark/>
          </w:tcPr>
          <w:p w:rsidR="00FD7573" w:rsidRPr="0039091B" w:rsidRDefault="00FD7573" w:rsidP="00FD7573">
            <w:pPr>
              <w:spacing w:line="276" w:lineRule="auto"/>
              <w:rPr>
                <w:sz w:val="16"/>
                <w:szCs w:val="16"/>
              </w:rPr>
            </w:pPr>
            <w:r w:rsidRPr="0039091B">
              <w:rPr>
                <w:sz w:val="16"/>
                <w:szCs w:val="16"/>
              </w:rPr>
              <w:t xml:space="preserve">€ 279,42 </w:t>
            </w:r>
          </w:p>
        </w:tc>
        <w:tc>
          <w:tcPr>
            <w:tcW w:w="978" w:type="dxa"/>
            <w:noWrap/>
            <w:hideMark/>
          </w:tcPr>
          <w:p w:rsidR="00FD7573" w:rsidRPr="0039091B" w:rsidRDefault="00FD7573" w:rsidP="00FD7573">
            <w:pPr>
              <w:spacing w:line="276" w:lineRule="auto"/>
              <w:rPr>
                <w:sz w:val="16"/>
                <w:szCs w:val="16"/>
              </w:rPr>
            </w:pPr>
            <w:r w:rsidRPr="0039091B">
              <w:rPr>
                <w:sz w:val="16"/>
                <w:szCs w:val="16"/>
              </w:rPr>
              <w:t xml:space="preserve">€ 0,00 </w:t>
            </w:r>
          </w:p>
        </w:tc>
      </w:tr>
      <w:tr w:rsidR="00FD7573" w:rsidRPr="0039091B" w:rsidTr="001202E9">
        <w:trPr>
          <w:trHeight w:val="351"/>
        </w:trPr>
        <w:tc>
          <w:tcPr>
            <w:tcW w:w="1325" w:type="dxa"/>
            <w:noWrap/>
            <w:hideMark/>
          </w:tcPr>
          <w:p w:rsidR="00FD7573" w:rsidRPr="0039091B" w:rsidRDefault="00FD7573" w:rsidP="00FD7573">
            <w:pPr>
              <w:spacing w:line="276" w:lineRule="auto"/>
              <w:rPr>
                <w:sz w:val="16"/>
                <w:szCs w:val="16"/>
              </w:rPr>
            </w:pPr>
          </w:p>
        </w:tc>
        <w:tc>
          <w:tcPr>
            <w:tcW w:w="980" w:type="dxa"/>
            <w:noWrap/>
            <w:hideMark/>
          </w:tcPr>
          <w:p w:rsidR="00FD7573" w:rsidRPr="0039091B" w:rsidRDefault="00FD7573" w:rsidP="00FD7573">
            <w:pPr>
              <w:spacing w:line="276" w:lineRule="auto"/>
              <w:rPr>
                <w:sz w:val="16"/>
                <w:szCs w:val="16"/>
              </w:rPr>
            </w:pPr>
          </w:p>
        </w:tc>
        <w:tc>
          <w:tcPr>
            <w:tcW w:w="980" w:type="dxa"/>
            <w:noWrap/>
            <w:hideMark/>
          </w:tcPr>
          <w:p w:rsidR="00FD7573" w:rsidRPr="0039091B" w:rsidRDefault="00FD7573" w:rsidP="00FD7573">
            <w:pPr>
              <w:spacing w:line="276" w:lineRule="auto"/>
              <w:rPr>
                <w:sz w:val="16"/>
                <w:szCs w:val="16"/>
              </w:rPr>
            </w:pPr>
          </w:p>
        </w:tc>
        <w:tc>
          <w:tcPr>
            <w:tcW w:w="980" w:type="dxa"/>
            <w:noWrap/>
            <w:hideMark/>
          </w:tcPr>
          <w:p w:rsidR="00FD7573" w:rsidRPr="0039091B" w:rsidRDefault="00FD7573" w:rsidP="00FD7573">
            <w:pPr>
              <w:spacing w:line="276" w:lineRule="auto"/>
              <w:rPr>
                <w:sz w:val="16"/>
                <w:szCs w:val="16"/>
              </w:rPr>
            </w:pPr>
          </w:p>
        </w:tc>
        <w:tc>
          <w:tcPr>
            <w:tcW w:w="980" w:type="dxa"/>
            <w:noWrap/>
            <w:hideMark/>
          </w:tcPr>
          <w:p w:rsidR="00FD7573" w:rsidRPr="0039091B" w:rsidRDefault="00FD7573" w:rsidP="00FD7573">
            <w:pPr>
              <w:spacing w:line="276" w:lineRule="auto"/>
              <w:rPr>
                <w:sz w:val="16"/>
                <w:szCs w:val="16"/>
              </w:rPr>
            </w:pPr>
          </w:p>
        </w:tc>
        <w:tc>
          <w:tcPr>
            <w:tcW w:w="978" w:type="dxa"/>
            <w:noWrap/>
            <w:hideMark/>
          </w:tcPr>
          <w:p w:rsidR="00FD7573" w:rsidRPr="0039091B" w:rsidRDefault="00FD7573" w:rsidP="00FD7573">
            <w:pPr>
              <w:spacing w:line="276" w:lineRule="auto"/>
              <w:rPr>
                <w:sz w:val="16"/>
                <w:szCs w:val="16"/>
              </w:rPr>
            </w:pPr>
          </w:p>
        </w:tc>
        <w:tc>
          <w:tcPr>
            <w:tcW w:w="978" w:type="dxa"/>
            <w:noWrap/>
            <w:hideMark/>
          </w:tcPr>
          <w:p w:rsidR="00FD7573" w:rsidRPr="0039091B" w:rsidRDefault="00FD7573" w:rsidP="00FD7573">
            <w:pPr>
              <w:spacing w:line="276" w:lineRule="auto"/>
              <w:rPr>
                <w:sz w:val="16"/>
                <w:szCs w:val="16"/>
              </w:rPr>
            </w:pPr>
          </w:p>
        </w:tc>
        <w:tc>
          <w:tcPr>
            <w:tcW w:w="978" w:type="dxa"/>
            <w:noWrap/>
            <w:hideMark/>
          </w:tcPr>
          <w:p w:rsidR="00FD7573" w:rsidRPr="0039091B" w:rsidRDefault="00FD7573" w:rsidP="00FD7573">
            <w:pPr>
              <w:spacing w:line="276" w:lineRule="auto"/>
              <w:rPr>
                <w:sz w:val="16"/>
                <w:szCs w:val="16"/>
              </w:rPr>
            </w:pPr>
          </w:p>
        </w:tc>
        <w:tc>
          <w:tcPr>
            <w:tcW w:w="978" w:type="dxa"/>
            <w:noWrap/>
            <w:hideMark/>
          </w:tcPr>
          <w:p w:rsidR="00FD7573" w:rsidRPr="0039091B" w:rsidRDefault="00FD7573" w:rsidP="00FD7573">
            <w:pPr>
              <w:spacing w:line="276" w:lineRule="auto"/>
              <w:rPr>
                <w:sz w:val="16"/>
                <w:szCs w:val="16"/>
              </w:rPr>
            </w:pPr>
          </w:p>
        </w:tc>
        <w:tc>
          <w:tcPr>
            <w:tcW w:w="978" w:type="dxa"/>
            <w:noWrap/>
            <w:hideMark/>
          </w:tcPr>
          <w:p w:rsidR="00FD7573" w:rsidRPr="0039091B" w:rsidRDefault="00FD7573" w:rsidP="00FD7573">
            <w:pPr>
              <w:spacing w:line="276" w:lineRule="auto"/>
              <w:rPr>
                <w:sz w:val="16"/>
                <w:szCs w:val="16"/>
              </w:rPr>
            </w:pPr>
          </w:p>
        </w:tc>
        <w:tc>
          <w:tcPr>
            <w:tcW w:w="978" w:type="dxa"/>
            <w:noWrap/>
            <w:hideMark/>
          </w:tcPr>
          <w:p w:rsidR="00FD7573" w:rsidRPr="0039091B" w:rsidRDefault="00FD7573" w:rsidP="00FD7573">
            <w:pPr>
              <w:spacing w:line="276" w:lineRule="auto"/>
              <w:rPr>
                <w:sz w:val="16"/>
                <w:szCs w:val="16"/>
              </w:rPr>
            </w:pPr>
          </w:p>
        </w:tc>
      </w:tr>
      <w:tr w:rsidR="00FD7573" w:rsidRPr="0039091B" w:rsidTr="001202E9">
        <w:trPr>
          <w:trHeight w:val="351"/>
        </w:trPr>
        <w:tc>
          <w:tcPr>
            <w:tcW w:w="1325" w:type="dxa"/>
            <w:noWrap/>
            <w:hideMark/>
          </w:tcPr>
          <w:p w:rsidR="00FD7573" w:rsidRPr="0039091B" w:rsidRDefault="00FD7573" w:rsidP="00FD7573">
            <w:pPr>
              <w:spacing w:line="276" w:lineRule="auto"/>
              <w:rPr>
                <w:sz w:val="16"/>
                <w:szCs w:val="16"/>
              </w:rPr>
            </w:pPr>
            <w:r w:rsidRPr="0039091B">
              <w:rPr>
                <w:sz w:val="16"/>
                <w:szCs w:val="16"/>
              </w:rPr>
              <w:t>Te betalen canon</w:t>
            </w:r>
          </w:p>
        </w:tc>
        <w:tc>
          <w:tcPr>
            <w:tcW w:w="980" w:type="dxa"/>
            <w:noWrap/>
            <w:hideMark/>
          </w:tcPr>
          <w:p w:rsidR="00FD7573" w:rsidRPr="0039091B" w:rsidRDefault="00FD7573" w:rsidP="00FD7573">
            <w:pPr>
              <w:spacing w:line="276" w:lineRule="auto"/>
              <w:rPr>
                <w:b/>
                <w:sz w:val="16"/>
                <w:szCs w:val="16"/>
              </w:rPr>
            </w:pPr>
            <w:r w:rsidRPr="0039091B">
              <w:rPr>
                <w:b/>
                <w:sz w:val="16"/>
                <w:szCs w:val="16"/>
              </w:rPr>
              <w:t xml:space="preserve">€ 3.794,43 </w:t>
            </w:r>
          </w:p>
        </w:tc>
        <w:tc>
          <w:tcPr>
            <w:tcW w:w="980" w:type="dxa"/>
            <w:noWrap/>
            <w:hideMark/>
          </w:tcPr>
          <w:p w:rsidR="00FD7573" w:rsidRPr="0039091B" w:rsidRDefault="00FD7573" w:rsidP="00FD7573">
            <w:pPr>
              <w:spacing w:line="276" w:lineRule="auto"/>
              <w:rPr>
                <w:b/>
                <w:sz w:val="16"/>
                <w:szCs w:val="16"/>
              </w:rPr>
            </w:pPr>
            <w:r w:rsidRPr="0039091B">
              <w:rPr>
                <w:b/>
                <w:sz w:val="16"/>
                <w:szCs w:val="16"/>
              </w:rPr>
              <w:t xml:space="preserve">€ 4.200,03 </w:t>
            </w:r>
          </w:p>
        </w:tc>
        <w:tc>
          <w:tcPr>
            <w:tcW w:w="980" w:type="dxa"/>
            <w:noWrap/>
            <w:hideMark/>
          </w:tcPr>
          <w:p w:rsidR="00FD7573" w:rsidRPr="0039091B" w:rsidRDefault="00FD7573" w:rsidP="00FD7573">
            <w:pPr>
              <w:spacing w:line="276" w:lineRule="auto"/>
              <w:rPr>
                <w:b/>
                <w:sz w:val="16"/>
                <w:szCs w:val="16"/>
              </w:rPr>
            </w:pPr>
            <w:r w:rsidRPr="0039091B">
              <w:rPr>
                <w:b/>
                <w:sz w:val="16"/>
                <w:szCs w:val="16"/>
              </w:rPr>
              <w:t xml:space="preserve">€ 4.608,15 </w:t>
            </w:r>
          </w:p>
        </w:tc>
        <w:tc>
          <w:tcPr>
            <w:tcW w:w="980" w:type="dxa"/>
            <w:noWrap/>
            <w:hideMark/>
          </w:tcPr>
          <w:p w:rsidR="00FD7573" w:rsidRPr="0039091B" w:rsidRDefault="00FD7573" w:rsidP="00FD7573">
            <w:pPr>
              <w:spacing w:line="276" w:lineRule="auto"/>
              <w:rPr>
                <w:b/>
                <w:sz w:val="16"/>
                <w:szCs w:val="16"/>
              </w:rPr>
            </w:pPr>
            <w:r w:rsidRPr="0039091B">
              <w:rPr>
                <w:b/>
                <w:sz w:val="16"/>
                <w:szCs w:val="16"/>
              </w:rPr>
              <w:t xml:space="preserve">€ 5.018,85 </w:t>
            </w:r>
          </w:p>
        </w:tc>
        <w:tc>
          <w:tcPr>
            <w:tcW w:w="978" w:type="dxa"/>
            <w:noWrap/>
            <w:hideMark/>
          </w:tcPr>
          <w:p w:rsidR="00FD7573" w:rsidRPr="0039091B" w:rsidRDefault="00FD7573" w:rsidP="00FD7573">
            <w:pPr>
              <w:spacing w:line="276" w:lineRule="auto"/>
              <w:rPr>
                <w:b/>
                <w:sz w:val="16"/>
                <w:szCs w:val="16"/>
              </w:rPr>
            </w:pPr>
            <w:r w:rsidRPr="0039091B">
              <w:rPr>
                <w:b/>
                <w:sz w:val="16"/>
                <w:szCs w:val="16"/>
              </w:rPr>
              <w:t xml:space="preserve">€ 5.432,17 </w:t>
            </w:r>
          </w:p>
        </w:tc>
        <w:tc>
          <w:tcPr>
            <w:tcW w:w="978" w:type="dxa"/>
            <w:noWrap/>
            <w:hideMark/>
          </w:tcPr>
          <w:p w:rsidR="00FD7573" w:rsidRPr="0039091B" w:rsidRDefault="00FD7573" w:rsidP="00FD7573">
            <w:pPr>
              <w:spacing w:line="276" w:lineRule="auto"/>
              <w:rPr>
                <w:b/>
                <w:sz w:val="16"/>
                <w:szCs w:val="16"/>
              </w:rPr>
            </w:pPr>
            <w:r w:rsidRPr="0039091B">
              <w:rPr>
                <w:b/>
                <w:sz w:val="16"/>
                <w:szCs w:val="16"/>
              </w:rPr>
              <w:t xml:space="preserve">€ 5.848,18 </w:t>
            </w:r>
          </w:p>
        </w:tc>
        <w:tc>
          <w:tcPr>
            <w:tcW w:w="978" w:type="dxa"/>
            <w:noWrap/>
            <w:hideMark/>
          </w:tcPr>
          <w:p w:rsidR="00FD7573" w:rsidRPr="0039091B" w:rsidRDefault="00FD7573" w:rsidP="00FD7573">
            <w:pPr>
              <w:spacing w:line="276" w:lineRule="auto"/>
              <w:rPr>
                <w:b/>
                <w:sz w:val="16"/>
                <w:szCs w:val="16"/>
              </w:rPr>
            </w:pPr>
            <w:r w:rsidRPr="0039091B">
              <w:rPr>
                <w:b/>
                <w:sz w:val="16"/>
                <w:szCs w:val="16"/>
              </w:rPr>
              <w:t xml:space="preserve">€ 6.266,91 </w:t>
            </w:r>
          </w:p>
        </w:tc>
        <w:tc>
          <w:tcPr>
            <w:tcW w:w="978" w:type="dxa"/>
            <w:noWrap/>
            <w:hideMark/>
          </w:tcPr>
          <w:p w:rsidR="00FD7573" w:rsidRPr="0039091B" w:rsidRDefault="00FD7573" w:rsidP="00FD7573">
            <w:pPr>
              <w:spacing w:line="276" w:lineRule="auto"/>
              <w:rPr>
                <w:b/>
                <w:sz w:val="16"/>
                <w:szCs w:val="16"/>
              </w:rPr>
            </w:pPr>
            <w:r w:rsidRPr="0039091B">
              <w:rPr>
                <w:b/>
                <w:sz w:val="16"/>
                <w:szCs w:val="16"/>
              </w:rPr>
              <w:t xml:space="preserve">€ 6.688,43 </w:t>
            </w:r>
          </w:p>
        </w:tc>
        <w:tc>
          <w:tcPr>
            <w:tcW w:w="978" w:type="dxa"/>
            <w:noWrap/>
            <w:hideMark/>
          </w:tcPr>
          <w:p w:rsidR="00FD7573" w:rsidRPr="0039091B" w:rsidRDefault="00FD7573" w:rsidP="00FD7573">
            <w:pPr>
              <w:spacing w:line="276" w:lineRule="auto"/>
              <w:rPr>
                <w:b/>
                <w:sz w:val="16"/>
                <w:szCs w:val="16"/>
              </w:rPr>
            </w:pPr>
            <w:r w:rsidRPr="0039091B">
              <w:rPr>
                <w:b/>
                <w:sz w:val="16"/>
                <w:szCs w:val="16"/>
              </w:rPr>
              <w:t xml:space="preserve">€ 7.112,79 </w:t>
            </w:r>
          </w:p>
        </w:tc>
        <w:tc>
          <w:tcPr>
            <w:tcW w:w="978" w:type="dxa"/>
            <w:noWrap/>
            <w:hideMark/>
          </w:tcPr>
          <w:p w:rsidR="00FD7573" w:rsidRPr="0039091B" w:rsidRDefault="00FD7573" w:rsidP="00FD7573">
            <w:pPr>
              <w:spacing w:line="276" w:lineRule="auto"/>
              <w:rPr>
                <w:b/>
                <w:sz w:val="16"/>
                <w:szCs w:val="16"/>
              </w:rPr>
            </w:pPr>
            <w:r w:rsidRPr="0039091B">
              <w:rPr>
                <w:b/>
                <w:sz w:val="16"/>
                <w:szCs w:val="16"/>
              </w:rPr>
              <w:t xml:space="preserve">€ 7.540,06 </w:t>
            </w:r>
          </w:p>
        </w:tc>
      </w:tr>
    </w:tbl>
    <w:p w:rsidR="00FD7573" w:rsidRPr="0039091B" w:rsidRDefault="00FD7573" w:rsidP="00FD7573"/>
    <w:p w:rsidR="00FD7573" w:rsidRPr="00A57F6E" w:rsidRDefault="00FD7573" w:rsidP="00FD7573"/>
    <w:p w:rsidR="00FD7573" w:rsidRPr="00FD4F43" w:rsidRDefault="00FD7573" w:rsidP="00286793">
      <w:pPr>
        <w:rPr>
          <w:rFonts w:cs="Arial"/>
          <w:bCs/>
        </w:rPr>
      </w:pPr>
    </w:p>
    <w:p w:rsidR="00286793" w:rsidRPr="00FD4F43" w:rsidRDefault="00286793" w:rsidP="001C17A2">
      <w:pPr>
        <w:rPr>
          <w:rFonts w:eastAsia="MS Mincho" w:cs="Arial"/>
        </w:rPr>
      </w:pPr>
    </w:p>
    <w:p w:rsidR="001C17A2" w:rsidRPr="00A57F6E" w:rsidRDefault="001C17A2" w:rsidP="001C17A2"/>
    <w:p w:rsidR="00026F6B" w:rsidRDefault="00026F6B" w:rsidP="00745982">
      <w:pPr>
        <w:tabs>
          <w:tab w:val="left" w:pos="2796"/>
        </w:tabs>
      </w:pPr>
      <w:r>
        <w:br w:type="page"/>
      </w:r>
    </w:p>
    <w:p w:rsidR="00026F6B" w:rsidRDefault="00026F6B" w:rsidP="00745982">
      <w:pPr>
        <w:tabs>
          <w:tab w:val="left" w:pos="2796"/>
        </w:tabs>
      </w:pPr>
      <w:r>
        <w:lastRenderedPageBreak/>
        <w:br w:type="page"/>
      </w:r>
    </w:p>
    <w:p w:rsidR="00FE535E" w:rsidRDefault="00FE535E" w:rsidP="00745982">
      <w:pPr>
        <w:tabs>
          <w:tab w:val="left" w:pos="2796"/>
        </w:tabs>
        <w:sectPr w:rsidR="00FE535E" w:rsidSect="008C4072">
          <w:footerReference w:type="default" r:id="rId118"/>
          <w:headerReference w:type="first" r:id="rId119"/>
          <w:pgSz w:w="11906" w:h="16838" w:code="9"/>
          <w:pgMar w:top="1418" w:right="1418" w:bottom="1418" w:left="1418" w:header="709" w:footer="340" w:gutter="0"/>
          <w:cols w:space="708"/>
          <w:titlePg/>
          <w:docGrid w:linePitch="360"/>
        </w:sectPr>
      </w:pPr>
    </w:p>
    <w:p w:rsidR="00FE535E" w:rsidRDefault="00FE535E" w:rsidP="00FE535E">
      <w:pPr>
        <w:rPr>
          <w:rFonts w:cs="Arial"/>
          <w:b/>
          <w:color w:val="FFFFFF"/>
          <w:sz w:val="32"/>
          <w:szCs w:val="32"/>
        </w:rPr>
      </w:pPr>
    </w:p>
    <w:p w:rsidR="00FE535E" w:rsidRDefault="00FE535E" w:rsidP="00FE535E">
      <w:pPr>
        <w:rPr>
          <w:rFonts w:cs="Arial"/>
          <w:b/>
          <w:color w:val="FFFFFF"/>
          <w:sz w:val="32"/>
          <w:szCs w:val="32"/>
        </w:rPr>
      </w:pPr>
    </w:p>
    <w:p w:rsidR="00FE535E" w:rsidRDefault="00FE535E" w:rsidP="00FE535E">
      <w:pPr>
        <w:rPr>
          <w:rFonts w:cs="Arial"/>
          <w:b/>
          <w:color w:val="FFFFFF"/>
          <w:sz w:val="32"/>
          <w:szCs w:val="32"/>
        </w:rPr>
      </w:pPr>
    </w:p>
    <w:p w:rsidR="00FE535E" w:rsidRDefault="00FE535E" w:rsidP="00FE535E">
      <w:pPr>
        <w:rPr>
          <w:rFonts w:cs="Arial"/>
          <w:b/>
          <w:color w:val="FFFFFF"/>
          <w:sz w:val="32"/>
          <w:szCs w:val="32"/>
        </w:rPr>
      </w:pPr>
    </w:p>
    <w:p w:rsidR="00FE535E" w:rsidRDefault="00FE535E" w:rsidP="00FE535E">
      <w:pPr>
        <w:rPr>
          <w:rFonts w:cs="Arial"/>
          <w:b/>
          <w:color w:val="FFFFFF"/>
          <w:sz w:val="32"/>
          <w:szCs w:val="32"/>
        </w:rPr>
      </w:pPr>
    </w:p>
    <w:p w:rsidR="00FE535E" w:rsidRDefault="00FE535E" w:rsidP="00FE535E">
      <w:pPr>
        <w:rPr>
          <w:rFonts w:cs="Arial"/>
          <w:b/>
          <w:color w:val="FFFFFF"/>
          <w:sz w:val="32"/>
          <w:szCs w:val="32"/>
        </w:rPr>
      </w:pPr>
    </w:p>
    <w:p w:rsidR="00FE535E" w:rsidRDefault="00FE535E" w:rsidP="00FE535E">
      <w:pPr>
        <w:rPr>
          <w:rFonts w:cs="Arial"/>
          <w:b/>
          <w:color w:val="FFFFFF"/>
          <w:sz w:val="32"/>
          <w:szCs w:val="32"/>
        </w:rPr>
      </w:pPr>
    </w:p>
    <w:p w:rsidR="00FE535E" w:rsidRDefault="00FE535E" w:rsidP="00FE535E">
      <w:pPr>
        <w:rPr>
          <w:rFonts w:cs="Arial"/>
          <w:b/>
          <w:color w:val="FFFFFF"/>
          <w:sz w:val="32"/>
          <w:szCs w:val="32"/>
        </w:rPr>
      </w:pPr>
    </w:p>
    <w:p w:rsidR="00FE535E" w:rsidRDefault="00FE535E" w:rsidP="00FE535E">
      <w:pPr>
        <w:rPr>
          <w:rFonts w:cs="Arial"/>
          <w:b/>
          <w:color w:val="FFFFFF"/>
          <w:sz w:val="32"/>
          <w:szCs w:val="32"/>
        </w:rPr>
      </w:pPr>
    </w:p>
    <w:p w:rsidR="00FE535E" w:rsidRDefault="00FE535E" w:rsidP="00FE535E">
      <w:pPr>
        <w:rPr>
          <w:rFonts w:cs="Arial"/>
          <w:b/>
          <w:color w:val="FFFFFF"/>
          <w:sz w:val="32"/>
          <w:szCs w:val="32"/>
        </w:rPr>
      </w:pPr>
    </w:p>
    <w:p w:rsidR="00FE535E" w:rsidRPr="00FE535E" w:rsidRDefault="00FE535E" w:rsidP="00FE535E">
      <w:pPr>
        <w:rPr>
          <w:rFonts w:cs="Arial"/>
          <w:b/>
          <w:color w:val="FFFFFF"/>
          <w:szCs w:val="20"/>
        </w:rPr>
      </w:pPr>
      <w:r w:rsidRPr="00FE535E">
        <w:rPr>
          <w:rFonts w:cs="Arial"/>
          <w:b/>
          <w:color w:val="FFFFFF"/>
          <w:sz w:val="16"/>
          <w:szCs w:val="16"/>
        </w:rPr>
        <w:br/>
      </w:r>
      <w:r w:rsidRPr="00FE535E">
        <w:rPr>
          <w:rFonts w:ascii="Impact" w:hAnsi="Impact" w:cs="Arial"/>
          <w:color w:val="FFFFFF"/>
          <w:sz w:val="32"/>
          <w:szCs w:val="32"/>
        </w:rPr>
        <w:br/>
        <w:t>Scouting Nederland</w:t>
      </w:r>
      <w:r w:rsidRPr="002F117B">
        <w:rPr>
          <w:rFonts w:cs="Arial"/>
          <w:color w:val="FFFFFF"/>
          <w:sz w:val="28"/>
          <w:szCs w:val="28"/>
        </w:rPr>
        <w:br/>
      </w:r>
      <w:r w:rsidRPr="00FE535E">
        <w:rPr>
          <w:rFonts w:ascii="Arial" w:hAnsi="Arial" w:cs="Arial"/>
          <w:color w:val="FFFFFF"/>
          <w:szCs w:val="20"/>
        </w:rPr>
        <w:t>Larikslaan 5 - 3833 AM Leusden</w:t>
      </w:r>
      <w:r w:rsidRPr="00FE535E">
        <w:rPr>
          <w:rFonts w:ascii="Arial" w:hAnsi="Arial" w:cs="Arial"/>
          <w:color w:val="FFFFFF"/>
          <w:szCs w:val="20"/>
        </w:rPr>
        <w:br/>
      </w:r>
      <w:r w:rsidRPr="00FE535E">
        <w:rPr>
          <w:rFonts w:ascii="Arial" w:hAnsi="Arial" w:cs="Arial"/>
          <w:b/>
          <w:color w:val="FFFFFF"/>
          <w:szCs w:val="20"/>
        </w:rPr>
        <w:t>tel</w:t>
      </w:r>
      <w:r w:rsidRPr="00FE535E">
        <w:rPr>
          <w:rFonts w:ascii="Arial" w:hAnsi="Arial" w:cs="Arial"/>
          <w:color w:val="FFFFFF"/>
          <w:szCs w:val="20"/>
        </w:rPr>
        <w:t xml:space="preserve"> (033) 496 09 11</w:t>
      </w:r>
      <w:r w:rsidRPr="00FE535E">
        <w:rPr>
          <w:rFonts w:ascii="Arial" w:hAnsi="Arial" w:cs="Arial"/>
          <w:color w:val="FFFFFF"/>
          <w:szCs w:val="20"/>
        </w:rPr>
        <w:br/>
      </w:r>
      <w:r w:rsidRPr="00FE535E">
        <w:rPr>
          <w:rFonts w:ascii="Arial" w:hAnsi="Arial" w:cs="Arial"/>
          <w:b/>
          <w:color w:val="FFFFFF"/>
          <w:szCs w:val="20"/>
        </w:rPr>
        <w:t>e-mail</w:t>
      </w:r>
      <w:r w:rsidRPr="00FE535E">
        <w:rPr>
          <w:rFonts w:ascii="Arial" w:hAnsi="Arial" w:cs="Arial"/>
          <w:color w:val="FFFFFF"/>
          <w:szCs w:val="20"/>
        </w:rPr>
        <w:t xml:space="preserve"> </w:t>
      </w:r>
      <w:hyperlink r:id="rId120" w:history="1">
        <w:r w:rsidRPr="00FE535E">
          <w:rPr>
            <w:rStyle w:val="Hyperlink"/>
            <w:rFonts w:ascii="Arial" w:hAnsi="Arial" w:cs="Arial"/>
            <w:color w:val="FFFFFF"/>
            <w:szCs w:val="20"/>
          </w:rPr>
          <w:t>lr@scouting.nl</w:t>
        </w:r>
      </w:hyperlink>
      <w:r w:rsidRPr="00FE535E">
        <w:rPr>
          <w:rFonts w:ascii="Arial" w:hAnsi="Arial" w:cs="Arial"/>
          <w:color w:val="FFFFFF"/>
          <w:szCs w:val="20"/>
        </w:rPr>
        <w:br/>
      </w:r>
      <w:r w:rsidRPr="00FE535E">
        <w:rPr>
          <w:rFonts w:ascii="Arial" w:hAnsi="Arial" w:cs="Arial"/>
          <w:b/>
          <w:color w:val="FFFFFF"/>
          <w:szCs w:val="20"/>
        </w:rPr>
        <w:t>web</w:t>
      </w:r>
      <w:r w:rsidRPr="00FE535E">
        <w:rPr>
          <w:rFonts w:ascii="Arial" w:hAnsi="Arial" w:cs="Arial"/>
          <w:color w:val="FFFFFF"/>
          <w:szCs w:val="20"/>
        </w:rPr>
        <w:t xml:space="preserve"> </w:t>
      </w:r>
      <w:hyperlink r:id="rId121" w:history="1">
        <w:r w:rsidRPr="00FE535E">
          <w:rPr>
            <w:rStyle w:val="Hyperlink"/>
            <w:rFonts w:ascii="Arial" w:hAnsi="Arial" w:cs="Arial"/>
            <w:color w:val="FFFFFF"/>
            <w:szCs w:val="20"/>
          </w:rPr>
          <w:t>www.scouting.nl</w:t>
        </w:r>
      </w:hyperlink>
    </w:p>
    <w:p w:rsidR="001C17A2" w:rsidRPr="00745982" w:rsidRDefault="001C17A2" w:rsidP="00745982">
      <w:pPr>
        <w:tabs>
          <w:tab w:val="left" w:pos="2796"/>
        </w:tabs>
      </w:pPr>
    </w:p>
    <w:sectPr w:rsidR="001C17A2" w:rsidRPr="00745982" w:rsidSect="008C4072">
      <w:pgSz w:w="11906" w:h="16838" w:code="9"/>
      <w:pgMar w:top="1418" w:right="1418" w:bottom="1418" w:left="1418" w:header="709" w:footer="3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5041" w:rsidRDefault="00E25041" w:rsidP="00786B22">
      <w:r>
        <w:separator/>
      </w:r>
    </w:p>
  </w:endnote>
  <w:endnote w:type="continuationSeparator" w:id="0">
    <w:p w:rsidR="00E25041" w:rsidRDefault="00E25041" w:rsidP="00786B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Swift">
    <w:altName w:val="Century Gothic"/>
    <w:panose1 w:val="00000000000000000000"/>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38kvk">
    <w:panose1 w:val="00000000000000000000"/>
    <w:charset w:val="00"/>
    <w:family w:val="auto"/>
    <w:notTrueType/>
    <w:pitch w:val="default"/>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05"/>
      <w:gridCol w:w="567"/>
    </w:tblGrid>
    <w:tr w:rsidR="00E25041" w:rsidTr="0009661C">
      <w:trPr>
        <w:trHeight w:val="200"/>
      </w:trPr>
      <w:tc>
        <w:tcPr>
          <w:tcW w:w="8505" w:type="dxa"/>
          <w:shd w:val="clear" w:color="auto" w:fill="auto"/>
          <w:vAlign w:val="bottom"/>
        </w:tcPr>
        <w:p w:rsidR="00E25041" w:rsidRPr="00C85311" w:rsidRDefault="00E25041" w:rsidP="00C85311">
          <w:pPr>
            <w:pStyle w:val="SNFootercursief"/>
          </w:pPr>
          <w:r w:rsidRPr="00C85311">
            <w:rPr>
              <w:noProof/>
            </w:rPr>
            <w:drawing>
              <wp:anchor distT="0" distB="0" distL="114300" distR="114300" simplePos="0" relativeHeight="251662336" behindDoc="1" locked="0" layoutInCell="1" allowOverlap="1" wp14:anchorId="487FB3CE" wp14:editId="6621C91D">
                <wp:simplePos x="0" y="0"/>
                <wp:positionH relativeFrom="page">
                  <wp:posOffset>-899795</wp:posOffset>
                </wp:positionH>
                <wp:positionV relativeFrom="page">
                  <wp:posOffset>-205105</wp:posOffset>
                </wp:positionV>
                <wp:extent cx="7559675" cy="560705"/>
                <wp:effectExtent l="0" t="0" r="3175" b="0"/>
                <wp:wrapNone/>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d_footer_RGB-150dpi.jpg"/>
                        <pic:cNvPicPr/>
                      </pic:nvPicPr>
                      <pic:blipFill>
                        <a:blip r:embed="rId1">
                          <a:extLst>
                            <a:ext uri="{28A0092B-C50C-407E-A947-70E740481C1C}">
                              <a14:useLocalDpi xmlns:a14="http://schemas.microsoft.com/office/drawing/2010/main" val="0"/>
                            </a:ext>
                          </a:extLst>
                        </a:blip>
                        <a:stretch>
                          <a:fillRect/>
                        </a:stretch>
                      </pic:blipFill>
                      <pic:spPr>
                        <a:xfrm>
                          <a:off x="0" y="0"/>
                          <a:ext cx="7559675" cy="560705"/>
                        </a:xfrm>
                        <a:prstGeom prst="rect">
                          <a:avLst/>
                        </a:prstGeom>
                      </pic:spPr>
                    </pic:pic>
                  </a:graphicData>
                </a:graphic>
                <wp14:sizeRelH relativeFrom="margin">
                  <wp14:pctWidth>0</wp14:pctWidth>
                </wp14:sizeRelH>
                <wp14:sizeRelV relativeFrom="margin">
                  <wp14:pctHeight>0</wp14:pctHeight>
                </wp14:sizeRelV>
              </wp:anchor>
            </w:drawing>
          </w:r>
          <w:r>
            <w:t>Agenda landelijke raad – 13 juni 2015</w:t>
          </w:r>
        </w:p>
      </w:tc>
      <w:tc>
        <w:tcPr>
          <w:tcW w:w="567" w:type="dxa"/>
          <w:shd w:val="clear" w:color="auto" w:fill="auto"/>
          <w:vAlign w:val="bottom"/>
        </w:tcPr>
        <w:p w:rsidR="00E25041" w:rsidRDefault="00E25041" w:rsidP="0009661C">
          <w:pPr>
            <w:pStyle w:val="Voettekst"/>
            <w:jc w:val="right"/>
            <w:rPr>
              <w:lang w:val="en-US"/>
            </w:rPr>
          </w:pPr>
          <w:r w:rsidRPr="002320BD">
            <w:rPr>
              <w:lang w:val="en-US"/>
            </w:rPr>
            <w:fldChar w:fldCharType="begin"/>
          </w:r>
          <w:r w:rsidRPr="002320BD">
            <w:rPr>
              <w:lang w:val="en-US"/>
            </w:rPr>
            <w:instrText>PAGE   \* MERGEFORMAT</w:instrText>
          </w:r>
          <w:r w:rsidRPr="002320BD">
            <w:rPr>
              <w:lang w:val="en-US"/>
            </w:rPr>
            <w:fldChar w:fldCharType="separate"/>
          </w:r>
          <w:r w:rsidR="00961A38">
            <w:rPr>
              <w:noProof/>
              <w:lang w:val="en-US"/>
            </w:rPr>
            <w:t>21</w:t>
          </w:r>
          <w:r w:rsidRPr="002320BD">
            <w:rPr>
              <w:lang w:val="en-US"/>
            </w:rPr>
            <w:fldChar w:fldCharType="end"/>
          </w:r>
        </w:p>
      </w:tc>
    </w:tr>
  </w:tbl>
  <w:p w:rsidR="00E25041" w:rsidRPr="00786B22" w:rsidRDefault="00E25041" w:rsidP="00786B22">
    <w:pPr>
      <w:pStyle w:val="Geenafstand"/>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5041" w:rsidRDefault="00E25041" w:rsidP="00786B22">
      <w:r>
        <w:separator/>
      </w:r>
    </w:p>
  </w:footnote>
  <w:footnote w:type="continuationSeparator" w:id="0">
    <w:p w:rsidR="00E25041" w:rsidRDefault="00E25041" w:rsidP="00786B22">
      <w:r>
        <w:continuationSeparator/>
      </w:r>
    </w:p>
  </w:footnote>
  <w:footnote w:id="1">
    <w:p w:rsidR="00E25041" w:rsidRPr="00B64D44" w:rsidRDefault="00E25041" w:rsidP="0080195D">
      <w:pPr>
        <w:rPr>
          <w:rFonts w:ascii="Arial" w:hAnsi="Arial" w:cs="Arial"/>
          <w:bCs/>
          <w:sz w:val="16"/>
          <w:szCs w:val="16"/>
        </w:rPr>
      </w:pPr>
      <w:r w:rsidRPr="00B64D44">
        <w:rPr>
          <w:rStyle w:val="Voetnootmarkering"/>
          <w:rFonts w:ascii="Arial" w:hAnsi="Arial" w:cs="Arial"/>
          <w:sz w:val="16"/>
          <w:szCs w:val="16"/>
        </w:rPr>
        <w:footnoteRef/>
      </w:r>
      <w:r w:rsidRPr="00B64D44">
        <w:rPr>
          <w:rFonts w:ascii="Arial" w:hAnsi="Arial" w:cs="Arial"/>
          <w:sz w:val="16"/>
          <w:szCs w:val="16"/>
        </w:rPr>
        <w:t xml:space="preserve">Teams TOES: </w:t>
      </w:r>
      <w:r>
        <w:rPr>
          <w:rFonts w:ascii="Arial" w:hAnsi="Arial" w:cs="Arial"/>
          <w:bCs/>
          <w:sz w:val="16"/>
          <w:szCs w:val="16"/>
        </w:rPr>
        <w:t xml:space="preserve">Materiaalbeheer, </w:t>
      </w:r>
      <w:r w:rsidRPr="00B64D44">
        <w:rPr>
          <w:rFonts w:ascii="Arial" w:hAnsi="Arial" w:cs="Arial"/>
          <w:bCs/>
          <w:sz w:val="16"/>
          <w:szCs w:val="16"/>
        </w:rPr>
        <w:t>Licht en Geluid, Wate</w:t>
      </w:r>
      <w:r>
        <w:rPr>
          <w:rFonts w:ascii="Arial" w:hAnsi="Arial" w:cs="Arial"/>
          <w:bCs/>
          <w:sz w:val="16"/>
          <w:szCs w:val="16"/>
        </w:rPr>
        <w:t>r, Telecom, Tenten en Terrein, Transport en Logistiek, Deco-Art,  Cleaning en Milieu, Beveiliging, Host, Zorg,</w:t>
      </w:r>
      <w:r w:rsidRPr="00B64D44">
        <w:rPr>
          <w:rFonts w:ascii="Arial" w:hAnsi="Arial" w:cs="Arial"/>
          <w:bCs/>
          <w:sz w:val="16"/>
          <w:szCs w:val="16"/>
        </w:rPr>
        <w:t xml:space="preserve"> Brandveilig</w:t>
      </w:r>
      <w:r>
        <w:rPr>
          <w:rFonts w:ascii="Arial" w:hAnsi="Arial" w:cs="Arial"/>
          <w:bCs/>
          <w:sz w:val="16"/>
          <w:szCs w:val="16"/>
        </w:rPr>
        <w:t>heid, Voeding en Horeca</w:t>
      </w:r>
      <w:r w:rsidRPr="00B64D44">
        <w:rPr>
          <w:rFonts w:ascii="Arial" w:hAnsi="Arial" w:cs="Arial"/>
          <w:bCs/>
          <w:sz w:val="16"/>
          <w:szCs w:val="16"/>
        </w:rPr>
        <w:t>. De vakinhoudelijke teams van TOES hebben ieder circa 10 à 20 leden. Uitgangspunt is dat minimaal een deel van de leden een professionele achtergrond heeft in het vakgebied</w:t>
      </w:r>
      <w:r>
        <w:rPr>
          <w:rFonts w:ascii="Arial" w:hAnsi="Arial" w:cs="Arial"/>
          <w:bCs/>
          <w:sz w:val="16"/>
          <w:szCs w:val="16"/>
        </w:rPr>
        <w:t>.</w:t>
      </w:r>
    </w:p>
    <w:p w:rsidR="00E25041" w:rsidRPr="005E5F8E" w:rsidRDefault="00E25041" w:rsidP="0080195D">
      <w:pPr>
        <w:pStyle w:val="Voetnoottekst"/>
        <w:rPr>
          <w:rFonts w:hAnsi="Arial"/>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5041" w:rsidRDefault="00E25041">
    <w:pPr>
      <w:pStyle w:val="Koptekst"/>
    </w:pPr>
    <w:r>
      <w:rPr>
        <w:noProof/>
      </w:rPr>
      <w:drawing>
        <wp:anchor distT="0" distB="0" distL="114300" distR="114300" simplePos="0" relativeHeight="251658240" behindDoc="1" locked="0" layoutInCell="1" allowOverlap="1" wp14:anchorId="4177DF71" wp14:editId="2EC3CC91">
          <wp:simplePos x="0" y="0"/>
          <wp:positionH relativeFrom="page">
            <wp:posOffset>53</wp:posOffset>
          </wp:positionH>
          <wp:positionV relativeFrom="page">
            <wp:posOffset>3584448</wp:posOffset>
          </wp:positionV>
          <wp:extent cx="7559568" cy="1816735"/>
          <wp:effectExtent l="0" t="0" r="3810" b="0"/>
          <wp:wrapNone/>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d_banner_RGB-150dpi.jpg"/>
                  <pic:cNvPicPr/>
                </pic:nvPicPr>
                <pic:blipFill>
                  <a:blip r:embed="rId1">
                    <a:extLst>
                      <a:ext uri="{28A0092B-C50C-407E-A947-70E740481C1C}">
                        <a14:useLocalDpi xmlns:a14="http://schemas.microsoft.com/office/drawing/2010/main" val="0"/>
                      </a:ext>
                    </a:extLst>
                  </a:blip>
                  <a:stretch>
                    <a:fillRect/>
                  </a:stretch>
                </pic:blipFill>
                <pic:spPr>
                  <a:xfrm>
                    <a:off x="0" y="0"/>
                    <a:ext cx="7559568" cy="18167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288B9A56" wp14:editId="0EACAFE9">
          <wp:simplePos x="0" y="0"/>
          <wp:positionH relativeFrom="page">
            <wp:posOffset>5472430</wp:posOffset>
          </wp:positionH>
          <wp:positionV relativeFrom="page">
            <wp:posOffset>3870325</wp:posOffset>
          </wp:positionV>
          <wp:extent cx="1350000" cy="1267200"/>
          <wp:effectExtent l="0" t="0" r="3175" b="0"/>
          <wp:wrapNone/>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_logo_RGB.emf"/>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50000" cy="1267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DF08D31A"/>
    <w:lvl w:ilvl="0">
      <w:start w:val="1"/>
      <w:numFmt w:val="decimal"/>
      <w:pStyle w:val="Agendapunt"/>
      <w:lvlText w:val="%1."/>
      <w:lvlJc w:val="left"/>
      <w:pPr>
        <w:tabs>
          <w:tab w:val="num" w:pos="643"/>
        </w:tabs>
        <w:ind w:left="643" w:hanging="360"/>
      </w:pPr>
    </w:lvl>
  </w:abstractNum>
  <w:abstractNum w:abstractNumId="1">
    <w:nsid w:val="004B65AE"/>
    <w:multiLevelType w:val="hybridMultilevel"/>
    <w:tmpl w:val="2EDE740C"/>
    <w:lvl w:ilvl="0" w:tplc="620E1620">
      <w:start w:val="55"/>
      <w:numFmt w:val="bullet"/>
      <w:lvlText w:val="-"/>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nsid w:val="0236133B"/>
    <w:multiLevelType w:val="hybridMultilevel"/>
    <w:tmpl w:val="C406D2F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0423563B"/>
    <w:multiLevelType w:val="hybridMultilevel"/>
    <w:tmpl w:val="AC4C67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54D1B8D"/>
    <w:multiLevelType w:val="hybridMultilevel"/>
    <w:tmpl w:val="6BD07E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05CD3041"/>
    <w:multiLevelType w:val="hybridMultilevel"/>
    <w:tmpl w:val="BE1257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0B2B23A9"/>
    <w:multiLevelType w:val="hybridMultilevel"/>
    <w:tmpl w:val="9370C71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0B3C38FE"/>
    <w:multiLevelType w:val="hybridMultilevel"/>
    <w:tmpl w:val="29B6B7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1F463B0"/>
    <w:multiLevelType w:val="hybridMultilevel"/>
    <w:tmpl w:val="2C4CD3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13530065"/>
    <w:multiLevelType w:val="hybridMultilevel"/>
    <w:tmpl w:val="93CA2A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13B8218E"/>
    <w:multiLevelType w:val="hybridMultilevel"/>
    <w:tmpl w:val="E86C328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14954CD8"/>
    <w:multiLevelType w:val="hybridMultilevel"/>
    <w:tmpl w:val="1702087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173E5FD7"/>
    <w:multiLevelType w:val="hybridMultilevel"/>
    <w:tmpl w:val="26B089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17E9741D"/>
    <w:multiLevelType w:val="hybridMultilevel"/>
    <w:tmpl w:val="74DC78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1B7D3B13"/>
    <w:multiLevelType w:val="hybridMultilevel"/>
    <w:tmpl w:val="04BC07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1DA87CC0"/>
    <w:multiLevelType w:val="hybridMultilevel"/>
    <w:tmpl w:val="B576F17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2400411A"/>
    <w:multiLevelType w:val="hybridMultilevel"/>
    <w:tmpl w:val="ACE661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26ED0777"/>
    <w:multiLevelType w:val="hybridMultilevel"/>
    <w:tmpl w:val="3B4C61CA"/>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8">
    <w:nsid w:val="273D7A4B"/>
    <w:multiLevelType w:val="hybridMultilevel"/>
    <w:tmpl w:val="D11CACA6"/>
    <w:lvl w:ilvl="0" w:tplc="0DD61836">
      <w:start w:val="1"/>
      <w:numFmt w:val="decimal"/>
      <w:lvlText w:val="%1."/>
      <w:lvlJc w:val="left"/>
      <w:pPr>
        <w:tabs>
          <w:tab w:val="num" w:pos="720"/>
        </w:tabs>
        <w:ind w:left="720" w:hanging="360"/>
      </w:pPr>
    </w:lvl>
    <w:lvl w:ilvl="1" w:tplc="3C5AB31A" w:tentative="1">
      <w:start w:val="1"/>
      <w:numFmt w:val="decimal"/>
      <w:lvlText w:val="%2."/>
      <w:lvlJc w:val="left"/>
      <w:pPr>
        <w:tabs>
          <w:tab w:val="num" w:pos="1440"/>
        </w:tabs>
        <w:ind w:left="1440" w:hanging="360"/>
      </w:pPr>
    </w:lvl>
    <w:lvl w:ilvl="2" w:tplc="6994D3C2" w:tentative="1">
      <w:start w:val="1"/>
      <w:numFmt w:val="decimal"/>
      <w:lvlText w:val="%3."/>
      <w:lvlJc w:val="left"/>
      <w:pPr>
        <w:tabs>
          <w:tab w:val="num" w:pos="2160"/>
        </w:tabs>
        <w:ind w:left="2160" w:hanging="360"/>
      </w:pPr>
    </w:lvl>
    <w:lvl w:ilvl="3" w:tplc="53963556" w:tentative="1">
      <w:start w:val="1"/>
      <w:numFmt w:val="decimal"/>
      <w:lvlText w:val="%4."/>
      <w:lvlJc w:val="left"/>
      <w:pPr>
        <w:tabs>
          <w:tab w:val="num" w:pos="2880"/>
        </w:tabs>
        <w:ind w:left="2880" w:hanging="360"/>
      </w:pPr>
    </w:lvl>
    <w:lvl w:ilvl="4" w:tplc="A0624492" w:tentative="1">
      <w:start w:val="1"/>
      <w:numFmt w:val="decimal"/>
      <w:lvlText w:val="%5."/>
      <w:lvlJc w:val="left"/>
      <w:pPr>
        <w:tabs>
          <w:tab w:val="num" w:pos="3600"/>
        </w:tabs>
        <w:ind w:left="3600" w:hanging="360"/>
      </w:pPr>
    </w:lvl>
    <w:lvl w:ilvl="5" w:tplc="E0469DDA" w:tentative="1">
      <w:start w:val="1"/>
      <w:numFmt w:val="decimal"/>
      <w:lvlText w:val="%6."/>
      <w:lvlJc w:val="left"/>
      <w:pPr>
        <w:tabs>
          <w:tab w:val="num" w:pos="4320"/>
        </w:tabs>
        <w:ind w:left="4320" w:hanging="360"/>
      </w:pPr>
    </w:lvl>
    <w:lvl w:ilvl="6" w:tplc="3B882FD4" w:tentative="1">
      <w:start w:val="1"/>
      <w:numFmt w:val="decimal"/>
      <w:lvlText w:val="%7."/>
      <w:lvlJc w:val="left"/>
      <w:pPr>
        <w:tabs>
          <w:tab w:val="num" w:pos="5040"/>
        </w:tabs>
        <w:ind w:left="5040" w:hanging="360"/>
      </w:pPr>
    </w:lvl>
    <w:lvl w:ilvl="7" w:tplc="4A425022" w:tentative="1">
      <w:start w:val="1"/>
      <w:numFmt w:val="decimal"/>
      <w:lvlText w:val="%8."/>
      <w:lvlJc w:val="left"/>
      <w:pPr>
        <w:tabs>
          <w:tab w:val="num" w:pos="5760"/>
        </w:tabs>
        <w:ind w:left="5760" w:hanging="360"/>
      </w:pPr>
    </w:lvl>
    <w:lvl w:ilvl="8" w:tplc="98C2B5B6" w:tentative="1">
      <w:start w:val="1"/>
      <w:numFmt w:val="decimal"/>
      <w:lvlText w:val="%9."/>
      <w:lvlJc w:val="left"/>
      <w:pPr>
        <w:tabs>
          <w:tab w:val="num" w:pos="6480"/>
        </w:tabs>
        <w:ind w:left="6480" w:hanging="360"/>
      </w:pPr>
    </w:lvl>
  </w:abstractNum>
  <w:abstractNum w:abstractNumId="19">
    <w:nsid w:val="2D4914B0"/>
    <w:multiLevelType w:val="hybridMultilevel"/>
    <w:tmpl w:val="BCA819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2E791CEF"/>
    <w:multiLevelType w:val="hybridMultilevel"/>
    <w:tmpl w:val="BF0CC40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2E8C6382"/>
    <w:multiLevelType w:val="multilevel"/>
    <w:tmpl w:val="3F482A72"/>
    <w:styleLink w:val="Huidigelijst1"/>
    <w:lvl w:ilvl="0">
      <w:start w:val="1"/>
      <w:numFmt w:val="decimal"/>
      <w:suff w:val="space"/>
      <w:lvlText w:val="Hoofdstuk %1"/>
      <w:lvlJc w:val="left"/>
      <w:pPr>
        <w:ind w:left="1702" w:hanging="1702"/>
      </w:pPr>
      <w:rPr>
        <w:rFonts w:ascii="Arial" w:hAnsi="Arial" w:hint="default"/>
        <w:b/>
        <w:i w:val="0"/>
        <w:color w:val="auto"/>
        <w:sz w:val="28"/>
      </w:rPr>
    </w:lvl>
    <w:lvl w:ilvl="1">
      <w:start w:val="1"/>
      <w:numFmt w:val="decimal"/>
      <w:lvlText w:val="Paragraaf %1.%2"/>
      <w:lvlJc w:val="left"/>
      <w:pPr>
        <w:tabs>
          <w:tab w:val="num" w:pos="2268"/>
        </w:tabs>
        <w:ind w:left="2268" w:hanging="2268"/>
      </w:pPr>
      <w:rPr>
        <w:rFonts w:ascii="Arial" w:hAnsi="Arial" w:hint="default"/>
        <w:b/>
        <w:i w:val="0"/>
        <w:strike w:val="0"/>
        <w:color w:val="auto"/>
        <w:sz w:val="22"/>
      </w:rPr>
    </w:lvl>
    <w:lvl w:ilvl="2">
      <w:start w:val="104"/>
      <w:numFmt w:val="decimal"/>
      <w:lvlRestart w:val="0"/>
      <w:lvlText w:val="artikel %3"/>
      <w:lvlJc w:val="left"/>
      <w:pPr>
        <w:tabs>
          <w:tab w:val="num" w:pos="2127"/>
        </w:tabs>
        <w:ind w:left="2127" w:hanging="1701"/>
      </w:pPr>
      <w:rPr>
        <w:rFonts w:ascii="Arial" w:hAnsi="Arial" w:hint="default"/>
        <w:b/>
        <w:i w:val="0"/>
        <w:strike w:val="0"/>
        <w:color w:val="auto"/>
        <w:sz w:val="22"/>
        <w:szCs w:val="22"/>
      </w:rPr>
    </w:lvl>
    <w:lvl w:ilvl="3">
      <w:start w:val="1"/>
      <w:numFmt w:val="decimal"/>
      <w:lvlText w:val="%4."/>
      <w:lvlJc w:val="left"/>
      <w:pPr>
        <w:tabs>
          <w:tab w:val="num" w:pos="567"/>
        </w:tabs>
        <w:ind w:left="567" w:hanging="567"/>
      </w:pPr>
      <w:rPr>
        <w:rFonts w:ascii="Arial" w:hAnsi="Arial" w:hint="default"/>
        <w:b w:val="0"/>
        <w:i w:val="0"/>
        <w:strike w:val="0"/>
        <w:color w:val="auto"/>
        <w:sz w:val="22"/>
        <w:szCs w:val="22"/>
      </w:rPr>
    </w:lvl>
    <w:lvl w:ilvl="4">
      <w:start w:val="1"/>
      <w:numFmt w:val="lowerLetter"/>
      <w:lvlText w:val="%5."/>
      <w:lvlJc w:val="left"/>
      <w:pPr>
        <w:tabs>
          <w:tab w:val="num" w:pos="964"/>
        </w:tabs>
        <w:ind w:left="964" w:hanging="397"/>
      </w:pPr>
      <w:rPr>
        <w:rFonts w:ascii="Arial" w:hAnsi="Arial" w:hint="default"/>
        <w:b w:val="0"/>
        <w:i w:val="0"/>
        <w:strike w:val="0"/>
        <w:color w:val="auto"/>
        <w:sz w:val="22"/>
      </w:rPr>
    </w:lvl>
    <w:lvl w:ilvl="5">
      <w:start w:val="1"/>
      <w:numFmt w:val="decimal"/>
      <w:lvlText w:val="%6."/>
      <w:lvlJc w:val="left"/>
      <w:pPr>
        <w:tabs>
          <w:tab w:val="num" w:pos="1361"/>
        </w:tabs>
        <w:ind w:left="1361" w:hanging="397"/>
      </w:pPr>
      <w:rPr>
        <w:rFonts w:ascii="Arial" w:hAnsi="Arial" w:hint="default"/>
        <w:b w:val="0"/>
        <w:i w:val="0"/>
        <w:sz w:val="22"/>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327C0057"/>
    <w:multiLevelType w:val="hybridMultilevel"/>
    <w:tmpl w:val="235835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34710C31"/>
    <w:multiLevelType w:val="hybridMultilevel"/>
    <w:tmpl w:val="D2D4BE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35065485"/>
    <w:multiLevelType w:val="hybridMultilevel"/>
    <w:tmpl w:val="67E2E06A"/>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nsid w:val="398E2A01"/>
    <w:multiLevelType w:val="hybridMultilevel"/>
    <w:tmpl w:val="6562E1F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3B1F55C8"/>
    <w:multiLevelType w:val="hybridMultilevel"/>
    <w:tmpl w:val="652240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3BD10358"/>
    <w:multiLevelType w:val="hybridMultilevel"/>
    <w:tmpl w:val="E0887E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3CEF554C"/>
    <w:multiLevelType w:val="hybridMultilevel"/>
    <w:tmpl w:val="341C88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3DBA40C9"/>
    <w:multiLevelType w:val="hybridMultilevel"/>
    <w:tmpl w:val="45EA74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3F072C34"/>
    <w:multiLevelType w:val="hybridMultilevel"/>
    <w:tmpl w:val="270EA3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44996DC8"/>
    <w:multiLevelType w:val="hybridMultilevel"/>
    <w:tmpl w:val="AEC428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45FA4784"/>
    <w:multiLevelType w:val="hybridMultilevel"/>
    <w:tmpl w:val="B6D69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6D75D7C"/>
    <w:multiLevelType w:val="hybridMultilevel"/>
    <w:tmpl w:val="745ED168"/>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34">
    <w:nsid w:val="470B21AD"/>
    <w:multiLevelType w:val="hybridMultilevel"/>
    <w:tmpl w:val="6972BD3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5">
    <w:nsid w:val="49A16D6A"/>
    <w:multiLevelType w:val="hybridMultilevel"/>
    <w:tmpl w:val="7C065696"/>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49C53D38"/>
    <w:multiLevelType w:val="hybridMultilevel"/>
    <w:tmpl w:val="8DDA55CA"/>
    <w:lvl w:ilvl="0" w:tplc="04130019">
      <w:start w:val="1"/>
      <w:numFmt w:val="lowerLetter"/>
      <w:lvlText w:val="%1."/>
      <w:lvlJc w:val="left"/>
      <w:pPr>
        <w:tabs>
          <w:tab w:val="num" w:pos="720"/>
        </w:tabs>
        <w:ind w:left="720" w:hanging="360"/>
      </w:pPr>
      <w:rPr>
        <w:rFonts w:hint="default"/>
      </w:rPr>
    </w:lvl>
    <w:lvl w:ilvl="1" w:tplc="C1F0A050" w:tentative="1">
      <w:start w:val="1"/>
      <w:numFmt w:val="bullet"/>
      <w:lvlText w:val="•"/>
      <w:lvlJc w:val="left"/>
      <w:pPr>
        <w:tabs>
          <w:tab w:val="num" w:pos="1440"/>
        </w:tabs>
        <w:ind w:left="1440" w:hanging="360"/>
      </w:pPr>
      <w:rPr>
        <w:rFonts w:ascii="Times New Roman" w:hAnsi="Times New Roman" w:hint="default"/>
      </w:rPr>
    </w:lvl>
    <w:lvl w:ilvl="2" w:tplc="A6908F7E" w:tentative="1">
      <w:start w:val="1"/>
      <w:numFmt w:val="bullet"/>
      <w:lvlText w:val="•"/>
      <w:lvlJc w:val="left"/>
      <w:pPr>
        <w:tabs>
          <w:tab w:val="num" w:pos="2160"/>
        </w:tabs>
        <w:ind w:left="2160" w:hanging="360"/>
      </w:pPr>
      <w:rPr>
        <w:rFonts w:ascii="Times New Roman" w:hAnsi="Times New Roman" w:hint="default"/>
      </w:rPr>
    </w:lvl>
    <w:lvl w:ilvl="3" w:tplc="6F4C4B50" w:tentative="1">
      <w:start w:val="1"/>
      <w:numFmt w:val="bullet"/>
      <w:lvlText w:val="•"/>
      <w:lvlJc w:val="left"/>
      <w:pPr>
        <w:tabs>
          <w:tab w:val="num" w:pos="2880"/>
        </w:tabs>
        <w:ind w:left="2880" w:hanging="360"/>
      </w:pPr>
      <w:rPr>
        <w:rFonts w:ascii="Times New Roman" w:hAnsi="Times New Roman" w:hint="default"/>
      </w:rPr>
    </w:lvl>
    <w:lvl w:ilvl="4" w:tplc="A53EEF2A" w:tentative="1">
      <w:start w:val="1"/>
      <w:numFmt w:val="bullet"/>
      <w:lvlText w:val="•"/>
      <w:lvlJc w:val="left"/>
      <w:pPr>
        <w:tabs>
          <w:tab w:val="num" w:pos="3600"/>
        </w:tabs>
        <w:ind w:left="3600" w:hanging="360"/>
      </w:pPr>
      <w:rPr>
        <w:rFonts w:ascii="Times New Roman" w:hAnsi="Times New Roman" w:hint="default"/>
      </w:rPr>
    </w:lvl>
    <w:lvl w:ilvl="5" w:tplc="A93CCD6E" w:tentative="1">
      <w:start w:val="1"/>
      <w:numFmt w:val="bullet"/>
      <w:lvlText w:val="•"/>
      <w:lvlJc w:val="left"/>
      <w:pPr>
        <w:tabs>
          <w:tab w:val="num" w:pos="4320"/>
        </w:tabs>
        <w:ind w:left="4320" w:hanging="360"/>
      </w:pPr>
      <w:rPr>
        <w:rFonts w:ascii="Times New Roman" w:hAnsi="Times New Roman" w:hint="default"/>
      </w:rPr>
    </w:lvl>
    <w:lvl w:ilvl="6" w:tplc="6BC612B4" w:tentative="1">
      <w:start w:val="1"/>
      <w:numFmt w:val="bullet"/>
      <w:lvlText w:val="•"/>
      <w:lvlJc w:val="left"/>
      <w:pPr>
        <w:tabs>
          <w:tab w:val="num" w:pos="5040"/>
        </w:tabs>
        <w:ind w:left="5040" w:hanging="360"/>
      </w:pPr>
      <w:rPr>
        <w:rFonts w:ascii="Times New Roman" w:hAnsi="Times New Roman" w:hint="default"/>
      </w:rPr>
    </w:lvl>
    <w:lvl w:ilvl="7" w:tplc="DE6A2FEE" w:tentative="1">
      <w:start w:val="1"/>
      <w:numFmt w:val="bullet"/>
      <w:lvlText w:val="•"/>
      <w:lvlJc w:val="left"/>
      <w:pPr>
        <w:tabs>
          <w:tab w:val="num" w:pos="5760"/>
        </w:tabs>
        <w:ind w:left="5760" w:hanging="360"/>
      </w:pPr>
      <w:rPr>
        <w:rFonts w:ascii="Times New Roman" w:hAnsi="Times New Roman" w:hint="default"/>
      </w:rPr>
    </w:lvl>
    <w:lvl w:ilvl="8" w:tplc="37702200" w:tentative="1">
      <w:start w:val="1"/>
      <w:numFmt w:val="bullet"/>
      <w:lvlText w:val="•"/>
      <w:lvlJc w:val="left"/>
      <w:pPr>
        <w:tabs>
          <w:tab w:val="num" w:pos="6480"/>
        </w:tabs>
        <w:ind w:left="6480" w:hanging="360"/>
      </w:pPr>
      <w:rPr>
        <w:rFonts w:ascii="Times New Roman" w:hAnsi="Times New Roman" w:hint="default"/>
      </w:rPr>
    </w:lvl>
  </w:abstractNum>
  <w:abstractNum w:abstractNumId="37">
    <w:nsid w:val="4F855BAB"/>
    <w:multiLevelType w:val="hybridMultilevel"/>
    <w:tmpl w:val="2CD2FC00"/>
    <w:lvl w:ilvl="0" w:tplc="0F6E2EBE">
      <w:start w:val="1"/>
      <w:numFmt w:val="decimal"/>
      <w:lvlText w:val="%1."/>
      <w:lvlJc w:val="left"/>
      <w:pPr>
        <w:tabs>
          <w:tab w:val="num" w:pos="720"/>
        </w:tabs>
        <w:ind w:left="720" w:hanging="360"/>
      </w:pPr>
      <w:rPr>
        <w:rFonts w:ascii="Arial" w:eastAsiaTheme="minorEastAsia" w:hAnsi="Arial" w:cs="Arial"/>
      </w:rPr>
    </w:lvl>
    <w:lvl w:ilvl="1" w:tplc="0762BE9A" w:tentative="1">
      <w:start w:val="1"/>
      <w:numFmt w:val="bullet"/>
      <w:lvlText w:val="•"/>
      <w:lvlJc w:val="left"/>
      <w:pPr>
        <w:tabs>
          <w:tab w:val="num" w:pos="1440"/>
        </w:tabs>
        <w:ind w:left="1440" w:hanging="360"/>
      </w:pPr>
      <w:rPr>
        <w:rFonts w:ascii="Times New Roman" w:hAnsi="Times New Roman" w:hint="default"/>
      </w:rPr>
    </w:lvl>
    <w:lvl w:ilvl="2" w:tplc="C9F2EFE2" w:tentative="1">
      <w:start w:val="1"/>
      <w:numFmt w:val="bullet"/>
      <w:lvlText w:val="•"/>
      <w:lvlJc w:val="left"/>
      <w:pPr>
        <w:tabs>
          <w:tab w:val="num" w:pos="2160"/>
        </w:tabs>
        <w:ind w:left="2160" w:hanging="360"/>
      </w:pPr>
      <w:rPr>
        <w:rFonts w:ascii="Times New Roman" w:hAnsi="Times New Roman" w:hint="default"/>
      </w:rPr>
    </w:lvl>
    <w:lvl w:ilvl="3" w:tplc="59CEA9A4" w:tentative="1">
      <w:start w:val="1"/>
      <w:numFmt w:val="bullet"/>
      <w:lvlText w:val="•"/>
      <w:lvlJc w:val="left"/>
      <w:pPr>
        <w:tabs>
          <w:tab w:val="num" w:pos="2880"/>
        </w:tabs>
        <w:ind w:left="2880" w:hanging="360"/>
      </w:pPr>
      <w:rPr>
        <w:rFonts w:ascii="Times New Roman" w:hAnsi="Times New Roman" w:hint="default"/>
      </w:rPr>
    </w:lvl>
    <w:lvl w:ilvl="4" w:tplc="9C562F3A" w:tentative="1">
      <w:start w:val="1"/>
      <w:numFmt w:val="bullet"/>
      <w:lvlText w:val="•"/>
      <w:lvlJc w:val="left"/>
      <w:pPr>
        <w:tabs>
          <w:tab w:val="num" w:pos="3600"/>
        </w:tabs>
        <w:ind w:left="3600" w:hanging="360"/>
      </w:pPr>
      <w:rPr>
        <w:rFonts w:ascii="Times New Roman" w:hAnsi="Times New Roman" w:hint="default"/>
      </w:rPr>
    </w:lvl>
    <w:lvl w:ilvl="5" w:tplc="367216F6" w:tentative="1">
      <w:start w:val="1"/>
      <w:numFmt w:val="bullet"/>
      <w:lvlText w:val="•"/>
      <w:lvlJc w:val="left"/>
      <w:pPr>
        <w:tabs>
          <w:tab w:val="num" w:pos="4320"/>
        </w:tabs>
        <w:ind w:left="4320" w:hanging="360"/>
      </w:pPr>
      <w:rPr>
        <w:rFonts w:ascii="Times New Roman" w:hAnsi="Times New Roman" w:hint="default"/>
      </w:rPr>
    </w:lvl>
    <w:lvl w:ilvl="6" w:tplc="57688778" w:tentative="1">
      <w:start w:val="1"/>
      <w:numFmt w:val="bullet"/>
      <w:lvlText w:val="•"/>
      <w:lvlJc w:val="left"/>
      <w:pPr>
        <w:tabs>
          <w:tab w:val="num" w:pos="5040"/>
        </w:tabs>
        <w:ind w:left="5040" w:hanging="360"/>
      </w:pPr>
      <w:rPr>
        <w:rFonts w:ascii="Times New Roman" w:hAnsi="Times New Roman" w:hint="default"/>
      </w:rPr>
    </w:lvl>
    <w:lvl w:ilvl="7" w:tplc="81540518" w:tentative="1">
      <w:start w:val="1"/>
      <w:numFmt w:val="bullet"/>
      <w:lvlText w:val="•"/>
      <w:lvlJc w:val="left"/>
      <w:pPr>
        <w:tabs>
          <w:tab w:val="num" w:pos="5760"/>
        </w:tabs>
        <w:ind w:left="5760" w:hanging="360"/>
      </w:pPr>
      <w:rPr>
        <w:rFonts w:ascii="Times New Roman" w:hAnsi="Times New Roman" w:hint="default"/>
      </w:rPr>
    </w:lvl>
    <w:lvl w:ilvl="8" w:tplc="CADE26CE" w:tentative="1">
      <w:start w:val="1"/>
      <w:numFmt w:val="bullet"/>
      <w:lvlText w:val="•"/>
      <w:lvlJc w:val="left"/>
      <w:pPr>
        <w:tabs>
          <w:tab w:val="num" w:pos="6480"/>
        </w:tabs>
        <w:ind w:left="6480" w:hanging="360"/>
      </w:pPr>
      <w:rPr>
        <w:rFonts w:ascii="Times New Roman" w:hAnsi="Times New Roman" w:hint="default"/>
      </w:rPr>
    </w:lvl>
  </w:abstractNum>
  <w:abstractNum w:abstractNumId="38">
    <w:nsid w:val="5196298A"/>
    <w:multiLevelType w:val="hybridMultilevel"/>
    <w:tmpl w:val="8AECFF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52DA4A2B"/>
    <w:multiLevelType w:val="hybridMultilevel"/>
    <w:tmpl w:val="22F229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nsid w:val="5B261828"/>
    <w:multiLevelType w:val="hybridMultilevel"/>
    <w:tmpl w:val="DE202BD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nsid w:val="5E942E24"/>
    <w:multiLevelType w:val="hybridMultilevel"/>
    <w:tmpl w:val="D292D0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nsid w:val="5EEB2BB5"/>
    <w:multiLevelType w:val="hybridMultilevel"/>
    <w:tmpl w:val="DFBE1DB8"/>
    <w:lvl w:ilvl="0" w:tplc="7BBEC8CE">
      <w:start w:val="1"/>
      <w:numFmt w:val="decimal"/>
      <w:lvlText w:val="%1."/>
      <w:lvlJc w:val="left"/>
      <w:pPr>
        <w:tabs>
          <w:tab w:val="num" w:pos="720"/>
        </w:tabs>
        <w:ind w:left="720" w:hanging="360"/>
      </w:pPr>
    </w:lvl>
    <w:lvl w:ilvl="1" w:tplc="143E0298" w:tentative="1">
      <w:start w:val="1"/>
      <w:numFmt w:val="decimal"/>
      <w:lvlText w:val="%2."/>
      <w:lvlJc w:val="left"/>
      <w:pPr>
        <w:tabs>
          <w:tab w:val="num" w:pos="1440"/>
        </w:tabs>
        <w:ind w:left="1440" w:hanging="360"/>
      </w:pPr>
    </w:lvl>
    <w:lvl w:ilvl="2" w:tplc="01D24266" w:tentative="1">
      <w:start w:val="1"/>
      <w:numFmt w:val="decimal"/>
      <w:lvlText w:val="%3."/>
      <w:lvlJc w:val="left"/>
      <w:pPr>
        <w:tabs>
          <w:tab w:val="num" w:pos="2160"/>
        </w:tabs>
        <w:ind w:left="2160" w:hanging="360"/>
      </w:pPr>
    </w:lvl>
    <w:lvl w:ilvl="3" w:tplc="B54CDCE0" w:tentative="1">
      <w:start w:val="1"/>
      <w:numFmt w:val="decimal"/>
      <w:lvlText w:val="%4."/>
      <w:lvlJc w:val="left"/>
      <w:pPr>
        <w:tabs>
          <w:tab w:val="num" w:pos="2880"/>
        </w:tabs>
        <w:ind w:left="2880" w:hanging="360"/>
      </w:pPr>
    </w:lvl>
    <w:lvl w:ilvl="4" w:tplc="225C8954" w:tentative="1">
      <w:start w:val="1"/>
      <w:numFmt w:val="decimal"/>
      <w:lvlText w:val="%5."/>
      <w:lvlJc w:val="left"/>
      <w:pPr>
        <w:tabs>
          <w:tab w:val="num" w:pos="3600"/>
        </w:tabs>
        <w:ind w:left="3600" w:hanging="360"/>
      </w:pPr>
    </w:lvl>
    <w:lvl w:ilvl="5" w:tplc="C086663E" w:tentative="1">
      <w:start w:val="1"/>
      <w:numFmt w:val="decimal"/>
      <w:lvlText w:val="%6."/>
      <w:lvlJc w:val="left"/>
      <w:pPr>
        <w:tabs>
          <w:tab w:val="num" w:pos="4320"/>
        </w:tabs>
        <w:ind w:left="4320" w:hanging="360"/>
      </w:pPr>
    </w:lvl>
    <w:lvl w:ilvl="6" w:tplc="F2B010A0" w:tentative="1">
      <w:start w:val="1"/>
      <w:numFmt w:val="decimal"/>
      <w:lvlText w:val="%7."/>
      <w:lvlJc w:val="left"/>
      <w:pPr>
        <w:tabs>
          <w:tab w:val="num" w:pos="5040"/>
        </w:tabs>
        <w:ind w:left="5040" w:hanging="360"/>
      </w:pPr>
    </w:lvl>
    <w:lvl w:ilvl="7" w:tplc="0E985046" w:tentative="1">
      <w:start w:val="1"/>
      <w:numFmt w:val="decimal"/>
      <w:lvlText w:val="%8."/>
      <w:lvlJc w:val="left"/>
      <w:pPr>
        <w:tabs>
          <w:tab w:val="num" w:pos="5760"/>
        </w:tabs>
        <w:ind w:left="5760" w:hanging="360"/>
      </w:pPr>
    </w:lvl>
    <w:lvl w:ilvl="8" w:tplc="1AB2A632" w:tentative="1">
      <w:start w:val="1"/>
      <w:numFmt w:val="decimal"/>
      <w:lvlText w:val="%9."/>
      <w:lvlJc w:val="left"/>
      <w:pPr>
        <w:tabs>
          <w:tab w:val="num" w:pos="6480"/>
        </w:tabs>
        <w:ind w:left="6480" w:hanging="360"/>
      </w:pPr>
    </w:lvl>
  </w:abstractNum>
  <w:abstractNum w:abstractNumId="43">
    <w:nsid w:val="609A4431"/>
    <w:multiLevelType w:val="hybridMultilevel"/>
    <w:tmpl w:val="AA5AEBA8"/>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4">
    <w:nsid w:val="609E5303"/>
    <w:multiLevelType w:val="multilevel"/>
    <w:tmpl w:val="C4CE8C8E"/>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lowerRoman"/>
      <w:lvlText w:val="%1.%2.%3"/>
      <w:lvlJc w:val="left"/>
      <w:pPr>
        <w:ind w:left="1080" w:hanging="108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622438D6"/>
    <w:multiLevelType w:val="multilevel"/>
    <w:tmpl w:val="433CC5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62424622"/>
    <w:multiLevelType w:val="hybridMultilevel"/>
    <w:tmpl w:val="DBE80F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7">
    <w:nsid w:val="62940143"/>
    <w:multiLevelType w:val="hybridMultilevel"/>
    <w:tmpl w:val="37120F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nsid w:val="66A9214B"/>
    <w:multiLevelType w:val="hybridMultilevel"/>
    <w:tmpl w:val="0760343A"/>
    <w:lvl w:ilvl="0" w:tplc="04130001">
      <w:start w:val="1"/>
      <w:numFmt w:val="bullet"/>
      <w:lvlText w:val=""/>
      <w:lvlJc w:val="left"/>
      <w:pPr>
        <w:ind w:left="1987" w:hanging="360"/>
      </w:pPr>
      <w:rPr>
        <w:rFonts w:ascii="Symbol" w:hAnsi="Symbol" w:hint="default"/>
      </w:rPr>
    </w:lvl>
    <w:lvl w:ilvl="1" w:tplc="04130003" w:tentative="1">
      <w:start w:val="1"/>
      <w:numFmt w:val="bullet"/>
      <w:lvlText w:val="o"/>
      <w:lvlJc w:val="left"/>
      <w:pPr>
        <w:ind w:left="2707" w:hanging="360"/>
      </w:pPr>
      <w:rPr>
        <w:rFonts w:ascii="Courier New" w:hAnsi="Courier New" w:cs="Courier New" w:hint="default"/>
      </w:rPr>
    </w:lvl>
    <w:lvl w:ilvl="2" w:tplc="04130005" w:tentative="1">
      <w:start w:val="1"/>
      <w:numFmt w:val="bullet"/>
      <w:lvlText w:val=""/>
      <w:lvlJc w:val="left"/>
      <w:pPr>
        <w:ind w:left="3427" w:hanging="360"/>
      </w:pPr>
      <w:rPr>
        <w:rFonts w:ascii="Wingdings" w:hAnsi="Wingdings" w:hint="default"/>
      </w:rPr>
    </w:lvl>
    <w:lvl w:ilvl="3" w:tplc="04130001" w:tentative="1">
      <w:start w:val="1"/>
      <w:numFmt w:val="bullet"/>
      <w:lvlText w:val=""/>
      <w:lvlJc w:val="left"/>
      <w:pPr>
        <w:ind w:left="4147" w:hanging="360"/>
      </w:pPr>
      <w:rPr>
        <w:rFonts w:ascii="Symbol" w:hAnsi="Symbol" w:hint="default"/>
      </w:rPr>
    </w:lvl>
    <w:lvl w:ilvl="4" w:tplc="04130003" w:tentative="1">
      <w:start w:val="1"/>
      <w:numFmt w:val="bullet"/>
      <w:lvlText w:val="o"/>
      <w:lvlJc w:val="left"/>
      <w:pPr>
        <w:ind w:left="4867" w:hanging="360"/>
      </w:pPr>
      <w:rPr>
        <w:rFonts w:ascii="Courier New" w:hAnsi="Courier New" w:cs="Courier New" w:hint="default"/>
      </w:rPr>
    </w:lvl>
    <w:lvl w:ilvl="5" w:tplc="04130005" w:tentative="1">
      <w:start w:val="1"/>
      <w:numFmt w:val="bullet"/>
      <w:lvlText w:val=""/>
      <w:lvlJc w:val="left"/>
      <w:pPr>
        <w:ind w:left="5587" w:hanging="360"/>
      </w:pPr>
      <w:rPr>
        <w:rFonts w:ascii="Wingdings" w:hAnsi="Wingdings" w:hint="default"/>
      </w:rPr>
    </w:lvl>
    <w:lvl w:ilvl="6" w:tplc="04130001" w:tentative="1">
      <w:start w:val="1"/>
      <w:numFmt w:val="bullet"/>
      <w:lvlText w:val=""/>
      <w:lvlJc w:val="left"/>
      <w:pPr>
        <w:ind w:left="6307" w:hanging="360"/>
      </w:pPr>
      <w:rPr>
        <w:rFonts w:ascii="Symbol" w:hAnsi="Symbol" w:hint="default"/>
      </w:rPr>
    </w:lvl>
    <w:lvl w:ilvl="7" w:tplc="04130003" w:tentative="1">
      <w:start w:val="1"/>
      <w:numFmt w:val="bullet"/>
      <w:lvlText w:val="o"/>
      <w:lvlJc w:val="left"/>
      <w:pPr>
        <w:ind w:left="7027" w:hanging="360"/>
      </w:pPr>
      <w:rPr>
        <w:rFonts w:ascii="Courier New" w:hAnsi="Courier New" w:cs="Courier New" w:hint="default"/>
      </w:rPr>
    </w:lvl>
    <w:lvl w:ilvl="8" w:tplc="04130005" w:tentative="1">
      <w:start w:val="1"/>
      <w:numFmt w:val="bullet"/>
      <w:lvlText w:val=""/>
      <w:lvlJc w:val="left"/>
      <w:pPr>
        <w:ind w:left="7747" w:hanging="360"/>
      </w:pPr>
      <w:rPr>
        <w:rFonts w:ascii="Wingdings" w:hAnsi="Wingdings" w:hint="default"/>
      </w:rPr>
    </w:lvl>
  </w:abstractNum>
  <w:abstractNum w:abstractNumId="49">
    <w:nsid w:val="66E81AF3"/>
    <w:multiLevelType w:val="hybridMultilevel"/>
    <w:tmpl w:val="4538DA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nsid w:val="68CE624C"/>
    <w:multiLevelType w:val="multilevel"/>
    <w:tmpl w:val="A5D8CD2C"/>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51">
    <w:nsid w:val="693137B8"/>
    <w:multiLevelType w:val="hybridMultilevel"/>
    <w:tmpl w:val="983E231E"/>
    <w:lvl w:ilvl="0" w:tplc="04130019">
      <w:start w:val="1"/>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2">
    <w:nsid w:val="6E66054D"/>
    <w:multiLevelType w:val="hybridMultilevel"/>
    <w:tmpl w:val="F47AB1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nsid w:val="6F5A2E34"/>
    <w:multiLevelType w:val="hybridMultilevel"/>
    <w:tmpl w:val="65D4F8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nsid w:val="6FC055F3"/>
    <w:multiLevelType w:val="hybridMultilevel"/>
    <w:tmpl w:val="09AE9EC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5">
    <w:nsid w:val="6FFB30C1"/>
    <w:multiLevelType w:val="hybridMultilevel"/>
    <w:tmpl w:val="1CF40FD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6">
    <w:nsid w:val="71E12402"/>
    <w:multiLevelType w:val="hybridMultilevel"/>
    <w:tmpl w:val="F8848F84"/>
    <w:lvl w:ilvl="0" w:tplc="04130001">
      <w:start w:val="1"/>
      <w:numFmt w:val="decimal"/>
      <w:lvlText w:val="%1)"/>
      <w:lvlJc w:val="left"/>
      <w:pPr>
        <w:tabs>
          <w:tab w:val="num" w:pos="1065"/>
        </w:tabs>
        <w:ind w:left="1065" w:hanging="705"/>
      </w:pPr>
      <w:rPr>
        <w:rFonts w:cs="Times New Roman" w:hint="default"/>
      </w:rPr>
    </w:lvl>
    <w:lvl w:ilvl="1" w:tplc="04130003" w:tentative="1">
      <w:start w:val="1"/>
      <w:numFmt w:val="lowerLetter"/>
      <w:lvlText w:val="%2."/>
      <w:lvlJc w:val="left"/>
      <w:pPr>
        <w:tabs>
          <w:tab w:val="num" w:pos="1440"/>
        </w:tabs>
        <w:ind w:left="1440" w:hanging="360"/>
      </w:pPr>
      <w:rPr>
        <w:rFonts w:cs="Times New Roman"/>
      </w:rPr>
    </w:lvl>
    <w:lvl w:ilvl="2" w:tplc="04130005" w:tentative="1">
      <w:start w:val="1"/>
      <w:numFmt w:val="lowerRoman"/>
      <w:lvlText w:val="%3."/>
      <w:lvlJc w:val="right"/>
      <w:pPr>
        <w:tabs>
          <w:tab w:val="num" w:pos="2160"/>
        </w:tabs>
        <w:ind w:left="2160" w:hanging="180"/>
      </w:pPr>
      <w:rPr>
        <w:rFonts w:cs="Times New Roman"/>
      </w:rPr>
    </w:lvl>
    <w:lvl w:ilvl="3" w:tplc="04130001" w:tentative="1">
      <w:start w:val="1"/>
      <w:numFmt w:val="decimal"/>
      <w:lvlText w:val="%4."/>
      <w:lvlJc w:val="left"/>
      <w:pPr>
        <w:tabs>
          <w:tab w:val="num" w:pos="2880"/>
        </w:tabs>
        <w:ind w:left="2880" w:hanging="360"/>
      </w:pPr>
      <w:rPr>
        <w:rFonts w:cs="Times New Roman"/>
      </w:rPr>
    </w:lvl>
    <w:lvl w:ilvl="4" w:tplc="04130003" w:tentative="1">
      <w:start w:val="1"/>
      <w:numFmt w:val="lowerLetter"/>
      <w:lvlText w:val="%5."/>
      <w:lvlJc w:val="left"/>
      <w:pPr>
        <w:tabs>
          <w:tab w:val="num" w:pos="3600"/>
        </w:tabs>
        <w:ind w:left="3600" w:hanging="360"/>
      </w:pPr>
      <w:rPr>
        <w:rFonts w:cs="Times New Roman"/>
      </w:rPr>
    </w:lvl>
    <w:lvl w:ilvl="5" w:tplc="04130005" w:tentative="1">
      <w:start w:val="1"/>
      <w:numFmt w:val="lowerRoman"/>
      <w:lvlText w:val="%6."/>
      <w:lvlJc w:val="right"/>
      <w:pPr>
        <w:tabs>
          <w:tab w:val="num" w:pos="4320"/>
        </w:tabs>
        <w:ind w:left="4320" w:hanging="180"/>
      </w:pPr>
      <w:rPr>
        <w:rFonts w:cs="Times New Roman"/>
      </w:rPr>
    </w:lvl>
    <w:lvl w:ilvl="6" w:tplc="04130001" w:tentative="1">
      <w:start w:val="1"/>
      <w:numFmt w:val="decimal"/>
      <w:lvlText w:val="%7."/>
      <w:lvlJc w:val="left"/>
      <w:pPr>
        <w:tabs>
          <w:tab w:val="num" w:pos="5040"/>
        </w:tabs>
        <w:ind w:left="5040" w:hanging="360"/>
      </w:pPr>
      <w:rPr>
        <w:rFonts w:cs="Times New Roman"/>
      </w:rPr>
    </w:lvl>
    <w:lvl w:ilvl="7" w:tplc="04130003" w:tentative="1">
      <w:start w:val="1"/>
      <w:numFmt w:val="lowerLetter"/>
      <w:lvlText w:val="%8."/>
      <w:lvlJc w:val="left"/>
      <w:pPr>
        <w:tabs>
          <w:tab w:val="num" w:pos="5760"/>
        </w:tabs>
        <w:ind w:left="5760" w:hanging="360"/>
      </w:pPr>
      <w:rPr>
        <w:rFonts w:cs="Times New Roman"/>
      </w:rPr>
    </w:lvl>
    <w:lvl w:ilvl="8" w:tplc="04130005" w:tentative="1">
      <w:start w:val="1"/>
      <w:numFmt w:val="lowerRoman"/>
      <w:lvlText w:val="%9."/>
      <w:lvlJc w:val="right"/>
      <w:pPr>
        <w:tabs>
          <w:tab w:val="num" w:pos="6480"/>
        </w:tabs>
        <w:ind w:left="6480" w:hanging="180"/>
      </w:pPr>
      <w:rPr>
        <w:rFonts w:cs="Times New Roman"/>
      </w:rPr>
    </w:lvl>
  </w:abstractNum>
  <w:abstractNum w:abstractNumId="57">
    <w:nsid w:val="72EC2924"/>
    <w:multiLevelType w:val="hybridMultilevel"/>
    <w:tmpl w:val="09100170"/>
    <w:lvl w:ilvl="0" w:tplc="04130019">
      <w:start w:val="1"/>
      <w:numFmt w:val="lowerLetter"/>
      <w:lvlText w:val="%1."/>
      <w:lvlJc w:val="left"/>
      <w:pPr>
        <w:tabs>
          <w:tab w:val="num" w:pos="720"/>
        </w:tabs>
        <w:ind w:left="720" w:hanging="360"/>
      </w:pPr>
      <w:rPr>
        <w:rFonts w:hint="default"/>
      </w:rPr>
    </w:lvl>
    <w:lvl w:ilvl="1" w:tplc="C1F0A050" w:tentative="1">
      <w:start w:val="1"/>
      <w:numFmt w:val="bullet"/>
      <w:lvlText w:val="•"/>
      <w:lvlJc w:val="left"/>
      <w:pPr>
        <w:tabs>
          <w:tab w:val="num" w:pos="1440"/>
        </w:tabs>
        <w:ind w:left="1440" w:hanging="360"/>
      </w:pPr>
      <w:rPr>
        <w:rFonts w:ascii="Times New Roman" w:hAnsi="Times New Roman" w:hint="default"/>
      </w:rPr>
    </w:lvl>
    <w:lvl w:ilvl="2" w:tplc="A6908F7E" w:tentative="1">
      <w:start w:val="1"/>
      <w:numFmt w:val="bullet"/>
      <w:lvlText w:val="•"/>
      <w:lvlJc w:val="left"/>
      <w:pPr>
        <w:tabs>
          <w:tab w:val="num" w:pos="2160"/>
        </w:tabs>
        <w:ind w:left="2160" w:hanging="360"/>
      </w:pPr>
      <w:rPr>
        <w:rFonts w:ascii="Times New Roman" w:hAnsi="Times New Roman" w:hint="default"/>
      </w:rPr>
    </w:lvl>
    <w:lvl w:ilvl="3" w:tplc="6F4C4B50" w:tentative="1">
      <w:start w:val="1"/>
      <w:numFmt w:val="bullet"/>
      <w:lvlText w:val="•"/>
      <w:lvlJc w:val="left"/>
      <w:pPr>
        <w:tabs>
          <w:tab w:val="num" w:pos="2880"/>
        </w:tabs>
        <w:ind w:left="2880" w:hanging="360"/>
      </w:pPr>
      <w:rPr>
        <w:rFonts w:ascii="Times New Roman" w:hAnsi="Times New Roman" w:hint="default"/>
      </w:rPr>
    </w:lvl>
    <w:lvl w:ilvl="4" w:tplc="A53EEF2A" w:tentative="1">
      <w:start w:val="1"/>
      <w:numFmt w:val="bullet"/>
      <w:lvlText w:val="•"/>
      <w:lvlJc w:val="left"/>
      <w:pPr>
        <w:tabs>
          <w:tab w:val="num" w:pos="3600"/>
        </w:tabs>
        <w:ind w:left="3600" w:hanging="360"/>
      </w:pPr>
      <w:rPr>
        <w:rFonts w:ascii="Times New Roman" w:hAnsi="Times New Roman" w:hint="default"/>
      </w:rPr>
    </w:lvl>
    <w:lvl w:ilvl="5" w:tplc="A93CCD6E" w:tentative="1">
      <w:start w:val="1"/>
      <w:numFmt w:val="bullet"/>
      <w:lvlText w:val="•"/>
      <w:lvlJc w:val="left"/>
      <w:pPr>
        <w:tabs>
          <w:tab w:val="num" w:pos="4320"/>
        </w:tabs>
        <w:ind w:left="4320" w:hanging="360"/>
      </w:pPr>
      <w:rPr>
        <w:rFonts w:ascii="Times New Roman" w:hAnsi="Times New Roman" w:hint="default"/>
      </w:rPr>
    </w:lvl>
    <w:lvl w:ilvl="6" w:tplc="6BC612B4" w:tentative="1">
      <w:start w:val="1"/>
      <w:numFmt w:val="bullet"/>
      <w:lvlText w:val="•"/>
      <w:lvlJc w:val="left"/>
      <w:pPr>
        <w:tabs>
          <w:tab w:val="num" w:pos="5040"/>
        </w:tabs>
        <w:ind w:left="5040" w:hanging="360"/>
      </w:pPr>
      <w:rPr>
        <w:rFonts w:ascii="Times New Roman" w:hAnsi="Times New Roman" w:hint="default"/>
      </w:rPr>
    </w:lvl>
    <w:lvl w:ilvl="7" w:tplc="DE6A2FEE" w:tentative="1">
      <w:start w:val="1"/>
      <w:numFmt w:val="bullet"/>
      <w:lvlText w:val="•"/>
      <w:lvlJc w:val="left"/>
      <w:pPr>
        <w:tabs>
          <w:tab w:val="num" w:pos="5760"/>
        </w:tabs>
        <w:ind w:left="5760" w:hanging="360"/>
      </w:pPr>
      <w:rPr>
        <w:rFonts w:ascii="Times New Roman" w:hAnsi="Times New Roman" w:hint="default"/>
      </w:rPr>
    </w:lvl>
    <w:lvl w:ilvl="8" w:tplc="37702200" w:tentative="1">
      <w:start w:val="1"/>
      <w:numFmt w:val="bullet"/>
      <w:lvlText w:val="•"/>
      <w:lvlJc w:val="left"/>
      <w:pPr>
        <w:tabs>
          <w:tab w:val="num" w:pos="6480"/>
        </w:tabs>
        <w:ind w:left="6480" w:hanging="360"/>
      </w:pPr>
      <w:rPr>
        <w:rFonts w:ascii="Times New Roman" w:hAnsi="Times New Roman" w:hint="default"/>
      </w:rPr>
    </w:lvl>
  </w:abstractNum>
  <w:abstractNum w:abstractNumId="58">
    <w:nsid w:val="743D08DD"/>
    <w:multiLevelType w:val="hybridMultilevel"/>
    <w:tmpl w:val="5628B07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9">
    <w:nsid w:val="746E7740"/>
    <w:multiLevelType w:val="hybridMultilevel"/>
    <w:tmpl w:val="53E05310"/>
    <w:styleLink w:val="Huidigelijst11"/>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0">
    <w:nsid w:val="76905334"/>
    <w:multiLevelType w:val="hybridMultilevel"/>
    <w:tmpl w:val="743242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1">
    <w:nsid w:val="78F825B6"/>
    <w:multiLevelType w:val="hybridMultilevel"/>
    <w:tmpl w:val="E7C4D8FA"/>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2">
    <w:nsid w:val="7BE147C5"/>
    <w:multiLevelType w:val="hybridMultilevel"/>
    <w:tmpl w:val="40903D44"/>
    <w:lvl w:ilvl="0" w:tplc="0413000F">
      <w:start w:val="1"/>
      <w:numFmt w:val="decimal"/>
      <w:lvlText w:val="%1."/>
      <w:lvlJc w:val="left"/>
      <w:pPr>
        <w:tabs>
          <w:tab w:val="num" w:pos="720"/>
        </w:tabs>
        <w:ind w:left="720" w:hanging="360"/>
      </w:pPr>
      <w:rPr>
        <w:rFont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3">
    <w:nsid w:val="7E6700A1"/>
    <w:multiLevelType w:val="hybridMultilevel"/>
    <w:tmpl w:val="173E2AAE"/>
    <w:lvl w:ilvl="0" w:tplc="CDA26AE2">
      <w:start w:val="1"/>
      <w:numFmt w:val="bullet"/>
      <w:lvlText w:val="►"/>
      <w:lvlJc w:val="left"/>
      <w:pPr>
        <w:tabs>
          <w:tab w:val="num" w:pos="360"/>
        </w:tabs>
        <w:ind w:left="340" w:hanging="340"/>
      </w:pPr>
      <w:rPr>
        <w:rFonts w:hint="default"/>
        <w:color w:val="auto"/>
      </w:rPr>
    </w:lvl>
    <w:lvl w:ilvl="1" w:tplc="04130003">
      <w:start w:val="1"/>
      <w:numFmt w:val="decimal"/>
      <w:lvlText w:val="%2."/>
      <w:lvlJc w:val="left"/>
      <w:pPr>
        <w:tabs>
          <w:tab w:val="num" w:pos="1440"/>
        </w:tabs>
        <w:ind w:left="1440" w:hanging="360"/>
      </w:pPr>
      <w:rPr>
        <w:rFonts w:ascii="Arial" w:hAnsi="Arial" w:hint="default"/>
        <w:b w:val="0"/>
        <w:i w:val="0"/>
        <w:color w:val="auto"/>
        <w:sz w:val="18"/>
      </w:rPr>
    </w:lvl>
    <w:lvl w:ilvl="2" w:tplc="04130005">
      <w:start w:val="1"/>
      <w:numFmt w:val="upperLetter"/>
      <w:lvlText w:val="%3."/>
      <w:lvlJc w:val="left"/>
      <w:pPr>
        <w:tabs>
          <w:tab w:val="num" w:pos="2160"/>
        </w:tabs>
        <w:ind w:left="2160" w:hanging="360"/>
      </w:pPr>
      <w:rPr>
        <w:rFonts w:cs="Times New Roman"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4">
    <w:nsid w:val="7EC10E92"/>
    <w:multiLevelType w:val="hybridMultilevel"/>
    <w:tmpl w:val="45C86950"/>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num w:numId="1">
    <w:abstractNumId w:val="50"/>
  </w:num>
  <w:num w:numId="2">
    <w:abstractNumId w:val="56"/>
  </w:num>
  <w:num w:numId="3">
    <w:abstractNumId w:val="34"/>
  </w:num>
  <w:num w:numId="4">
    <w:abstractNumId w:val="14"/>
  </w:num>
  <w:num w:numId="5">
    <w:abstractNumId w:val="60"/>
  </w:num>
  <w:num w:numId="6">
    <w:abstractNumId w:val="30"/>
  </w:num>
  <w:num w:numId="7">
    <w:abstractNumId w:val="16"/>
  </w:num>
  <w:num w:numId="8">
    <w:abstractNumId w:val="28"/>
  </w:num>
  <w:num w:numId="9">
    <w:abstractNumId w:val="31"/>
  </w:num>
  <w:num w:numId="10">
    <w:abstractNumId w:val="18"/>
  </w:num>
  <w:num w:numId="11">
    <w:abstractNumId w:val="42"/>
  </w:num>
  <w:num w:numId="12">
    <w:abstractNumId w:val="37"/>
  </w:num>
  <w:num w:numId="13">
    <w:abstractNumId w:val="9"/>
  </w:num>
  <w:num w:numId="14">
    <w:abstractNumId w:val="6"/>
  </w:num>
  <w:num w:numId="15">
    <w:abstractNumId w:val="44"/>
  </w:num>
  <w:num w:numId="16">
    <w:abstractNumId w:val="38"/>
  </w:num>
  <w:num w:numId="17">
    <w:abstractNumId w:val="51"/>
  </w:num>
  <w:num w:numId="18">
    <w:abstractNumId w:val="35"/>
  </w:num>
  <w:num w:numId="19">
    <w:abstractNumId w:val="46"/>
  </w:num>
  <w:num w:numId="20">
    <w:abstractNumId w:val="57"/>
  </w:num>
  <w:num w:numId="21">
    <w:abstractNumId w:val="36"/>
  </w:num>
  <w:num w:numId="22">
    <w:abstractNumId w:val="39"/>
  </w:num>
  <w:num w:numId="23">
    <w:abstractNumId w:val="23"/>
  </w:num>
  <w:num w:numId="24">
    <w:abstractNumId w:val="48"/>
  </w:num>
  <w:num w:numId="25">
    <w:abstractNumId w:val="27"/>
  </w:num>
  <w:num w:numId="26">
    <w:abstractNumId w:val="24"/>
  </w:num>
  <w:num w:numId="27">
    <w:abstractNumId w:val="55"/>
  </w:num>
  <w:num w:numId="28">
    <w:abstractNumId w:val="61"/>
  </w:num>
  <w:num w:numId="29">
    <w:abstractNumId w:val="47"/>
  </w:num>
  <w:num w:numId="30">
    <w:abstractNumId w:val="49"/>
  </w:num>
  <w:num w:numId="31">
    <w:abstractNumId w:val="4"/>
  </w:num>
  <w:num w:numId="32">
    <w:abstractNumId w:val="53"/>
  </w:num>
  <w:num w:numId="33">
    <w:abstractNumId w:val="0"/>
  </w:num>
  <w:num w:numId="34">
    <w:abstractNumId w:val="21"/>
  </w:num>
  <w:num w:numId="35">
    <w:abstractNumId w:val="20"/>
  </w:num>
  <w:num w:numId="36">
    <w:abstractNumId w:val="59"/>
  </w:num>
  <w:num w:numId="37">
    <w:abstractNumId w:val="41"/>
  </w:num>
  <w:num w:numId="38">
    <w:abstractNumId w:val="64"/>
  </w:num>
  <w:num w:numId="39">
    <w:abstractNumId w:val="8"/>
  </w:num>
  <w:num w:numId="40">
    <w:abstractNumId w:val="29"/>
  </w:num>
  <w:num w:numId="41">
    <w:abstractNumId w:val="40"/>
  </w:num>
  <w:num w:numId="42">
    <w:abstractNumId w:val="43"/>
  </w:num>
  <w:num w:numId="43">
    <w:abstractNumId w:val="15"/>
  </w:num>
  <w:num w:numId="44">
    <w:abstractNumId w:val="22"/>
  </w:num>
  <w:num w:numId="45">
    <w:abstractNumId w:val="19"/>
  </w:num>
  <w:num w:numId="46">
    <w:abstractNumId w:val="52"/>
  </w:num>
  <w:num w:numId="47">
    <w:abstractNumId w:val="32"/>
  </w:num>
  <w:num w:numId="48">
    <w:abstractNumId w:val="62"/>
  </w:num>
  <w:num w:numId="49">
    <w:abstractNumId w:val="17"/>
  </w:num>
  <w:num w:numId="50">
    <w:abstractNumId w:val="33"/>
  </w:num>
  <w:num w:numId="51">
    <w:abstractNumId w:val="2"/>
  </w:num>
  <w:num w:numId="52">
    <w:abstractNumId w:val="10"/>
  </w:num>
  <w:num w:numId="53">
    <w:abstractNumId w:val="54"/>
  </w:num>
  <w:num w:numId="54">
    <w:abstractNumId w:val="58"/>
  </w:num>
  <w:num w:numId="55">
    <w:abstractNumId w:val="3"/>
  </w:num>
  <w:num w:numId="56">
    <w:abstractNumId w:val="12"/>
  </w:num>
  <w:num w:numId="57">
    <w:abstractNumId w:val="26"/>
  </w:num>
  <w:num w:numId="58">
    <w:abstractNumId w:val="5"/>
  </w:num>
  <w:num w:numId="59">
    <w:abstractNumId w:val="13"/>
  </w:num>
  <w:num w:numId="60">
    <w:abstractNumId w:val="25"/>
  </w:num>
  <w:num w:numId="61">
    <w:abstractNumId w:val="7"/>
  </w:num>
  <w:num w:numId="62">
    <w:abstractNumId w:val="11"/>
  </w:num>
  <w:num w:numId="63">
    <w:abstractNumId w:val="63"/>
  </w:num>
  <w:num w:numId="64">
    <w:abstractNumId w:val="1"/>
  </w:num>
  <w:num w:numId="65">
    <w:abstractNumId w:val="45"/>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70B0"/>
    <w:rsid w:val="00026F6B"/>
    <w:rsid w:val="00030378"/>
    <w:rsid w:val="00063987"/>
    <w:rsid w:val="00064015"/>
    <w:rsid w:val="0006524C"/>
    <w:rsid w:val="00075A3F"/>
    <w:rsid w:val="00082857"/>
    <w:rsid w:val="0009661C"/>
    <w:rsid w:val="000D4F4D"/>
    <w:rsid w:val="000F535D"/>
    <w:rsid w:val="000F571E"/>
    <w:rsid w:val="00107E97"/>
    <w:rsid w:val="001202E9"/>
    <w:rsid w:val="00140E79"/>
    <w:rsid w:val="00161F78"/>
    <w:rsid w:val="00170009"/>
    <w:rsid w:val="001763C8"/>
    <w:rsid w:val="001B56A5"/>
    <w:rsid w:val="001C17A2"/>
    <w:rsid w:val="001C703F"/>
    <w:rsid w:val="001E3A25"/>
    <w:rsid w:val="002218E8"/>
    <w:rsid w:val="002320BD"/>
    <w:rsid w:val="00236C96"/>
    <w:rsid w:val="00286793"/>
    <w:rsid w:val="0029159E"/>
    <w:rsid w:val="002F1330"/>
    <w:rsid w:val="002F2EE9"/>
    <w:rsid w:val="00306D98"/>
    <w:rsid w:val="003354A3"/>
    <w:rsid w:val="0035373A"/>
    <w:rsid w:val="00356320"/>
    <w:rsid w:val="00377254"/>
    <w:rsid w:val="00394E99"/>
    <w:rsid w:val="00397F12"/>
    <w:rsid w:val="003A3D01"/>
    <w:rsid w:val="003C625A"/>
    <w:rsid w:val="003D058E"/>
    <w:rsid w:val="003F4C8E"/>
    <w:rsid w:val="003F5A36"/>
    <w:rsid w:val="0040058F"/>
    <w:rsid w:val="004021E4"/>
    <w:rsid w:val="004209DD"/>
    <w:rsid w:val="0045026C"/>
    <w:rsid w:val="004548A4"/>
    <w:rsid w:val="004846D5"/>
    <w:rsid w:val="00490ECE"/>
    <w:rsid w:val="004C045D"/>
    <w:rsid w:val="004E1087"/>
    <w:rsid w:val="004E623B"/>
    <w:rsid w:val="00504389"/>
    <w:rsid w:val="005044BD"/>
    <w:rsid w:val="005122E5"/>
    <w:rsid w:val="00532101"/>
    <w:rsid w:val="00534B78"/>
    <w:rsid w:val="00562A22"/>
    <w:rsid w:val="0058503C"/>
    <w:rsid w:val="005F136A"/>
    <w:rsid w:val="005F398A"/>
    <w:rsid w:val="00600A59"/>
    <w:rsid w:val="00610D7B"/>
    <w:rsid w:val="00612550"/>
    <w:rsid w:val="006138A4"/>
    <w:rsid w:val="006349BE"/>
    <w:rsid w:val="006C25AB"/>
    <w:rsid w:val="006C6367"/>
    <w:rsid w:val="006D137D"/>
    <w:rsid w:val="006F0355"/>
    <w:rsid w:val="00707958"/>
    <w:rsid w:val="00713B7B"/>
    <w:rsid w:val="007239C2"/>
    <w:rsid w:val="00745982"/>
    <w:rsid w:val="00745F3E"/>
    <w:rsid w:val="00780F2D"/>
    <w:rsid w:val="00785069"/>
    <w:rsid w:val="0078690C"/>
    <w:rsid w:val="00786B22"/>
    <w:rsid w:val="0079060E"/>
    <w:rsid w:val="00796781"/>
    <w:rsid w:val="007B63D4"/>
    <w:rsid w:val="007C03E2"/>
    <w:rsid w:val="007C2D6A"/>
    <w:rsid w:val="007D6A30"/>
    <w:rsid w:val="007E04CC"/>
    <w:rsid w:val="007F512C"/>
    <w:rsid w:val="007F590B"/>
    <w:rsid w:val="0080195D"/>
    <w:rsid w:val="00833DDC"/>
    <w:rsid w:val="00842B40"/>
    <w:rsid w:val="008A6E47"/>
    <w:rsid w:val="008C1C0A"/>
    <w:rsid w:val="008C4072"/>
    <w:rsid w:val="008E05A1"/>
    <w:rsid w:val="00921C83"/>
    <w:rsid w:val="00935EE5"/>
    <w:rsid w:val="00942412"/>
    <w:rsid w:val="00961A38"/>
    <w:rsid w:val="009A1EC7"/>
    <w:rsid w:val="009A6D9D"/>
    <w:rsid w:val="009F181B"/>
    <w:rsid w:val="009F6532"/>
    <w:rsid w:val="00A33C25"/>
    <w:rsid w:val="00A5197E"/>
    <w:rsid w:val="00A7304A"/>
    <w:rsid w:val="00A822FC"/>
    <w:rsid w:val="00A82D61"/>
    <w:rsid w:val="00A834C6"/>
    <w:rsid w:val="00AA3593"/>
    <w:rsid w:val="00AC4C85"/>
    <w:rsid w:val="00B22AE2"/>
    <w:rsid w:val="00B2602D"/>
    <w:rsid w:val="00B36C6A"/>
    <w:rsid w:val="00B55E40"/>
    <w:rsid w:val="00B64D44"/>
    <w:rsid w:val="00B752E3"/>
    <w:rsid w:val="00B7535B"/>
    <w:rsid w:val="00C0168C"/>
    <w:rsid w:val="00C2128C"/>
    <w:rsid w:val="00C5203A"/>
    <w:rsid w:val="00C85311"/>
    <w:rsid w:val="00CA3528"/>
    <w:rsid w:val="00CA46D8"/>
    <w:rsid w:val="00CD6501"/>
    <w:rsid w:val="00CD71A5"/>
    <w:rsid w:val="00D106D7"/>
    <w:rsid w:val="00D314DE"/>
    <w:rsid w:val="00D334C5"/>
    <w:rsid w:val="00D751F3"/>
    <w:rsid w:val="00DD31A6"/>
    <w:rsid w:val="00DF10C6"/>
    <w:rsid w:val="00E25041"/>
    <w:rsid w:val="00E4080E"/>
    <w:rsid w:val="00E72237"/>
    <w:rsid w:val="00E86EAC"/>
    <w:rsid w:val="00ED0446"/>
    <w:rsid w:val="00ED31C7"/>
    <w:rsid w:val="00EE2049"/>
    <w:rsid w:val="00F10CFB"/>
    <w:rsid w:val="00F25F8E"/>
    <w:rsid w:val="00F45C7F"/>
    <w:rsid w:val="00F5769C"/>
    <w:rsid w:val="00F770B0"/>
    <w:rsid w:val="00F86289"/>
    <w:rsid w:val="00FB1734"/>
    <w:rsid w:val="00FD7573"/>
    <w:rsid w:val="00FE535E"/>
    <w:rsid w:val="00FF376F"/>
    <w:rsid w:val="00FF487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D7D404EA-4B09-4A87-8378-19A32ADE8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846D5"/>
    <w:pPr>
      <w:spacing w:after="0"/>
    </w:pPr>
    <w:rPr>
      <w:sz w:val="20"/>
    </w:rPr>
  </w:style>
  <w:style w:type="paragraph" w:styleId="Kop1">
    <w:name w:val="heading 1"/>
    <w:basedOn w:val="Standaard"/>
    <w:next w:val="Standaard"/>
    <w:link w:val="Kop1Char"/>
    <w:qFormat/>
    <w:rsid w:val="00C0168C"/>
    <w:pPr>
      <w:keepNext/>
      <w:keepLines/>
      <w:pageBreakBefore/>
      <w:numPr>
        <w:numId w:val="1"/>
      </w:numPr>
      <w:spacing w:line="360" w:lineRule="auto"/>
      <w:ind w:left="431" w:hanging="431"/>
      <w:outlineLvl w:val="0"/>
    </w:pPr>
    <w:rPr>
      <w:rFonts w:ascii="Impact" w:eastAsiaTheme="majorEastAsia" w:hAnsi="Impact" w:cstheme="majorBidi"/>
      <w:bCs/>
      <w:color w:val="000000" w:themeColor="text1"/>
      <w:sz w:val="32"/>
      <w:szCs w:val="28"/>
    </w:rPr>
  </w:style>
  <w:style w:type="paragraph" w:styleId="Kop2">
    <w:name w:val="heading 2"/>
    <w:basedOn w:val="Standaard"/>
    <w:next w:val="Standaard"/>
    <w:link w:val="Kop2Char"/>
    <w:unhideWhenUsed/>
    <w:qFormat/>
    <w:rsid w:val="009A1EC7"/>
    <w:pPr>
      <w:keepNext/>
      <w:keepLines/>
      <w:numPr>
        <w:ilvl w:val="1"/>
        <w:numId w:val="1"/>
      </w:numPr>
      <w:ind w:left="578" w:hanging="578"/>
      <w:outlineLvl w:val="1"/>
    </w:pPr>
    <w:rPr>
      <w:rFonts w:asciiTheme="majorHAnsi" w:eastAsiaTheme="majorEastAsia" w:hAnsiTheme="majorHAnsi" w:cstheme="majorBidi"/>
      <w:b/>
      <w:bCs/>
      <w:color w:val="000000" w:themeColor="text1"/>
      <w:szCs w:val="26"/>
    </w:rPr>
  </w:style>
  <w:style w:type="paragraph" w:styleId="Kop3">
    <w:name w:val="heading 3"/>
    <w:basedOn w:val="Standaard"/>
    <w:next w:val="Standaard"/>
    <w:link w:val="Kop3Char"/>
    <w:unhideWhenUsed/>
    <w:qFormat/>
    <w:rsid w:val="00F5769C"/>
    <w:pPr>
      <w:keepNext/>
      <w:keepLines/>
      <w:numPr>
        <w:ilvl w:val="2"/>
        <w:numId w:val="1"/>
      </w:numPr>
      <w:ind w:left="578" w:hanging="578"/>
      <w:outlineLvl w:val="2"/>
    </w:pPr>
    <w:rPr>
      <w:rFonts w:asciiTheme="majorHAnsi" w:eastAsiaTheme="majorEastAsia" w:hAnsiTheme="majorHAnsi" w:cstheme="majorBidi"/>
      <w:bCs/>
      <w:i/>
      <w:lang w:val="en-US"/>
    </w:rPr>
  </w:style>
  <w:style w:type="paragraph" w:styleId="Kop4">
    <w:name w:val="heading 4"/>
    <w:basedOn w:val="Standaard"/>
    <w:next w:val="Standaard"/>
    <w:link w:val="Kop4Char"/>
    <w:unhideWhenUsed/>
    <w:qFormat/>
    <w:rsid w:val="002320BD"/>
    <w:pPr>
      <w:keepNext/>
      <w:keepLines/>
      <w:numPr>
        <w:ilvl w:val="3"/>
        <w:numId w:val="1"/>
      </w:numPr>
      <w:spacing w:before="200"/>
      <w:outlineLvl w:val="3"/>
    </w:pPr>
    <w:rPr>
      <w:rFonts w:asciiTheme="majorHAnsi" w:eastAsiaTheme="majorEastAsia" w:hAnsiTheme="majorHAnsi" w:cstheme="majorBidi"/>
      <w:b/>
      <w:bCs/>
      <w:i/>
      <w:iCs/>
      <w:color w:val="FF0000" w:themeColor="accent1"/>
    </w:rPr>
  </w:style>
  <w:style w:type="paragraph" w:styleId="Kop5">
    <w:name w:val="heading 5"/>
    <w:basedOn w:val="Standaard"/>
    <w:next w:val="Standaard"/>
    <w:link w:val="Kop5Char"/>
    <w:unhideWhenUsed/>
    <w:qFormat/>
    <w:rsid w:val="00075A3F"/>
    <w:pPr>
      <w:keepNext/>
      <w:keepLines/>
      <w:numPr>
        <w:ilvl w:val="4"/>
        <w:numId w:val="1"/>
      </w:numPr>
      <w:spacing w:before="200"/>
      <w:outlineLvl w:val="4"/>
    </w:pPr>
    <w:rPr>
      <w:rFonts w:asciiTheme="majorHAnsi" w:eastAsiaTheme="majorEastAsia" w:hAnsiTheme="majorHAnsi" w:cstheme="majorBidi"/>
      <w:color w:val="7F0000" w:themeColor="accent1" w:themeShade="7F"/>
    </w:rPr>
  </w:style>
  <w:style w:type="paragraph" w:styleId="Kop6">
    <w:name w:val="heading 6"/>
    <w:basedOn w:val="Standaard"/>
    <w:next w:val="Standaard"/>
    <w:link w:val="Kop6Char"/>
    <w:unhideWhenUsed/>
    <w:qFormat/>
    <w:rsid w:val="00075A3F"/>
    <w:pPr>
      <w:keepNext/>
      <w:keepLines/>
      <w:numPr>
        <w:ilvl w:val="5"/>
        <w:numId w:val="1"/>
      </w:numPr>
      <w:spacing w:before="200"/>
      <w:outlineLvl w:val="5"/>
    </w:pPr>
    <w:rPr>
      <w:rFonts w:asciiTheme="majorHAnsi" w:eastAsiaTheme="majorEastAsia" w:hAnsiTheme="majorHAnsi" w:cstheme="majorBidi"/>
      <w:i/>
      <w:iCs/>
      <w:color w:val="7F0000" w:themeColor="accent1" w:themeShade="7F"/>
    </w:rPr>
  </w:style>
  <w:style w:type="paragraph" w:styleId="Kop7">
    <w:name w:val="heading 7"/>
    <w:basedOn w:val="Standaard"/>
    <w:next w:val="Standaard"/>
    <w:link w:val="Kop7Char"/>
    <w:unhideWhenUsed/>
    <w:qFormat/>
    <w:rsid w:val="00075A3F"/>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nhideWhenUsed/>
    <w:qFormat/>
    <w:rsid w:val="00075A3F"/>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nhideWhenUsed/>
    <w:qFormat/>
    <w:rsid w:val="00075A3F"/>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Ondertitel">
    <w:name w:val="Subtitle"/>
    <w:basedOn w:val="Standaard"/>
    <w:next w:val="Standaard"/>
    <w:link w:val="OndertitelChar"/>
    <w:qFormat/>
    <w:rsid w:val="009A1EC7"/>
    <w:pPr>
      <w:numPr>
        <w:ilvl w:val="1"/>
      </w:numPr>
    </w:pPr>
    <w:rPr>
      <w:rFonts w:asciiTheme="majorHAnsi" w:eastAsiaTheme="majorEastAsia" w:hAnsiTheme="majorHAnsi" w:cstheme="majorBidi"/>
      <w:i/>
      <w:iCs/>
      <w:color w:val="FFFFFF" w:themeColor="background1"/>
      <w:sz w:val="28"/>
      <w:szCs w:val="24"/>
    </w:rPr>
  </w:style>
  <w:style w:type="character" w:customStyle="1" w:styleId="OndertitelChar">
    <w:name w:val="Ondertitel Char"/>
    <w:basedOn w:val="Standaardalinea-lettertype"/>
    <w:link w:val="Ondertitel"/>
    <w:rsid w:val="009A1EC7"/>
    <w:rPr>
      <w:rFonts w:asciiTheme="majorHAnsi" w:eastAsiaTheme="majorEastAsia" w:hAnsiTheme="majorHAnsi" w:cstheme="majorBidi"/>
      <w:i/>
      <w:iCs/>
      <w:color w:val="FFFFFF" w:themeColor="background1"/>
      <w:sz w:val="28"/>
      <w:szCs w:val="24"/>
    </w:rPr>
  </w:style>
  <w:style w:type="paragraph" w:customStyle="1" w:styleId="SNTussenkop">
    <w:name w:val="SN_Tussenkop"/>
    <w:basedOn w:val="Standaard"/>
    <w:qFormat/>
    <w:rsid w:val="00C85311"/>
    <w:rPr>
      <w:b/>
    </w:rPr>
  </w:style>
  <w:style w:type="paragraph" w:styleId="Titel">
    <w:name w:val="Title"/>
    <w:basedOn w:val="Standaard"/>
    <w:link w:val="TitelChar"/>
    <w:qFormat/>
    <w:rsid w:val="00075A3F"/>
    <w:pPr>
      <w:contextualSpacing/>
    </w:pPr>
    <w:rPr>
      <w:rFonts w:ascii="Impact" w:eastAsiaTheme="majorEastAsia" w:hAnsi="Impact" w:cstheme="majorBidi"/>
      <w:color w:val="FFFFFF" w:themeColor="background1"/>
      <w:spacing w:val="5"/>
      <w:kern w:val="28"/>
      <w:sz w:val="32"/>
      <w:szCs w:val="52"/>
    </w:rPr>
  </w:style>
  <w:style w:type="character" w:customStyle="1" w:styleId="TitelChar">
    <w:name w:val="Titel Char"/>
    <w:basedOn w:val="Standaardalinea-lettertype"/>
    <w:link w:val="Titel"/>
    <w:rsid w:val="00075A3F"/>
    <w:rPr>
      <w:rFonts w:ascii="Impact" w:eastAsiaTheme="majorEastAsia" w:hAnsi="Impact" w:cstheme="majorBidi"/>
      <w:color w:val="FFFFFF" w:themeColor="background1"/>
      <w:spacing w:val="5"/>
      <w:kern w:val="28"/>
      <w:sz w:val="32"/>
      <w:szCs w:val="52"/>
    </w:rPr>
  </w:style>
  <w:style w:type="paragraph" w:styleId="Koptekst">
    <w:name w:val="header"/>
    <w:basedOn w:val="Standaard"/>
    <w:link w:val="KoptekstChar"/>
    <w:unhideWhenUsed/>
    <w:rsid w:val="00786B22"/>
    <w:pPr>
      <w:tabs>
        <w:tab w:val="center" w:pos="4536"/>
        <w:tab w:val="right" w:pos="9072"/>
      </w:tabs>
    </w:pPr>
  </w:style>
  <w:style w:type="character" w:customStyle="1" w:styleId="KoptekstChar">
    <w:name w:val="Koptekst Char"/>
    <w:basedOn w:val="Standaardalinea-lettertype"/>
    <w:link w:val="Koptekst"/>
    <w:rsid w:val="00786B22"/>
    <w:rPr>
      <w:sz w:val="20"/>
    </w:rPr>
  </w:style>
  <w:style w:type="paragraph" w:styleId="Voettekst">
    <w:name w:val="footer"/>
    <w:basedOn w:val="Standaard"/>
    <w:link w:val="VoettekstChar"/>
    <w:unhideWhenUsed/>
    <w:rsid w:val="00786B22"/>
    <w:pPr>
      <w:tabs>
        <w:tab w:val="center" w:pos="4536"/>
        <w:tab w:val="right" w:pos="9072"/>
      </w:tabs>
    </w:pPr>
    <w:rPr>
      <w:color w:val="FFFFFF" w:themeColor="background1"/>
    </w:rPr>
  </w:style>
  <w:style w:type="character" w:customStyle="1" w:styleId="VoettekstChar">
    <w:name w:val="Voettekst Char"/>
    <w:basedOn w:val="Standaardalinea-lettertype"/>
    <w:link w:val="Voettekst"/>
    <w:rsid w:val="00786B22"/>
    <w:rPr>
      <w:color w:val="FFFFFF" w:themeColor="background1"/>
      <w:sz w:val="20"/>
    </w:rPr>
  </w:style>
  <w:style w:type="paragraph" w:customStyle="1" w:styleId="SNFootercursief">
    <w:name w:val="SN_Footer_cursief"/>
    <w:basedOn w:val="Voettekst"/>
    <w:rsid w:val="00786B22"/>
    <w:rPr>
      <w:i/>
    </w:rPr>
  </w:style>
  <w:style w:type="paragraph" w:styleId="Geenafstand">
    <w:name w:val="No Spacing"/>
    <w:qFormat/>
    <w:rsid w:val="00786B22"/>
    <w:pPr>
      <w:spacing w:after="0" w:line="20" w:lineRule="auto"/>
    </w:pPr>
    <w:rPr>
      <w:sz w:val="2"/>
    </w:rPr>
  </w:style>
  <w:style w:type="table" w:styleId="Tabelraster">
    <w:name w:val="Table Grid"/>
    <w:basedOn w:val="Standaardtabel"/>
    <w:uiPriority w:val="59"/>
    <w:rsid w:val="00786B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nhideWhenUsed/>
    <w:rsid w:val="006C25AB"/>
    <w:rPr>
      <w:rFonts w:ascii="Tahoma" w:hAnsi="Tahoma" w:cs="Tahoma"/>
      <w:sz w:val="16"/>
      <w:szCs w:val="16"/>
    </w:rPr>
  </w:style>
  <w:style w:type="character" w:customStyle="1" w:styleId="BallontekstChar">
    <w:name w:val="Ballontekst Char"/>
    <w:basedOn w:val="Standaardalinea-lettertype"/>
    <w:link w:val="Ballontekst"/>
    <w:rsid w:val="006C25AB"/>
    <w:rPr>
      <w:rFonts w:ascii="Tahoma" w:hAnsi="Tahoma" w:cs="Tahoma"/>
      <w:sz w:val="16"/>
      <w:szCs w:val="16"/>
    </w:rPr>
  </w:style>
  <w:style w:type="character" w:customStyle="1" w:styleId="Kop1Char">
    <w:name w:val="Kop 1 Char"/>
    <w:basedOn w:val="Standaardalinea-lettertype"/>
    <w:link w:val="Kop1"/>
    <w:rsid w:val="00C0168C"/>
    <w:rPr>
      <w:rFonts w:ascii="Impact" w:eastAsiaTheme="majorEastAsia" w:hAnsi="Impact" w:cstheme="majorBidi"/>
      <w:bCs/>
      <w:color w:val="000000" w:themeColor="text1"/>
      <w:sz w:val="32"/>
      <w:szCs w:val="28"/>
    </w:rPr>
  </w:style>
  <w:style w:type="character" w:customStyle="1" w:styleId="Kop2Char">
    <w:name w:val="Kop 2 Char"/>
    <w:basedOn w:val="Standaardalinea-lettertype"/>
    <w:link w:val="Kop2"/>
    <w:rsid w:val="009A1EC7"/>
    <w:rPr>
      <w:rFonts w:asciiTheme="majorHAnsi" w:eastAsiaTheme="majorEastAsia" w:hAnsiTheme="majorHAnsi" w:cstheme="majorBidi"/>
      <w:b/>
      <w:bCs/>
      <w:color w:val="000000" w:themeColor="text1"/>
      <w:sz w:val="20"/>
      <w:szCs w:val="26"/>
    </w:rPr>
  </w:style>
  <w:style w:type="character" w:customStyle="1" w:styleId="Kop3Char">
    <w:name w:val="Kop 3 Char"/>
    <w:basedOn w:val="Standaardalinea-lettertype"/>
    <w:link w:val="Kop3"/>
    <w:rsid w:val="00F5769C"/>
    <w:rPr>
      <w:rFonts w:asciiTheme="majorHAnsi" w:eastAsiaTheme="majorEastAsia" w:hAnsiTheme="majorHAnsi" w:cstheme="majorBidi"/>
      <w:bCs/>
      <w:i/>
      <w:sz w:val="20"/>
      <w:lang w:val="en-US"/>
    </w:rPr>
  </w:style>
  <w:style w:type="character" w:customStyle="1" w:styleId="Kop4Char">
    <w:name w:val="Kop 4 Char"/>
    <w:basedOn w:val="Standaardalinea-lettertype"/>
    <w:link w:val="Kop4"/>
    <w:rsid w:val="002320BD"/>
    <w:rPr>
      <w:rFonts w:asciiTheme="majorHAnsi" w:eastAsiaTheme="majorEastAsia" w:hAnsiTheme="majorHAnsi" w:cstheme="majorBidi"/>
      <w:b/>
      <w:bCs/>
      <w:i/>
      <w:iCs/>
      <w:color w:val="FF0000" w:themeColor="accent1"/>
      <w:sz w:val="20"/>
    </w:rPr>
  </w:style>
  <w:style w:type="character" w:customStyle="1" w:styleId="Kop5Char">
    <w:name w:val="Kop 5 Char"/>
    <w:basedOn w:val="Standaardalinea-lettertype"/>
    <w:link w:val="Kop5"/>
    <w:rsid w:val="00075A3F"/>
    <w:rPr>
      <w:rFonts w:asciiTheme="majorHAnsi" w:eastAsiaTheme="majorEastAsia" w:hAnsiTheme="majorHAnsi" w:cstheme="majorBidi"/>
      <w:color w:val="7F0000" w:themeColor="accent1" w:themeShade="7F"/>
      <w:sz w:val="20"/>
    </w:rPr>
  </w:style>
  <w:style w:type="character" w:customStyle="1" w:styleId="Kop6Char">
    <w:name w:val="Kop 6 Char"/>
    <w:basedOn w:val="Standaardalinea-lettertype"/>
    <w:link w:val="Kop6"/>
    <w:rsid w:val="00075A3F"/>
    <w:rPr>
      <w:rFonts w:asciiTheme="majorHAnsi" w:eastAsiaTheme="majorEastAsia" w:hAnsiTheme="majorHAnsi" w:cstheme="majorBidi"/>
      <w:i/>
      <w:iCs/>
      <w:color w:val="7F0000" w:themeColor="accent1" w:themeShade="7F"/>
      <w:sz w:val="20"/>
    </w:rPr>
  </w:style>
  <w:style w:type="character" w:customStyle="1" w:styleId="Kop7Char">
    <w:name w:val="Kop 7 Char"/>
    <w:basedOn w:val="Standaardalinea-lettertype"/>
    <w:link w:val="Kop7"/>
    <w:rsid w:val="00075A3F"/>
    <w:rPr>
      <w:rFonts w:asciiTheme="majorHAnsi" w:eastAsiaTheme="majorEastAsia" w:hAnsiTheme="majorHAnsi" w:cstheme="majorBidi"/>
      <w:i/>
      <w:iCs/>
      <w:color w:val="404040" w:themeColor="text1" w:themeTint="BF"/>
      <w:sz w:val="20"/>
    </w:rPr>
  </w:style>
  <w:style w:type="character" w:customStyle="1" w:styleId="Kop8Char">
    <w:name w:val="Kop 8 Char"/>
    <w:basedOn w:val="Standaardalinea-lettertype"/>
    <w:link w:val="Kop8"/>
    <w:rsid w:val="00075A3F"/>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rsid w:val="00075A3F"/>
    <w:rPr>
      <w:rFonts w:asciiTheme="majorHAnsi" w:eastAsiaTheme="majorEastAsia" w:hAnsiTheme="majorHAnsi" w:cstheme="majorBidi"/>
      <w:i/>
      <w:iCs/>
      <w:color w:val="404040" w:themeColor="text1" w:themeTint="BF"/>
      <w:sz w:val="20"/>
      <w:szCs w:val="20"/>
    </w:rPr>
  </w:style>
  <w:style w:type="paragraph" w:styleId="Kopvaninhoudsopgave">
    <w:name w:val="TOC Heading"/>
    <w:basedOn w:val="Kop1"/>
    <w:next w:val="Standaard"/>
    <w:uiPriority w:val="39"/>
    <w:unhideWhenUsed/>
    <w:qFormat/>
    <w:rsid w:val="00075A3F"/>
    <w:pPr>
      <w:numPr>
        <w:numId w:val="0"/>
      </w:numPr>
      <w:spacing w:before="480" w:line="276" w:lineRule="auto"/>
      <w:outlineLvl w:val="9"/>
    </w:pPr>
    <w:rPr>
      <w:rFonts w:asciiTheme="majorHAnsi" w:hAnsiTheme="majorHAnsi"/>
      <w:color w:val="BF0000" w:themeColor="accent1" w:themeShade="BF"/>
      <w:sz w:val="28"/>
      <w:lang w:val="en-US" w:eastAsia="ja-JP"/>
    </w:rPr>
  </w:style>
  <w:style w:type="paragraph" w:styleId="Inhopg1">
    <w:name w:val="toc 1"/>
    <w:basedOn w:val="Standaard"/>
    <w:next w:val="Standaard"/>
    <w:autoRedefine/>
    <w:uiPriority w:val="39"/>
    <w:unhideWhenUsed/>
    <w:rsid w:val="00785069"/>
    <w:pPr>
      <w:tabs>
        <w:tab w:val="left" w:pos="851"/>
        <w:tab w:val="right" w:pos="9072"/>
      </w:tabs>
      <w:spacing w:before="200" w:after="100"/>
    </w:pPr>
    <w:rPr>
      <w:b/>
    </w:rPr>
  </w:style>
  <w:style w:type="paragraph" w:styleId="Inhopg2">
    <w:name w:val="toc 2"/>
    <w:basedOn w:val="Standaard"/>
    <w:next w:val="Standaard"/>
    <w:autoRedefine/>
    <w:uiPriority w:val="39"/>
    <w:unhideWhenUsed/>
    <w:rsid w:val="00ED0446"/>
    <w:pPr>
      <w:tabs>
        <w:tab w:val="left" w:pos="851"/>
        <w:tab w:val="right" w:pos="9072"/>
      </w:tabs>
      <w:spacing w:before="200" w:after="100"/>
    </w:pPr>
  </w:style>
  <w:style w:type="paragraph" w:styleId="Inhopg3">
    <w:name w:val="toc 3"/>
    <w:basedOn w:val="Standaard"/>
    <w:next w:val="Standaard"/>
    <w:autoRedefine/>
    <w:uiPriority w:val="39"/>
    <w:unhideWhenUsed/>
    <w:rsid w:val="00785069"/>
    <w:pPr>
      <w:tabs>
        <w:tab w:val="left" w:pos="851"/>
        <w:tab w:val="right" w:pos="9072"/>
      </w:tabs>
      <w:spacing w:after="100"/>
    </w:pPr>
  </w:style>
  <w:style w:type="character" w:styleId="Hyperlink">
    <w:name w:val="Hyperlink"/>
    <w:basedOn w:val="Standaardalinea-lettertype"/>
    <w:uiPriority w:val="99"/>
    <w:unhideWhenUsed/>
    <w:rsid w:val="00075A3F"/>
    <w:rPr>
      <w:color w:val="1A368D" w:themeColor="hyperlink"/>
      <w:u w:val="single"/>
    </w:rPr>
  </w:style>
  <w:style w:type="paragraph" w:customStyle="1" w:styleId="SNKop1zonderNummer">
    <w:name w:val="SN_Kop1_zonderNummer"/>
    <w:basedOn w:val="Standaard"/>
    <w:rsid w:val="00075A3F"/>
    <w:pPr>
      <w:spacing w:line="360" w:lineRule="auto"/>
    </w:pPr>
    <w:rPr>
      <w:rFonts w:ascii="Impact" w:hAnsi="Impact"/>
      <w:sz w:val="32"/>
    </w:rPr>
  </w:style>
  <w:style w:type="paragraph" w:styleId="Lijstalinea">
    <w:name w:val="List Paragraph"/>
    <w:basedOn w:val="Standaard"/>
    <w:qFormat/>
    <w:rsid w:val="00F770B0"/>
    <w:pPr>
      <w:spacing w:after="200"/>
      <w:ind w:left="720"/>
      <w:contextualSpacing/>
    </w:pPr>
    <w:rPr>
      <w:rFonts w:ascii="Calibri" w:eastAsia="Calibri" w:hAnsi="Calibri" w:cs="Times New Roman"/>
      <w:sz w:val="22"/>
      <w:lang w:eastAsia="en-US"/>
    </w:rPr>
  </w:style>
  <w:style w:type="paragraph" w:styleId="Normaalweb">
    <w:name w:val="Normal (Web)"/>
    <w:basedOn w:val="Standaard"/>
    <w:uiPriority w:val="99"/>
    <w:unhideWhenUsed/>
    <w:rsid w:val="00F770B0"/>
    <w:pPr>
      <w:spacing w:before="100" w:beforeAutospacing="1" w:after="100" w:afterAutospacing="1" w:line="240" w:lineRule="auto"/>
    </w:pPr>
    <w:rPr>
      <w:rFonts w:ascii="Times New Roman" w:eastAsia="Times New Roman" w:hAnsi="Times New Roman" w:cs="Times New Roman"/>
      <w:sz w:val="24"/>
      <w:szCs w:val="24"/>
    </w:rPr>
  </w:style>
  <w:style w:type="character" w:styleId="GevolgdeHyperlink">
    <w:name w:val="FollowedHyperlink"/>
    <w:basedOn w:val="Standaardalinea-lettertype"/>
    <w:uiPriority w:val="99"/>
    <w:unhideWhenUsed/>
    <w:rsid w:val="005F398A"/>
    <w:rPr>
      <w:color w:val="8C5A86" w:themeColor="followedHyperlink"/>
      <w:u w:val="single"/>
    </w:rPr>
  </w:style>
  <w:style w:type="character" w:styleId="Paginanummer">
    <w:name w:val="page number"/>
    <w:semiHidden/>
    <w:rsid w:val="00DD31A6"/>
    <w:rPr>
      <w:rFonts w:ascii="Arial" w:hAnsi="Arial"/>
      <w:sz w:val="20"/>
    </w:rPr>
  </w:style>
  <w:style w:type="paragraph" w:customStyle="1" w:styleId="Titel-1">
    <w:name w:val="Titel - 1"/>
    <w:basedOn w:val="Standaard"/>
    <w:link w:val="Titel-1CharChar"/>
    <w:rsid w:val="00DD31A6"/>
    <w:pPr>
      <w:spacing w:line="360" w:lineRule="auto"/>
    </w:pPr>
    <w:rPr>
      <w:rFonts w:ascii="Impact" w:eastAsia="Calibri" w:hAnsi="Impact" w:cs="Times New Roman"/>
      <w:b/>
      <w:color w:val="FFFFFF"/>
      <w:sz w:val="32"/>
      <w:lang w:eastAsia="en-US"/>
    </w:rPr>
  </w:style>
  <w:style w:type="character" w:customStyle="1" w:styleId="Titel-1CharChar">
    <w:name w:val="Titel - 1 Char Char"/>
    <w:link w:val="Titel-1"/>
    <w:rsid w:val="00DD31A6"/>
    <w:rPr>
      <w:rFonts w:ascii="Impact" w:eastAsia="Calibri" w:hAnsi="Impact" w:cs="Times New Roman"/>
      <w:b/>
      <w:color w:val="FFFFFF"/>
      <w:sz w:val="32"/>
      <w:lang w:eastAsia="en-US"/>
    </w:rPr>
  </w:style>
  <w:style w:type="paragraph" w:customStyle="1" w:styleId="Default">
    <w:name w:val="Default"/>
    <w:rsid w:val="00DD31A6"/>
    <w:pPr>
      <w:autoSpaceDE w:val="0"/>
      <w:autoSpaceDN w:val="0"/>
      <w:adjustRightInd w:val="0"/>
      <w:spacing w:after="0" w:line="240" w:lineRule="auto"/>
    </w:pPr>
    <w:rPr>
      <w:rFonts w:ascii="Arial" w:eastAsia="Times New Roman" w:hAnsi="Arial" w:cs="Arial"/>
      <w:color w:val="000000"/>
      <w:sz w:val="24"/>
      <w:szCs w:val="24"/>
    </w:rPr>
  </w:style>
  <w:style w:type="character" w:styleId="Zwaar">
    <w:name w:val="Strong"/>
    <w:uiPriority w:val="22"/>
    <w:qFormat/>
    <w:rsid w:val="00DD31A6"/>
    <w:rPr>
      <w:b/>
      <w:bCs/>
    </w:rPr>
  </w:style>
  <w:style w:type="character" w:styleId="Nadruk">
    <w:name w:val="Emphasis"/>
    <w:qFormat/>
    <w:rsid w:val="00DD31A6"/>
    <w:rPr>
      <w:i/>
      <w:iCs/>
    </w:rPr>
  </w:style>
  <w:style w:type="character" w:customStyle="1" w:styleId="object">
    <w:name w:val="object"/>
    <w:rsid w:val="00DD31A6"/>
  </w:style>
  <w:style w:type="paragraph" w:styleId="Voetnoottekst">
    <w:name w:val="footnote text"/>
    <w:basedOn w:val="Standaard"/>
    <w:link w:val="VoetnoottekstChar"/>
    <w:unhideWhenUsed/>
    <w:rsid w:val="0080195D"/>
    <w:pPr>
      <w:pBdr>
        <w:top w:val="nil"/>
        <w:left w:val="nil"/>
        <w:bottom w:val="nil"/>
        <w:right w:val="nil"/>
        <w:between w:val="nil"/>
        <w:bar w:val="nil"/>
      </w:pBdr>
      <w:spacing w:line="240" w:lineRule="auto"/>
    </w:pPr>
    <w:rPr>
      <w:rFonts w:ascii="Arial" w:eastAsia="Arial Unicode MS" w:hAnsi="Arial Unicode MS" w:cs="Arial Unicode MS"/>
      <w:color w:val="000000"/>
      <w:szCs w:val="20"/>
      <w:u w:color="000000"/>
      <w:bdr w:val="nil"/>
      <w:lang w:eastAsia="en-US"/>
    </w:rPr>
  </w:style>
  <w:style w:type="character" w:customStyle="1" w:styleId="VoetnoottekstChar">
    <w:name w:val="Voetnoottekst Char"/>
    <w:basedOn w:val="Standaardalinea-lettertype"/>
    <w:link w:val="Voetnoottekst"/>
    <w:rsid w:val="0080195D"/>
    <w:rPr>
      <w:rFonts w:ascii="Arial" w:eastAsia="Arial Unicode MS" w:hAnsi="Arial Unicode MS" w:cs="Arial Unicode MS"/>
      <w:color w:val="000000"/>
      <w:sz w:val="20"/>
      <w:szCs w:val="20"/>
      <w:u w:color="000000"/>
      <w:bdr w:val="nil"/>
      <w:lang w:eastAsia="en-US"/>
    </w:rPr>
  </w:style>
  <w:style w:type="character" w:styleId="Voetnootmarkering">
    <w:name w:val="footnote reference"/>
    <w:basedOn w:val="Standaardalinea-lettertype"/>
    <w:unhideWhenUsed/>
    <w:rsid w:val="0080195D"/>
    <w:rPr>
      <w:vertAlign w:val="superscript"/>
    </w:rPr>
  </w:style>
  <w:style w:type="character" w:customStyle="1" w:styleId="Kop1Char1">
    <w:name w:val="Kop 1 Char1"/>
    <w:locked/>
    <w:rsid w:val="00F10CFB"/>
    <w:rPr>
      <w:rFonts w:ascii="Impact" w:eastAsia="Calibri" w:hAnsi="Impact"/>
      <w:b/>
      <w:bCs/>
      <w:color w:val="FFFFFF"/>
      <w:kern w:val="32"/>
      <w:sz w:val="32"/>
      <w:szCs w:val="32"/>
      <w:lang w:eastAsia="en-US"/>
    </w:rPr>
  </w:style>
  <w:style w:type="paragraph" w:styleId="Plattetekst">
    <w:name w:val="Body Text"/>
    <w:basedOn w:val="Standaard"/>
    <w:link w:val="PlattetekstChar1"/>
    <w:rsid w:val="00F10CFB"/>
    <w:pPr>
      <w:autoSpaceDE w:val="0"/>
      <w:autoSpaceDN w:val="0"/>
      <w:adjustRightInd w:val="0"/>
      <w:spacing w:line="240" w:lineRule="auto"/>
    </w:pPr>
    <w:rPr>
      <w:rFonts w:ascii="Arial" w:eastAsia="Times New Roman" w:hAnsi="Arial" w:cs="Arial"/>
      <w:b/>
      <w:bCs/>
      <w:sz w:val="22"/>
      <w:szCs w:val="24"/>
    </w:rPr>
  </w:style>
  <w:style w:type="character" w:customStyle="1" w:styleId="PlattetekstChar">
    <w:name w:val="Platte tekst Char"/>
    <w:basedOn w:val="Standaardalinea-lettertype"/>
    <w:rsid w:val="00F10CFB"/>
    <w:rPr>
      <w:sz w:val="20"/>
    </w:rPr>
  </w:style>
  <w:style w:type="character" w:customStyle="1" w:styleId="PlattetekstChar1">
    <w:name w:val="Platte tekst Char1"/>
    <w:link w:val="Plattetekst"/>
    <w:locked/>
    <w:rsid w:val="00F10CFB"/>
    <w:rPr>
      <w:rFonts w:ascii="Arial" w:eastAsia="Times New Roman" w:hAnsi="Arial" w:cs="Arial"/>
      <w:b/>
      <w:bCs/>
      <w:szCs w:val="24"/>
    </w:rPr>
  </w:style>
  <w:style w:type="paragraph" w:styleId="Plattetekst2">
    <w:name w:val="Body Text 2"/>
    <w:basedOn w:val="Standaard"/>
    <w:link w:val="Plattetekst2Char"/>
    <w:rsid w:val="00F10CFB"/>
    <w:pPr>
      <w:spacing w:after="120" w:line="480" w:lineRule="auto"/>
    </w:pPr>
    <w:rPr>
      <w:rFonts w:ascii="Arial" w:eastAsia="Times New Roman" w:hAnsi="Arial" w:cs="Times New Roman"/>
      <w:szCs w:val="20"/>
      <w:lang w:eastAsia="en-US"/>
    </w:rPr>
  </w:style>
  <w:style w:type="character" w:customStyle="1" w:styleId="Plattetekst2Char">
    <w:name w:val="Platte tekst 2 Char"/>
    <w:basedOn w:val="Standaardalinea-lettertype"/>
    <w:link w:val="Plattetekst2"/>
    <w:rsid w:val="00F10CFB"/>
    <w:rPr>
      <w:rFonts w:ascii="Arial" w:eastAsia="Times New Roman" w:hAnsi="Arial" w:cs="Times New Roman"/>
      <w:sz w:val="20"/>
      <w:szCs w:val="20"/>
      <w:lang w:eastAsia="en-US"/>
    </w:rPr>
  </w:style>
  <w:style w:type="paragraph" w:styleId="Berichtkop">
    <w:name w:val="Message Header"/>
    <w:basedOn w:val="Standaard"/>
    <w:link w:val="BerichtkopChar"/>
    <w:rsid w:val="00F10CFB"/>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Arial" w:eastAsia="Times New Roman" w:hAnsi="Arial" w:cs="Times New Roman"/>
      <w:sz w:val="24"/>
      <w:szCs w:val="20"/>
    </w:rPr>
  </w:style>
  <w:style w:type="character" w:customStyle="1" w:styleId="BerichtkopChar">
    <w:name w:val="Berichtkop Char"/>
    <w:basedOn w:val="Standaardalinea-lettertype"/>
    <w:link w:val="Berichtkop"/>
    <w:rsid w:val="00F10CFB"/>
    <w:rPr>
      <w:rFonts w:ascii="Arial" w:eastAsia="Times New Roman" w:hAnsi="Arial" w:cs="Times New Roman"/>
      <w:sz w:val="24"/>
      <w:szCs w:val="20"/>
      <w:shd w:val="pct20" w:color="auto" w:fill="auto"/>
    </w:rPr>
  </w:style>
  <w:style w:type="paragraph" w:styleId="Aanhef">
    <w:name w:val="Salutation"/>
    <w:basedOn w:val="Standaard"/>
    <w:next w:val="Standaard"/>
    <w:link w:val="AanhefChar"/>
    <w:rsid w:val="00F10CFB"/>
    <w:pPr>
      <w:spacing w:line="240" w:lineRule="auto"/>
    </w:pPr>
    <w:rPr>
      <w:rFonts w:ascii="Times New Roman" w:eastAsia="Times New Roman" w:hAnsi="Times New Roman" w:cs="Times New Roman"/>
      <w:szCs w:val="20"/>
    </w:rPr>
  </w:style>
  <w:style w:type="character" w:customStyle="1" w:styleId="AanhefChar">
    <w:name w:val="Aanhef Char"/>
    <w:basedOn w:val="Standaardalinea-lettertype"/>
    <w:link w:val="Aanhef"/>
    <w:rsid w:val="00F10CFB"/>
    <w:rPr>
      <w:rFonts w:ascii="Times New Roman" w:eastAsia="Times New Roman" w:hAnsi="Times New Roman" w:cs="Times New Roman"/>
      <w:sz w:val="20"/>
      <w:szCs w:val="20"/>
    </w:rPr>
  </w:style>
  <w:style w:type="paragraph" w:styleId="Lijst2">
    <w:name w:val="List 2"/>
    <w:basedOn w:val="Standaard"/>
    <w:rsid w:val="00F10CFB"/>
    <w:pPr>
      <w:spacing w:line="240" w:lineRule="auto"/>
      <w:ind w:left="566" w:hanging="283"/>
    </w:pPr>
    <w:rPr>
      <w:rFonts w:ascii="Times New Roman" w:eastAsia="Times New Roman" w:hAnsi="Times New Roman" w:cs="Times New Roman"/>
      <w:szCs w:val="20"/>
    </w:rPr>
  </w:style>
  <w:style w:type="paragraph" w:styleId="Afsluiting">
    <w:name w:val="Closing"/>
    <w:basedOn w:val="Standaard"/>
    <w:link w:val="AfsluitingChar"/>
    <w:rsid w:val="00F10CFB"/>
    <w:pPr>
      <w:spacing w:line="240" w:lineRule="auto"/>
      <w:ind w:left="4252"/>
    </w:pPr>
    <w:rPr>
      <w:rFonts w:ascii="Times New Roman" w:eastAsia="Times New Roman" w:hAnsi="Times New Roman" w:cs="Times New Roman"/>
      <w:szCs w:val="20"/>
    </w:rPr>
  </w:style>
  <w:style w:type="character" w:customStyle="1" w:styleId="AfsluitingChar">
    <w:name w:val="Afsluiting Char"/>
    <w:basedOn w:val="Standaardalinea-lettertype"/>
    <w:link w:val="Afsluiting"/>
    <w:rsid w:val="00F10CFB"/>
    <w:rPr>
      <w:rFonts w:ascii="Times New Roman" w:eastAsia="Times New Roman" w:hAnsi="Times New Roman" w:cs="Times New Roman"/>
      <w:sz w:val="20"/>
      <w:szCs w:val="20"/>
    </w:rPr>
  </w:style>
  <w:style w:type="paragraph" w:styleId="Handtekening">
    <w:name w:val="Signature"/>
    <w:basedOn w:val="Standaard"/>
    <w:link w:val="HandtekeningChar"/>
    <w:rsid w:val="00F10CFB"/>
    <w:pPr>
      <w:spacing w:line="240" w:lineRule="auto"/>
      <w:ind w:left="4252"/>
    </w:pPr>
    <w:rPr>
      <w:rFonts w:ascii="Times New Roman" w:eastAsia="Times New Roman" w:hAnsi="Times New Roman" w:cs="Times New Roman"/>
      <w:szCs w:val="20"/>
    </w:rPr>
  </w:style>
  <w:style w:type="character" w:customStyle="1" w:styleId="HandtekeningChar">
    <w:name w:val="Handtekening Char"/>
    <w:basedOn w:val="Standaardalinea-lettertype"/>
    <w:link w:val="Handtekening"/>
    <w:rsid w:val="00F10CFB"/>
    <w:rPr>
      <w:rFonts w:ascii="Times New Roman" w:eastAsia="Times New Roman" w:hAnsi="Times New Roman" w:cs="Times New Roman"/>
      <w:sz w:val="20"/>
      <w:szCs w:val="20"/>
    </w:rPr>
  </w:style>
  <w:style w:type="paragraph" w:customStyle="1" w:styleId="Geenafstand1">
    <w:name w:val="Geen afstand1"/>
    <w:rsid w:val="00F10CFB"/>
    <w:pPr>
      <w:spacing w:after="0" w:line="240" w:lineRule="auto"/>
    </w:pPr>
    <w:rPr>
      <w:rFonts w:ascii="Calibri" w:eastAsia="Times New Roman" w:hAnsi="Calibri" w:cs="Times New Roman"/>
      <w:lang w:eastAsia="en-US"/>
    </w:rPr>
  </w:style>
  <w:style w:type="paragraph" w:customStyle="1" w:styleId="Tussenkop">
    <w:name w:val="Tussenkop"/>
    <w:basedOn w:val="Standaard"/>
    <w:link w:val="TussenkopChar"/>
    <w:rsid w:val="00F10CFB"/>
    <w:pPr>
      <w:spacing w:line="312" w:lineRule="auto"/>
    </w:pPr>
    <w:rPr>
      <w:rFonts w:ascii="Verdana" w:eastAsia="Times New Roman" w:hAnsi="Verdana" w:cs="Times New Roman"/>
      <w:b/>
      <w:sz w:val="18"/>
      <w:szCs w:val="20"/>
      <w:lang w:eastAsia="en-US"/>
    </w:rPr>
  </w:style>
  <w:style w:type="character" w:customStyle="1" w:styleId="TussenkopChar">
    <w:name w:val="Tussenkop Char"/>
    <w:link w:val="Tussenkop"/>
    <w:rsid w:val="00F10CFB"/>
    <w:rPr>
      <w:rFonts w:ascii="Verdana" w:eastAsia="Times New Roman" w:hAnsi="Verdana" w:cs="Times New Roman"/>
      <w:b/>
      <w:sz w:val="18"/>
      <w:szCs w:val="20"/>
      <w:lang w:eastAsia="en-US"/>
    </w:rPr>
  </w:style>
  <w:style w:type="character" w:customStyle="1" w:styleId="csshili">
    <w:name w:val="csshili"/>
    <w:basedOn w:val="Standaardalinea-lettertype"/>
    <w:rsid w:val="00F10CFB"/>
  </w:style>
  <w:style w:type="character" w:customStyle="1" w:styleId="CharChar1">
    <w:name w:val="Char Char1"/>
    <w:locked/>
    <w:rsid w:val="00F10CFB"/>
    <w:rPr>
      <w:rFonts w:cs="Times New Roman"/>
    </w:rPr>
  </w:style>
  <w:style w:type="paragraph" w:customStyle="1" w:styleId="Lijstalinea1">
    <w:name w:val="Lijstalinea1"/>
    <w:basedOn w:val="Standaard"/>
    <w:rsid w:val="00F10CFB"/>
    <w:pPr>
      <w:spacing w:line="240" w:lineRule="auto"/>
      <w:ind w:left="708"/>
    </w:pPr>
    <w:rPr>
      <w:rFonts w:ascii="Arial" w:eastAsia="Calibri" w:hAnsi="Arial" w:cs="Times New Roman"/>
      <w:sz w:val="22"/>
      <w:szCs w:val="24"/>
    </w:rPr>
  </w:style>
  <w:style w:type="paragraph" w:styleId="Plattetekstinspringen">
    <w:name w:val="Body Text Indent"/>
    <w:basedOn w:val="Standaard"/>
    <w:link w:val="PlattetekstinspringenChar1"/>
    <w:rsid w:val="00F10CFB"/>
    <w:pPr>
      <w:spacing w:after="120"/>
      <w:ind w:left="283"/>
    </w:pPr>
    <w:rPr>
      <w:rFonts w:ascii="Calibri" w:eastAsia="Times New Roman" w:hAnsi="Calibri" w:cs="Times New Roman"/>
      <w:sz w:val="22"/>
      <w:lang w:eastAsia="en-US"/>
    </w:rPr>
  </w:style>
  <w:style w:type="character" w:customStyle="1" w:styleId="PlattetekstinspringenChar">
    <w:name w:val="Platte tekst inspringen Char"/>
    <w:basedOn w:val="Standaardalinea-lettertype"/>
    <w:rsid w:val="00F10CFB"/>
    <w:rPr>
      <w:sz w:val="20"/>
    </w:rPr>
  </w:style>
  <w:style w:type="character" w:customStyle="1" w:styleId="PlattetekstinspringenChar1">
    <w:name w:val="Platte tekst inspringen Char1"/>
    <w:link w:val="Plattetekstinspringen"/>
    <w:locked/>
    <w:rsid w:val="00F10CFB"/>
    <w:rPr>
      <w:rFonts w:ascii="Calibri" w:eastAsia="Times New Roman" w:hAnsi="Calibri" w:cs="Times New Roman"/>
      <w:lang w:eastAsia="en-US"/>
    </w:rPr>
  </w:style>
  <w:style w:type="character" w:customStyle="1" w:styleId="Plattetekstinspringen3Char">
    <w:name w:val="Platte tekst inspringen 3 Char"/>
    <w:basedOn w:val="Standaardalinea-lettertype"/>
    <w:link w:val="Plattetekstinspringen3"/>
    <w:rsid w:val="00F10CFB"/>
  </w:style>
  <w:style w:type="character" w:customStyle="1" w:styleId="CharChar6">
    <w:name w:val="Char Char6"/>
    <w:rsid w:val="00F10CFB"/>
    <w:rPr>
      <w:rFonts w:ascii="Cambria" w:eastAsia="Times New Roman" w:hAnsi="Cambria" w:cs="Times New Roman"/>
      <w:b/>
      <w:bCs/>
      <w:kern w:val="32"/>
      <w:sz w:val="32"/>
      <w:szCs w:val="32"/>
      <w:lang w:eastAsia="en-US"/>
    </w:rPr>
  </w:style>
  <w:style w:type="character" w:customStyle="1" w:styleId="CharChar2">
    <w:name w:val="Char Char2"/>
    <w:rsid w:val="00F10CFB"/>
    <w:rPr>
      <w:rFonts w:cs="Times New Roman"/>
    </w:rPr>
  </w:style>
  <w:style w:type="character" w:styleId="HTML-acroniem">
    <w:name w:val="HTML Acronym"/>
    <w:rsid w:val="00F10CFB"/>
    <w:rPr>
      <w:rFonts w:cs="Times New Roman"/>
    </w:rPr>
  </w:style>
  <w:style w:type="character" w:styleId="HTML-schrijfmachine">
    <w:name w:val="HTML Typewriter"/>
    <w:rsid w:val="00F10CFB"/>
    <w:rPr>
      <w:rFonts w:ascii="Courier New" w:hAnsi="Courier New" w:cs="Courier New"/>
      <w:sz w:val="20"/>
      <w:szCs w:val="20"/>
    </w:rPr>
  </w:style>
  <w:style w:type="character" w:customStyle="1" w:styleId="Normaal1">
    <w:name w:val="Normaal 1"/>
    <w:rsid w:val="00F10CFB"/>
    <w:rPr>
      <w:rFonts w:cs="Times New Roman"/>
    </w:rPr>
  </w:style>
  <w:style w:type="paragraph" w:customStyle="1" w:styleId="Agendapunt">
    <w:name w:val="Agendapunt"/>
    <w:basedOn w:val="Standaard"/>
    <w:rsid w:val="00F10CFB"/>
    <w:pPr>
      <w:numPr>
        <w:numId w:val="33"/>
      </w:numPr>
      <w:tabs>
        <w:tab w:val="left" w:pos="10"/>
        <w:tab w:val="left" w:pos="142"/>
        <w:tab w:val="left" w:pos="2183"/>
        <w:tab w:val="left" w:pos="4706"/>
      </w:tabs>
      <w:spacing w:line="280" w:lineRule="exact"/>
      <w:outlineLvl w:val="0"/>
    </w:pPr>
    <w:rPr>
      <w:rFonts w:ascii="Swift" w:eastAsia="Times New Roman" w:hAnsi="Swift" w:cs="Times New Roman"/>
      <w:szCs w:val="20"/>
    </w:rPr>
  </w:style>
  <w:style w:type="character" w:customStyle="1" w:styleId="apple-style-span">
    <w:name w:val="apple-style-span"/>
    <w:rsid w:val="00F10CFB"/>
    <w:rPr>
      <w:rFonts w:cs="Times New Roman"/>
    </w:rPr>
  </w:style>
  <w:style w:type="paragraph" w:customStyle="1" w:styleId="geenafstand0">
    <w:name w:val="geenafstand"/>
    <w:basedOn w:val="Standaard"/>
    <w:rsid w:val="00F10CFB"/>
    <w:pPr>
      <w:suppressAutoHyphens/>
      <w:spacing w:before="280" w:after="280" w:line="240" w:lineRule="auto"/>
    </w:pPr>
    <w:rPr>
      <w:rFonts w:ascii="Times New Roman" w:eastAsia="Times New Roman" w:hAnsi="Times New Roman" w:cs="Times New Roman"/>
      <w:sz w:val="24"/>
      <w:szCs w:val="24"/>
      <w:lang w:eastAsia="ar-SA"/>
    </w:rPr>
  </w:style>
  <w:style w:type="paragraph" w:styleId="Tekstzonderopmaak">
    <w:name w:val="Plain Text"/>
    <w:basedOn w:val="Standaard"/>
    <w:link w:val="TekstzonderopmaakChar"/>
    <w:rsid w:val="00F10CFB"/>
    <w:pPr>
      <w:spacing w:after="200"/>
    </w:pPr>
    <w:rPr>
      <w:rFonts w:ascii="Courier New" w:eastAsia="Times New Roman" w:hAnsi="Courier New" w:cs="Times New Roman"/>
      <w:szCs w:val="20"/>
      <w:lang w:eastAsia="en-US"/>
    </w:rPr>
  </w:style>
  <w:style w:type="character" w:customStyle="1" w:styleId="TekstzonderopmaakChar">
    <w:name w:val="Tekst zonder opmaak Char"/>
    <w:basedOn w:val="Standaardalinea-lettertype"/>
    <w:link w:val="Tekstzonderopmaak"/>
    <w:rsid w:val="00F10CFB"/>
    <w:rPr>
      <w:rFonts w:ascii="Courier New" w:eastAsia="Times New Roman" w:hAnsi="Courier New" w:cs="Times New Roman"/>
      <w:sz w:val="20"/>
      <w:szCs w:val="20"/>
      <w:lang w:eastAsia="en-US"/>
    </w:rPr>
  </w:style>
  <w:style w:type="paragraph" w:styleId="Notitiekop">
    <w:name w:val="Note Heading"/>
    <w:basedOn w:val="Standaard"/>
    <w:next w:val="Standaard"/>
    <w:link w:val="NotitiekopChar"/>
    <w:rsid w:val="00F10CFB"/>
    <w:pPr>
      <w:spacing w:after="200"/>
    </w:pPr>
    <w:rPr>
      <w:rFonts w:ascii="Calibri" w:eastAsia="Times New Roman" w:hAnsi="Calibri" w:cs="Times New Roman"/>
      <w:sz w:val="22"/>
      <w:lang w:eastAsia="en-US"/>
    </w:rPr>
  </w:style>
  <w:style w:type="character" w:customStyle="1" w:styleId="NotitiekopChar">
    <w:name w:val="Notitiekop Char"/>
    <w:basedOn w:val="Standaardalinea-lettertype"/>
    <w:link w:val="Notitiekop"/>
    <w:rsid w:val="00F10CFB"/>
    <w:rPr>
      <w:rFonts w:ascii="Calibri" w:eastAsia="Times New Roman" w:hAnsi="Calibri" w:cs="Times New Roman"/>
      <w:lang w:eastAsia="en-US"/>
    </w:rPr>
  </w:style>
  <w:style w:type="paragraph" w:styleId="Tekstopmerking">
    <w:name w:val="annotation text"/>
    <w:basedOn w:val="Standaard"/>
    <w:link w:val="TekstopmerkingChar"/>
    <w:rsid w:val="00F10CFB"/>
    <w:pPr>
      <w:spacing w:after="200"/>
    </w:pPr>
    <w:rPr>
      <w:rFonts w:ascii="Calibri" w:eastAsia="Times New Roman" w:hAnsi="Calibri" w:cs="Times New Roman"/>
      <w:szCs w:val="20"/>
      <w:lang w:eastAsia="en-US"/>
    </w:rPr>
  </w:style>
  <w:style w:type="character" w:customStyle="1" w:styleId="TekstopmerkingChar">
    <w:name w:val="Tekst opmerking Char"/>
    <w:basedOn w:val="Standaardalinea-lettertype"/>
    <w:link w:val="Tekstopmerking"/>
    <w:rsid w:val="00F10CFB"/>
    <w:rPr>
      <w:rFonts w:ascii="Calibri" w:eastAsia="Times New Roman" w:hAnsi="Calibri" w:cs="Times New Roman"/>
      <w:sz w:val="20"/>
      <w:szCs w:val="20"/>
      <w:lang w:eastAsia="en-US"/>
    </w:rPr>
  </w:style>
  <w:style w:type="paragraph" w:styleId="Onderwerpvanopmerking">
    <w:name w:val="annotation subject"/>
    <w:basedOn w:val="Tekstopmerking"/>
    <w:next w:val="Tekstopmerking"/>
    <w:link w:val="OnderwerpvanopmerkingChar"/>
    <w:rsid w:val="00F10CFB"/>
    <w:rPr>
      <w:b/>
      <w:bCs/>
    </w:rPr>
  </w:style>
  <w:style w:type="character" w:customStyle="1" w:styleId="OnderwerpvanopmerkingChar">
    <w:name w:val="Onderwerp van opmerking Char"/>
    <w:basedOn w:val="TekstopmerkingChar"/>
    <w:link w:val="Onderwerpvanopmerking"/>
    <w:rsid w:val="00F10CFB"/>
    <w:rPr>
      <w:rFonts w:ascii="Calibri" w:eastAsia="Times New Roman" w:hAnsi="Calibri" w:cs="Times New Roman"/>
      <w:b/>
      <w:bCs/>
      <w:sz w:val="20"/>
      <w:szCs w:val="20"/>
      <w:lang w:eastAsia="en-US"/>
    </w:rPr>
  </w:style>
  <w:style w:type="character" w:customStyle="1" w:styleId="CharChar24">
    <w:name w:val="Char Char24"/>
    <w:locked/>
    <w:rsid w:val="00F10CFB"/>
    <w:rPr>
      <w:rFonts w:ascii="Impact" w:eastAsia="Calibri" w:hAnsi="Impact"/>
      <w:b/>
      <w:bCs/>
      <w:color w:val="FFFFFF"/>
      <w:kern w:val="32"/>
      <w:sz w:val="32"/>
      <w:szCs w:val="32"/>
      <w:lang w:val="nl-NL" w:eastAsia="en-US" w:bidi="ar-SA"/>
    </w:rPr>
  </w:style>
  <w:style w:type="character" w:customStyle="1" w:styleId="CharChar15">
    <w:name w:val="Char Char15"/>
    <w:locked/>
    <w:rsid w:val="00F10CFB"/>
    <w:rPr>
      <w:rFonts w:ascii="Arial" w:eastAsia="Calibri" w:hAnsi="Arial"/>
      <w:szCs w:val="22"/>
      <w:lang w:val="nl-NL" w:eastAsia="en-US" w:bidi="ar-SA"/>
    </w:rPr>
  </w:style>
  <w:style w:type="character" w:customStyle="1" w:styleId="CharChar13">
    <w:name w:val="Char Char13"/>
    <w:locked/>
    <w:rsid w:val="00F10CFB"/>
    <w:rPr>
      <w:rFonts w:ascii="Arial" w:eastAsia="Calibri" w:hAnsi="Arial"/>
      <w:szCs w:val="22"/>
      <w:lang w:val="nl-NL" w:eastAsia="en-US" w:bidi="ar-SA"/>
    </w:rPr>
  </w:style>
  <w:style w:type="character" w:customStyle="1" w:styleId="CharChar12">
    <w:name w:val="Char Char12"/>
    <w:rsid w:val="00F10CFB"/>
    <w:rPr>
      <w:rFonts w:ascii="Arial" w:eastAsia="Calibri" w:hAnsi="Arial"/>
      <w:i/>
      <w:color w:val="FFFFFF"/>
      <w:sz w:val="28"/>
      <w:szCs w:val="22"/>
      <w:lang w:val="nl-NL" w:eastAsia="en-US" w:bidi="ar-SA"/>
    </w:rPr>
  </w:style>
  <w:style w:type="character" w:customStyle="1" w:styleId="CharChar11">
    <w:name w:val="Char Char11"/>
    <w:semiHidden/>
    <w:locked/>
    <w:rsid w:val="00F10CFB"/>
    <w:rPr>
      <w:rFonts w:ascii="Arial" w:hAnsi="Arial" w:cs="Arial"/>
      <w:b/>
      <w:bCs/>
      <w:sz w:val="22"/>
      <w:szCs w:val="24"/>
      <w:lang w:val="nl-NL" w:eastAsia="nl-NL" w:bidi="ar-SA"/>
    </w:rPr>
  </w:style>
  <w:style w:type="character" w:customStyle="1" w:styleId="CharChar10">
    <w:name w:val="Char Char10"/>
    <w:semiHidden/>
    <w:locked/>
    <w:rsid w:val="00F10CFB"/>
    <w:rPr>
      <w:rFonts w:ascii="Arial" w:hAnsi="Arial"/>
      <w:lang w:val="nl-NL" w:eastAsia="en-US" w:bidi="ar-SA"/>
    </w:rPr>
  </w:style>
  <w:style w:type="character" w:customStyle="1" w:styleId="CharChar9">
    <w:name w:val="Char Char9"/>
    <w:semiHidden/>
    <w:locked/>
    <w:rsid w:val="00F10CFB"/>
    <w:rPr>
      <w:rFonts w:ascii="Arial" w:hAnsi="Arial"/>
      <w:sz w:val="24"/>
      <w:lang w:val="nl-NL" w:eastAsia="nl-NL" w:bidi="ar-SA"/>
    </w:rPr>
  </w:style>
  <w:style w:type="character" w:customStyle="1" w:styleId="CharChar8">
    <w:name w:val="Char Char8"/>
    <w:semiHidden/>
    <w:locked/>
    <w:rsid w:val="00F10CFB"/>
    <w:rPr>
      <w:lang w:val="nl-NL" w:eastAsia="nl-NL" w:bidi="ar-SA"/>
    </w:rPr>
  </w:style>
  <w:style w:type="character" w:customStyle="1" w:styleId="CharChar7">
    <w:name w:val="Char Char7"/>
    <w:semiHidden/>
    <w:locked/>
    <w:rsid w:val="00F10CFB"/>
    <w:rPr>
      <w:lang w:val="nl-NL" w:eastAsia="nl-NL" w:bidi="ar-SA"/>
    </w:rPr>
  </w:style>
  <w:style w:type="character" w:customStyle="1" w:styleId="CharChar5">
    <w:name w:val="Char Char5"/>
    <w:rsid w:val="00F10CFB"/>
    <w:rPr>
      <w:rFonts w:ascii="Arial" w:hAnsi="Arial"/>
      <w:sz w:val="22"/>
      <w:u w:val="single"/>
    </w:rPr>
  </w:style>
  <w:style w:type="paragraph" w:styleId="Plattetekstinspringen2">
    <w:name w:val="Body Text Indent 2"/>
    <w:basedOn w:val="Standaard"/>
    <w:link w:val="Plattetekstinspringen2Char"/>
    <w:rsid w:val="00F10CFB"/>
    <w:pPr>
      <w:tabs>
        <w:tab w:val="left" w:pos="851"/>
      </w:tabs>
      <w:spacing w:line="240" w:lineRule="auto"/>
      <w:ind w:left="851" w:hanging="851"/>
    </w:pPr>
    <w:rPr>
      <w:rFonts w:ascii="Arial" w:eastAsia="Times New Roman" w:hAnsi="Arial" w:cs="Times New Roman"/>
      <w:sz w:val="22"/>
      <w:szCs w:val="20"/>
    </w:rPr>
  </w:style>
  <w:style w:type="character" w:customStyle="1" w:styleId="Plattetekstinspringen2Char">
    <w:name w:val="Platte tekst inspringen 2 Char"/>
    <w:basedOn w:val="Standaardalinea-lettertype"/>
    <w:link w:val="Plattetekstinspringen2"/>
    <w:rsid w:val="00F10CFB"/>
    <w:rPr>
      <w:rFonts w:ascii="Arial" w:eastAsia="Times New Roman" w:hAnsi="Arial" w:cs="Times New Roman"/>
      <w:szCs w:val="20"/>
    </w:rPr>
  </w:style>
  <w:style w:type="paragraph" w:styleId="HTML-voorafopgemaakt">
    <w:name w:val="HTML Preformatted"/>
    <w:aliases w:val=" vooraf opgemaakt"/>
    <w:basedOn w:val="Standaard"/>
    <w:link w:val="HTML-voorafopgemaaktChar"/>
    <w:rsid w:val="00F10C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Cs w:val="20"/>
      <w:lang w:val="en-US" w:eastAsia="en-US"/>
    </w:rPr>
  </w:style>
  <w:style w:type="character" w:customStyle="1" w:styleId="HTML-voorafopgemaaktChar">
    <w:name w:val="HTML - vooraf opgemaakt Char"/>
    <w:aliases w:val=" vooraf opgemaakt Char"/>
    <w:basedOn w:val="Standaardalinea-lettertype"/>
    <w:link w:val="HTML-voorafopgemaakt"/>
    <w:rsid w:val="00F10CFB"/>
    <w:rPr>
      <w:rFonts w:ascii="Courier New" w:eastAsia="Times New Roman" w:hAnsi="Courier New" w:cs="Courier New"/>
      <w:sz w:val="20"/>
      <w:szCs w:val="20"/>
      <w:lang w:val="en-US" w:eastAsia="en-US"/>
    </w:rPr>
  </w:style>
  <w:style w:type="paragraph" w:styleId="Plattetekst3">
    <w:name w:val="Body Text 3"/>
    <w:basedOn w:val="Standaard"/>
    <w:link w:val="Plattetekst3Char"/>
    <w:rsid w:val="00F10CFB"/>
    <w:pPr>
      <w:spacing w:after="120" w:line="240" w:lineRule="auto"/>
    </w:pPr>
    <w:rPr>
      <w:rFonts w:ascii="Times New Roman" w:eastAsia="Times New Roman" w:hAnsi="Times New Roman" w:cs="Times New Roman"/>
      <w:sz w:val="16"/>
      <w:szCs w:val="16"/>
    </w:rPr>
  </w:style>
  <w:style w:type="character" w:customStyle="1" w:styleId="Plattetekst3Char">
    <w:name w:val="Platte tekst 3 Char"/>
    <w:basedOn w:val="Standaardalinea-lettertype"/>
    <w:link w:val="Plattetekst3"/>
    <w:rsid w:val="00F10CFB"/>
    <w:rPr>
      <w:rFonts w:ascii="Times New Roman" w:eastAsia="Times New Roman" w:hAnsi="Times New Roman" w:cs="Times New Roman"/>
      <w:sz w:val="16"/>
      <w:szCs w:val="16"/>
    </w:rPr>
  </w:style>
  <w:style w:type="character" w:customStyle="1" w:styleId="Voetnootverwijzing">
    <w:name w:val="Voetnootverwijzing"/>
    <w:rsid w:val="00F10CFB"/>
    <w:rPr>
      <w:vertAlign w:val="superscript"/>
    </w:rPr>
  </w:style>
  <w:style w:type="paragraph" w:customStyle="1" w:styleId="inhopg10">
    <w:name w:val="inhopg 1"/>
    <w:basedOn w:val="Standaard"/>
    <w:rsid w:val="00F10CFB"/>
    <w:pPr>
      <w:widowControl w:val="0"/>
      <w:tabs>
        <w:tab w:val="right" w:leader="dot" w:pos="9360"/>
      </w:tabs>
      <w:suppressAutoHyphens/>
      <w:spacing w:before="480" w:line="240" w:lineRule="auto"/>
      <w:ind w:left="720" w:right="720" w:hanging="720"/>
    </w:pPr>
    <w:rPr>
      <w:rFonts w:ascii="CG Times" w:eastAsia="Times New Roman" w:hAnsi="CG Times" w:cs="Times New Roman"/>
      <w:snapToGrid w:val="0"/>
      <w:sz w:val="24"/>
      <w:szCs w:val="20"/>
      <w:lang w:val="en-US"/>
    </w:rPr>
  </w:style>
  <w:style w:type="paragraph" w:customStyle="1" w:styleId="inhopg20">
    <w:name w:val="inhopg 2"/>
    <w:basedOn w:val="Standaard"/>
    <w:rsid w:val="00F10CFB"/>
    <w:pPr>
      <w:widowControl w:val="0"/>
      <w:tabs>
        <w:tab w:val="right" w:leader="dot" w:pos="9360"/>
      </w:tabs>
      <w:suppressAutoHyphens/>
      <w:spacing w:line="240" w:lineRule="auto"/>
      <w:ind w:left="1440" w:right="720" w:hanging="720"/>
    </w:pPr>
    <w:rPr>
      <w:rFonts w:ascii="CG Times" w:eastAsia="Times New Roman" w:hAnsi="CG Times" w:cs="Times New Roman"/>
      <w:snapToGrid w:val="0"/>
      <w:sz w:val="24"/>
      <w:szCs w:val="20"/>
      <w:lang w:val="en-US"/>
    </w:rPr>
  </w:style>
  <w:style w:type="paragraph" w:customStyle="1" w:styleId="inhopg30">
    <w:name w:val="inhopg 3"/>
    <w:basedOn w:val="Standaard"/>
    <w:rsid w:val="00F10CFB"/>
    <w:pPr>
      <w:widowControl w:val="0"/>
      <w:tabs>
        <w:tab w:val="right" w:leader="dot" w:pos="9360"/>
      </w:tabs>
      <w:suppressAutoHyphens/>
      <w:spacing w:line="240" w:lineRule="auto"/>
      <w:ind w:left="2160" w:right="720" w:hanging="720"/>
    </w:pPr>
    <w:rPr>
      <w:rFonts w:ascii="CG Times" w:eastAsia="Times New Roman" w:hAnsi="CG Times" w:cs="Times New Roman"/>
      <w:snapToGrid w:val="0"/>
      <w:sz w:val="24"/>
      <w:szCs w:val="20"/>
      <w:lang w:val="en-US"/>
    </w:rPr>
  </w:style>
  <w:style w:type="paragraph" w:customStyle="1" w:styleId="inhopg4">
    <w:name w:val="inhopg 4"/>
    <w:basedOn w:val="Standaard"/>
    <w:rsid w:val="00F10CFB"/>
    <w:pPr>
      <w:widowControl w:val="0"/>
      <w:tabs>
        <w:tab w:val="right" w:leader="dot" w:pos="9360"/>
      </w:tabs>
      <w:suppressAutoHyphens/>
      <w:spacing w:line="240" w:lineRule="auto"/>
      <w:ind w:left="2880" w:right="720" w:hanging="720"/>
    </w:pPr>
    <w:rPr>
      <w:rFonts w:ascii="CG Times" w:eastAsia="Times New Roman" w:hAnsi="CG Times" w:cs="Times New Roman"/>
      <w:snapToGrid w:val="0"/>
      <w:sz w:val="24"/>
      <w:szCs w:val="20"/>
      <w:lang w:val="en-US"/>
    </w:rPr>
  </w:style>
  <w:style w:type="paragraph" w:customStyle="1" w:styleId="inhopg5">
    <w:name w:val="inhopg 5"/>
    <w:basedOn w:val="Standaard"/>
    <w:rsid w:val="00F10CFB"/>
    <w:pPr>
      <w:widowControl w:val="0"/>
      <w:tabs>
        <w:tab w:val="right" w:leader="dot" w:pos="9360"/>
      </w:tabs>
      <w:suppressAutoHyphens/>
      <w:spacing w:line="240" w:lineRule="auto"/>
      <w:ind w:left="3600" w:right="720" w:hanging="720"/>
    </w:pPr>
    <w:rPr>
      <w:rFonts w:ascii="CG Times" w:eastAsia="Times New Roman" w:hAnsi="CG Times" w:cs="Times New Roman"/>
      <w:snapToGrid w:val="0"/>
      <w:sz w:val="24"/>
      <w:szCs w:val="20"/>
      <w:lang w:val="en-US"/>
    </w:rPr>
  </w:style>
  <w:style w:type="paragraph" w:customStyle="1" w:styleId="inhopg6">
    <w:name w:val="inhopg 6"/>
    <w:basedOn w:val="Standaard"/>
    <w:rsid w:val="00F10CFB"/>
    <w:pPr>
      <w:widowControl w:val="0"/>
      <w:tabs>
        <w:tab w:val="right" w:pos="9360"/>
      </w:tabs>
      <w:suppressAutoHyphens/>
      <w:spacing w:line="240" w:lineRule="auto"/>
      <w:ind w:left="720" w:hanging="720"/>
    </w:pPr>
    <w:rPr>
      <w:rFonts w:ascii="CG Times" w:eastAsia="Times New Roman" w:hAnsi="CG Times" w:cs="Times New Roman"/>
      <w:snapToGrid w:val="0"/>
      <w:sz w:val="24"/>
      <w:szCs w:val="20"/>
      <w:lang w:val="en-US"/>
    </w:rPr>
  </w:style>
  <w:style w:type="paragraph" w:customStyle="1" w:styleId="inhopg7">
    <w:name w:val="inhopg 7"/>
    <w:basedOn w:val="Standaard"/>
    <w:rsid w:val="00F10CFB"/>
    <w:pPr>
      <w:widowControl w:val="0"/>
      <w:suppressAutoHyphens/>
      <w:spacing w:line="240" w:lineRule="auto"/>
      <w:ind w:left="720" w:hanging="720"/>
    </w:pPr>
    <w:rPr>
      <w:rFonts w:ascii="CG Times" w:eastAsia="Times New Roman" w:hAnsi="CG Times" w:cs="Times New Roman"/>
      <w:snapToGrid w:val="0"/>
      <w:sz w:val="24"/>
      <w:szCs w:val="20"/>
      <w:lang w:val="en-US"/>
    </w:rPr>
  </w:style>
  <w:style w:type="paragraph" w:customStyle="1" w:styleId="inhopg8">
    <w:name w:val="inhopg 8"/>
    <w:basedOn w:val="Standaard"/>
    <w:rsid w:val="00F10CFB"/>
    <w:pPr>
      <w:widowControl w:val="0"/>
      <w:tabs>
        <w:tab w:val="right" w:pos="9360"/>
      </w:tabs>
      <w:suppressAutoHyphens/>
      <w:spacing w:line="240" w:lineRule="auto"/>
      <w:ind w:left="720" w:hanging="720"/>
    </w:pPr>
    <w:rPr>
      <w:rFonts w:ascii="CG Times" w:eastAsia="Times New Roman" w:hAnsi="CG Times" w:cs="Times New Roman"/>
      <w:snapToGrid w:val="0"/>
      <w:sz w:val="24"/>
      <w:szCs w:val="20"/>
      <w:lang w:val="en-US"/>
    </w:rPr>
  </w:style>
  <w:style w:type="paragraph" w:customStyle="1" w:styleId="inhopg9">
    <w:name w:val="inhopg 9"/>
    <w:basedOn w:val="Standaard"/>
    <w:rsid w:val="00F10CFB"/>
    <w:pPr>
      <w:widowControl w:val="0"/>
      <w:tabs>
        <w:tab w:val="right" w:leader="dot" w:pos="9360"/>
      </w:tabs>
      <w:suppressAutoHyphens/>
      <w:spacing w:line="240" w:lineRule="auto"/>
      <w:ind w:left="720" w:hanging="720"/>
    </w:pPr>
    <w:rPr>
      <w:rFonts w:ascii="CG Times" w:eastAsia="Times New Roman" w:hAnsi="CG Times" w:cs="Times New Roman"/>
      <w:snapToGrid w:val="0"/>
      <w:sz w:val="24"/>
      <w:szCs w:val="20"/>
      <w:lang w:val="en-US"/>
    </w:rPr>
  </w:style>
  <w:style w:type="paragraph" w:customStyle="1" w:styleId="bronvermelding">
    <w:name w:val="bronvermelding"/>
    <w:basedOn w:val="Standaard"/>
    <w:rsid w:val="00F10CFB"/>
    <w:pPr>
      <w:widowControl w:val="0"/>
      <w:tabs>
        <w:tab w:val="right" w:pos="9360"/>
      </w:tabs>
      <w:suppressAutoHyphens/>
      <w:spacing w:line="240" w:lineRule="auto"/>
    </w:pPr>
    <w:rPr>
      <w:rFonts w:ascii="CG Times" w:eastAsia="Times New Roman" w:hAnsi="CG Times" w:cs="Times New Roman"/>
      <w:snapToGrid w:val="0"/>
      <w:sz w:val="24"/>
      <w:szCs w:val="20"/>
      <w:lang w:val="en-US"/>
    </w:rPr>
  </w:style>
  <w:style w:type="paragraph" w:customStyle="1" w:styleId="bijschrift">
    <w:name w:val="bijschrift"/>
    <w:basedOn w:val="Standaard"/>
    <w:rsid w:val="00F10CFB"/>
    <w:pPr>
      <w:widowControl w:val="0"/>
      <w:spacing w:line="240" w:lineRule="auto"/>
    </w:pPr>
    <w:rPr>
      <w:rFonts w:ascii="CG Times" w:eastAsia="Times New Roman" w:hAnsi="CG Times" w:cs="Times New Roman"/>
      <w:snapToGrid w:val="0"/>
      <w:sz w:val="24"/>
      <w:szCs w:val="20"/>
    </w:rPr>
  </w:style>
  <w:style w:type="character" w:customStyle="1" w:styleId="EquationCaption">
    <w:name w:val="_Equation Caption"/>
    <w:rsid w:val="00F10CFB"/>
  </w:style>
  <w:style w:type="paragraph" w:styleId="Plattetekstinspringen3">
    <w:name w:val="Body Text Indent 3"/>
    <w:basedOn w:val="Standaard"/>
    <w:link w:val="Plattetekstinspringen3Char"/>
    <w:rsid w:val="00F10CFB"/>
    <w:pPr>
      <w:spacing w:after="120" w:line="240" w:lineRule="auto"/>
      <w:ind w:left="283"/>
    </w:pPr>
    <w:rPr>
      <w:sz w:val="22"/>
    </w:rPr>
  </w:style>
  <w:style w:type="character" w:customStyle="1" w:styleId="Plattetekstinspringen3Char1">
    <w:name w:val="Platte tekst inspringen 3 Char1"/>
    <w:basedOn w:val="Standaardalinea-lettertype"/>
    <w:rsid w:val="00F10CFB"/>
    <w:rPr>
      <w:sz w:val="16"/>
      <w:szCs w:val="16"/>
    </w:rPr>
  </w:style>
  <w:style w:type="paragraph" w:styleId="Inhopg80">
    <w:name w:val="toc 8"/>
    <w:basedOn w:val="Standaard"/>
    <w:next w:val="Standaard"/>
    <w:autoRedefine/>
    <w:uiPriority w:val="39"/>
    <w:rsid w:val="00F10CFB"/>
    <w:pPr>
      <w:spacing w:line="240" w:lineRule="auto"/>
      <w:ind w:left="1680"/>
    </w:pPr>
    <w:rPr>
      <w:rFonts w:ascii="Times New Roman" w:eastAsia="Times New Roman" w:hAnsi="Times New Roman" w:cs="Times New Roman"/>
      <w:sz w:val="24"/>
      <w:szCs w:val="24"/>
    </w:rPr>
  </w:style>
  <w:style w:type="paragraph" w:styleId="Inhopg40">
    <w:name w:val="toc 4"/>
    <w:basedOn w:val="Standaard"/>
    <w:next w:val="Standaard"/>
    <w:autoRedefine/>
    <w:uiPriority w:val="39"/>
    <w:rsid w:val="00F10CFB"/>
    <w:pPr>
      <w:spacing w:line="240" w:lineRule="auto"/>
      <w:ind w:left="720"/>
    </w:pPr>
    <w:rPr>
      <w:rFonts w:ascii="Times New Roman" w:eastAsia="Times New Roman" w:hAnsi="Times New Roman" w:cs="Times New Roman"/>
      <w:sz w:val="24"/>
      <w:szCs w:val="24"/>
    </w:rPr>
  </w:style>
  <w:style w:type="paragraph" w:styleId="Inhopg50">
    <w:name w:val="toc 5"/>
    <w:basedOn w:val="Standaard"/>
    <w:next w:val="Standaard"/>
    <w:autoRedefine/>
    <w:uiPriority w:val="39"/>
    <w:rsid w:val="00F10CFB"/>
    <w:pPr>
      <w:spacing w:line="240" w:lineRule="auto"/>
      <w:ind w:left="960"/>
    </w:pPr>
    <w:rPr>
      <w:rFonts w:ascii="Times New Roman" w:eastAsia="Times New Roman" w:hAnsi="Times New Roman" w:cs="Times New Roman"/>
      <w:sz w:val="24"/>
      <w:szCs w:val="24"/>
    </w:rPr>
  </w:style>
  <w:style w:type="character" w:styleId="Verwijzingopmerking">
    <w:name w:val="annotation reference"/>
    <w:rsid w:val="00F10CFB"/>
    <w:rPr>
      <w:sz w:val="16"/>
      <w:szCs w:val="16"/>
    </w:rPr>
  </w:style>
  <w:style w:type="paragraph" w:styleId="Adresenvelop">
    <w:name w:val="envelope address"/>
    <w:basedOn w:val="Standaard"/>
    <w:rsid w:val="00F10CFB"/>
    <w:pPr>
      <w:framePr w:w="7920" w:h="1980" w:hRule="exact" w:hSpace="141" w:wrap="auto" w:hAnchor="page" w:xAlign="center" w:yAlign="bottom"/>
      <w:spacing w:line="240" w:lineRule="auto"/>
      <w:ind w:left="2880"/>
    </w:pPr>
    <w:rPr>
      <w:rFonts w:ascii="Arial" w:eastAsia="Times New Roman" w:hAnsi="Arial" w:cs="Arial"/>
      <w:sz w:val="24"/>
      <w:szCs w:val="24"/>
    </w:rPr>
  </w:style>
  <w:style w:type="paragraph" w:styleId="Afzender">
    <w:name w:val="envelope return"/>
    <w:basedOn w:val="Standaard"/>
    <w:rsid w:val="00F10CFB"/>
    <w:pPr>
      <w:spacing w:line="240" w:lineRule="auto"/>
    </w:pPr>
    <w:rPr>
      <w:rFonts w:ascii="Arial" w:eastAsia="Times New Roman" w:hAnsi="Arial" w:cs="Arial"/>
      <w:szCs w:val="20"/>
    </w:rPr>
  </w:style>
  <w:style w:type="numbering" w:customStyle="1" w:styleId="Huidigelijst1">
    <w:name w:val="Huidige lijst1"/>
    <w:rsid w:val="00F10CFB"/>
    <w:pPr>
      <w:numPr>
        <w:numId w:val="34"/>
      </w:numPr>
    </w:pPr>
  </w:style>
  <w:style w:type="character" w:customStyle="1" w:styleId="CharChar14">
    <w:name w:val="Char Char14"/>
    <w:rsid w:val="00F10CFB"/>
    <w:rPr>
      <w:rFonts w:ascii="Arial" w:eastAsia="Calibri" w:hAnsi="Arial"/>
      <w:szCs w:val="22"/>
      <w:lang w:val="x-none" w:eastAsia="en-US"/>
    </w:rPr>
  </w:style>
  <w:style w:type="paragraph" w:styleId="Inhopg60">
    <w:name w:val="toc 6"/>
    <w:basedOn w:val="Standaard"/>
    <w:next w:val="Standaard"/>
    <w:autoRedefine/>
    <w:uiPriority w:val="39"/>
    <w:unhideWhenUsed/>
    <w:rsid w:val="00F10CFB"/>
    <w:pPr>
      <w:spacing w:after="100"/>
      <w:ind w:left="1100"/>
    </w:pPr>
    <w:rPr>
      <w:rFonts w:ascii="Calibri" w:eastAsia="Times New Roman" w:hAnsi="Calibri" w:cs="Times New Roman"/>
      <w:sz w:val="22"/>
    </w:rPr>
  </w:style>
  <w:style w:type="paragraph" w:styleId="Inhopg70">
    <w:name w:val="toc 7"/>
    <w:basedOn w:val="Standaard"/>
    <w:next w:val="Standaard"/>
    <w:autoRedefine/>
    <w:uiPriority w:val="39"/>
    <w:unhideWhenUsed/>
    <w:rsid w:val="00F10CFB"/>
    <w:pPr>
      <w:spacing w:after="100"/>
      <w:ind w:left="1320"/>
    </w:pPr>
    <w:rPr>
      <w:rFonts w:ascii="Calibri" w:eastAsia="Times New Roman" w:hAnsi="Calibri" w:cs="Times New Roman"/>
      <w:sz w:val="22"/>
    </w:rPr>
  </w:style>
  <w:style w:type="paragraph" w:styleId="Inhopg90">
    <w:name w:val="toc 9"/>
    <w:basedOn w:val="Standaard"/>
    <w:next w:val="Standaard"/>
    <w:autoRedefine/>
    <w:uiPriority w:val="39"/>
    <w:unhideWhenUsed/>
    <w:rsid w:val="00F10CFB"/>
    <w:pPr>
      <w:spacing w:after="100"/>
      <w:ind w:left="1760"/>
    </w:pPr>
    <w:rPr>
      <w:rFonts w:ascii="Calibri" w:eastAsia="Times New Roman" w:hAnsi="Calibri" w:cs="Times New Roman"/>
      <w:sz w:val="22"/>
    </w:rPr>
  </w:style>
  <w:style w:type="paragraph" w:customStyle="1" w:styleId="Body1">
    <w:name w:val="Body 1"/>
    <w:autoRedefine/>
    <w:rsid w:val="00F10CFB"/>
    <w:pPr>
      <w:spacing w:after="0" w:line="240" w:lineRule="auto"/>
    </w:pPr>
    <w:rPr>
      <w:rFonts w:ascii="Arial" w:eastAsia="Arial Unicode MS" w:hAnsi="Arial" w:cs="Arial"/>
      <w:color w:val="000000"/>
      <w:sz w:val="20"/>
      <w:szCs w:val="20"/>
    </w:rPr>
  </w:style>
  <w:style w:type="character" w:customStyle="1" w:styleId="CharChar38">
    <w:name w:val="Char Char38"/>
    <w:locked/>
    <w:rsid w:val="00F10CFB"/>
    <w:rPr>
      <w:rFonts w:ascii="Impact" w:eastAsia="Calibri" w:hAnsi="Impact"/>
      <w:b/>
      <w:bCs/>
      <w:color w:val="FFFFFF"/>
      <w:kern w:val="32"/>
      <w:sz w:val="32"/>
      <w:szCs w:val="32"/>
      <w:lang w:val="nl-NL" w:eastAsia="en-US" w:bidi="ar-SA"/>
    </w:rPr>
  </w:style>
  <w:style w:type="character" w:customStyle="1" w:styleId="CharChar29">
    <w:name w:val="Char Char29"/>
    <w:locked/>
    <w:rsid w:val="00F10CFB"/>
    <w:rPr>
      <w:rFonts w:ascii="Arial" w:eastAsia="Calibri" w:hAnsi="Arial"/>
      <w:szCs w:val="22"/>
      <w:lang w:val="nl-NL" w:eastAsia="en-US" w:bidi="ar-SA"/>
    </w:rPr>
  </w:style>
  <w:style w:type="paragraph" w:styleId="Eindnoottekst">
    <w:name w:val="endnote text"/>
    <w:basedOn w:val="Standaard"/>
    <w:link w:val="EindnoottekstChar"/>
    <w:rsid w:val="00F10CFB"/>
    <w:rPr>
      <w:rFonts w:ascii="Arial" w:eastAsia="Calibri" w:hAnsi="Arial" w:cs="Times New Roman"/>
      <w:szCs w:val="20"/>
      <w:lang w:eastAsia="en-US"/>
    </w:rPr>
  </w:style>
  <w:style w:type="character" w:customStyle="1" w:styleId="EindnoottekstChar">
    <w:name w:val="Eindnoottekst Char"/>
    <w:basedOn w:val="Standaardalinea-lettertype"/>
    <w:link w:val="Eindnoottekst"/>
    <w:rsid w:val="00F10CFB"/>
    <w:rPr>
      <w:rFonts w:ascii="Arial" w:eastAsia="Calibri" w:hAnsi="Arial" w:cs="Times New Roman"/>
      <w:sz w:val="20"/>
      <w:szCs w:val="20"/>
      <w:lang w:eastAsia="en-US"/>
    </w:rPr>
  </w:style>
  <w:style w:type="character" w:styleId="Eindnootmarkering">
    <w:name w:val="endnote reference"/>
    <w:rsid w:val="00F10CFB"/>
    <w:rPr>
      <w:vertAlign w:val="superscript"/>
    </w:rPr>
  </w:style>
  <w:style w:type="paragraph" w:customStyle="1" w:styleId="Lijstalinea2">
    <w:name w:val="Lijstalinea2"/>
    <w:basedOn w:val="Standaard"/>
    <w:rsid w:val="00F10CFB"/>
    <w:pPr>
      <w:spacing w:after="200"/>
      <w:ind w:left="720"/>
      <w:contextualSpacing/>
    </w:pPr>
    <w:rPr>
      <w:rFonts w:ascii="Calibri" w:eastAsia="Times New Roman" w:hAnsi="Calibri" w:cs="Times New Roman"/>
      <w:sz w:val="22"/>
      <w:lang w:eastAsia="en-US"/>
    </w:rPr>
  </w:style>
  <w:style w:type="paragraph" w:customStyle="1" w:styleId="font5">
    <w:name w:val="font5"/>
    <w:basedOn w:val="Standaard"/>
    <w:rsid w:val="00F10CFB"/>
    <w:pPr>
      <w:spacing w:before="100" w:beforeAutospacing="1" w:after="100" w:afterAutospacing="1" w:line="240" w:lineRule="auto"/>
    </w:pPr>
    <w:rPr>
      <w:rFonts w:ascii="Arial" w:eastAsia="Times New Roman" w:hAnsi="Arial" w:cs="Arial"/>
      <w:sz w:val="24"/>
      <w:szCs w:val="24"/>
    </w:rPr>
  </w:style>
  <w:style w:type="paragraph" w:customStyle="1" w:styleId="font6">
    <w:name w:val="font6"/>
    <w:basedOn w:val="Standaard"/>
    <w:rsid w:val="00F10CFB"/>
    <w:pPr>
      <w:spacing w:before="100" w:beforeAutospacing="1" w:after="100" w:afterAutospacing="1" w:line="240" w:lineRule="auto"/>
    </w:pPr>
    <w:rPr>
      <w:rFonts w:ascii="Arial" w:eastAsia="Times New Roman" w:hAnsi="Arial" w:cs="Arial"/>
      <w:b/>
      <w:bCs/>
      <w:szCs w:val="20"/>
    </w:rPr>
  </w:style>
  <w:style w:type="paragraph" w:customStyle="1" w:styleId="font7">
    <w:name w:val="font7"/>
    <w:basedOn w:val="Standaard"/>
    <w:rsid w:val="00F10CFB"/>
    <w:pPr>
      <w:spacing w:before="100" w:beforeAutospacing="1" w:after="100" w:afterAutospacing="1" w:line="240" w:lineRule="auto"/>
    </w:pPr>
    <w:rPr>
      <w:rFonts w:ascii="Tahoma" w:eastAsia="Times New Roman" w:hAnsi="Tahoma" w:cs="Tahoma"/>
      <w:color w:val="000000"/>
      <w:sz w:val="16"/>
      <w:szCs w:val="16"/>
    </w:rPr>
  </w:style>
  <w:style w:type="paragraph" w:customStyle="1" w:styleId="font8">
    <w:name w:val="font8"/>
    <w:basedOn w:val="Standaard"/>
    <w:rsid w:val="00F10CFB"/>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font9">
    <w:name w:val="font9"/>
    <w:basedOn w:val="Standaard"/>
    <w:rsid w:val="00F10CFB"/>
    <w:pPr>
      <w:spacing w:before="100" w:beforeAutospacing="1" w:after="100" w:afterAutospacing="1" w:line="240" w:lineRule="auto"/>
    </w:pPr>
    <w:rPr>
      <w:rFonts w:ascii="Arial" w:eastAsia="Times New Roman" w:hAnsi="Arial" w:cs="Arial"/>
      <w:i/>
      <w:iCs/>
      <w:sz w:val="24"/>
      <w:szCs w:val="24"/>
    </w:rPr>
  </w:style>
  <w:style w:type="paragraph" w:customStyle="1" w:styleId="xl65">
    <w:name w:val="xl65"/>
    <w:basedOn w:val="Standaard"/>
    <w:rsid w:val="00F10CFB"/>
    <w:pPr>
      <w:spacing w:before="100" w:beforeAutospacing="1" w:after="100" w:afterAutospacing="1" w:line="240" w:lineRule="auto"/>
    </w:pPr>
    <w:rPr>
      <w:rFonts w:ascii="Arial" w:eastAsia="Times New Roman" w:hAnsi="Arial" w:cs="Arial"/>
      <w:b/>
      <w:bCs/>
      <w:sz w:val="24"/>
      <w:szCs w:val="24"/>
    </w:rPr>
  </w:style>
  <w:style w:type="paragraph" w:customStyle="1" w:styleId="xl66">
    <w:name w:val="xl66"/>
    <w:basedOn w:val="Standaard"/>
    <w:rsid w:val="00F10CFB"/>
    <w:pPr>
      <w:spacing w:before="100" w:beforeAutospacing="1" w:after="100" w:afterAutospacing="1" w:line="240" w:lineRule="auto"/>
    </w:pPr>
    <w:rPr>
      <w:rFonts w:ascii="Arial" w:eastAsia="Times New Roman" w:hAnsi="Arial" w:cs="Arial"/>
      <w:sz w:val="24"/>
      <w:szCs w:val="24"/>
    </w:rPr>
  </w:style>
  <w:style w:type="paragraph" w:customStyle="1" w:styleId="xl67">
    <w:name w:val="xl67"/>
    <w:basedOn w:val="Standaard"/>
    <w:rsid w:val="00F10CFB"/>
    <w:pPr>
      <w:spacing w:before="100" w:beforeAutospacing="1" w:after="100" w:afterAutospacing="1" w:line="240" w:lineRule="auto"/>
    </w:pPr>
    <w:rPr>
      <w:rFonts w:ascii="Arial" w:eastAsia="Times New Roman" w:hAnsi="Arial" w:cs="Arial"/>
      <w:sz w:val="24"/>
      <w:szCs w:val="24"/>
    </w:rPr>
  </w:style>
  <w:style w:type="paragraph" w:customStyle="1" w:styleId="xl68">
    <w:name w:val="xl68"/>
    <w:basedOn w:val="Standaard"/>
    <w:rsid w:val="00F10CFB"/>
    <w:pPr>
      <w:spacing w:before="100" w:beforeAutospacing="1" w:after="100" w:afterAutospacing="1" w:line="240" w:lineRule="auto"/>
    </w:pPr>
    <w:rPr>
      <w:rFonts w:ascii="Arial" w:eastAsia="Times New Roman" w:hAnsi="Arial" w:cs="Arial"/>
      <w:sz w:val="24"/>
      <w:szCs w:val="24"/>
    </w:rPr>
  </w:style>
  <w:style w:type="paragraph" w:customStyle="1" w:styleId="xl69">
    <w:name w:val="xl69"/>
    <w:basedOn w:val="Standaard"/>
    <w:rsid w:val="00F10CFB"/>
    <w:pPr>
      <w:spacing w:before="100" w:beforeAutospacing="1" w:after="100" w:afterAutospacing="1" w:line="240" w:lineRule="auto"/>
    </w:pPr>
    <w:rPr>
      <w:rFonts w:ascii="Arial" w:eastAsia="Times New Roman" w:hAnsi="Arial" w:cs="Arial"/>
      <w:b/>
      <w:bCs/>
      <w:sz w:val="24"/>
      <w:szCs w:val="24"/>
    </w:rPr>
  </w:style>
  <w:style w:type="paragraph" w:customStyle="1" w:styleId="xl70">
    <w:name w:val="xl70"/>
    <w:basedOn w:val="Standaard"/>
    <w:rsid w:val="00F10CFB"/>
    <w:pPr>
      <w:spacing w:before="100" w:beforeAutospacing="1" w:after="100" w:afterAutospacing="1" w:line="240" w:lineRule="auto"/>
      <w:jc w:val="right"/>
    </w:pPr>
    <w:rPr>
      <w:rFonts w:ascii="Arial" w:eastAsia="Times New Roman" w:hAnsi="Arial" w:cs="Arial"/>
      <w:sz w:val="24"/>
      <w:szCs w:val="24"/>
    </w:rPr>
  </w:style>
  <w:style w:type="paragraph" w:customStyle="1" w:styleId="xl71">
    <w:name w:val="xl71"/>
    <w:basedOn w:val="Standaard"/>
    <w:rsid w:val="00F10CFB"/>
    <w:pPr>
      <w:pBdr>
        <w:top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72">
    <w:name w:val="xl72"/>
    <w:basedOn w:val="Standaard"/>
    <w:rsid w:val="00F10CFB"/>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73">
    <w:name w:val="xl73"/>
    <w:basedOn w:val="Standaard"/>
    <w:rsid w:val="00F10CFB"/>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74">
    <w:name w:val="xl74"/>
    <w:basedOn w:val="Standaard"/>
    <w:rsid w:val="00F10CFB"/>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75">
    <w:name w:val="xl75"/>
    <w:basedOn w:val="Standaard"/>
    <w:rsid w:val="00F10CFB"/>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76">
    <w:name w:val="xl76"/>
    <w:basedOn w:val="Standaard"/>
    <w:rsid w:val="00F10CFB"/>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77">
    <w:name w:val="xl77"/>
    <w:basedOn w:val="Standaard"/>
    <w:rsid w:val="00F10C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78">
    <w:name w:val="xl78"/>
    <w:basedOn w:val="Standaard"/>
    <w:rsid w:val="00F10CFB"/>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79">
    <w:name w:val="xl79"/>
    <w:basedOn w:val="Standaard"/>
    <w:rsid w:val="00F10CFB"/>
    <w:pPr>
      <w:pBdr>
        <w:top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80">
    <w:name w:val="xl80"/>
    <w:basedOn w:val="Standaard"/>
    <w:rsid w:val="00F10CFB"/>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81">
    <w:name w:val="xl81"/>
    <w:basedOn w:val="Standaard"/>
    <w:rsid w:val="00F10CFB"/>
    <w:pPr>
      <w:spacing w:before="100" w:beforeAutospacing="1" w:after="100" w:afterAutospacing="1" w:line="240" w:lineRule="auto"/>
      <w:jc w:val="center"/>
    </w:pPr>
    <w:rPr>
      <w:rFonts w:ascii="Arial" w:eastAsia="Times New Roman" w:hAnsi="Arial" w:cs="Arial"/>
      <w:sz w:val="24"/>
      <w:szCs w:val="24"/>
    </w:rPr>
  </w:style>
  <w:style w:type="paragraph" w:customStyle="1" w:styleId="xl82">
    <w:name w:val="xl82"/>
    <w:basedOn w:val="Standaard"/>
    <w:rsid w:val="00F10CFB"/>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83">
    <w:name w:val="xl83"/>
    <w:basedOn w:val="Standaard"/>
    <w:rsid w:val="00F10CFB"/>
    <w:pPr>
      <w:pBdr>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84">
    <w:name w:val="xl84"/>
    <w:basedOn w:val="Standaard"/>
    <w:rsid w:val="00F10CFB"/>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85">
    <w:name w:val="xl85"/>
    <w:basedOn w:val="Standaard"/>
    <w:rsid w:val="00F10CFB"/>
    <w:pPr>
      <w:spacing w:before="100" w:beforeAutospacing="1" w:after="100" w:afterAutospacing="1" w:line="240" w:lineRule="auto"/>
      <w:jc w:val="center"/>
    </w:pPr>
    <w:rPr>
      <w:rFonts w:ascii="Arial" w:eastAsia="Times New Roman" w:hAnsi="Arial" w:cs="Arial"/>
      <w:sz w:val="24"/>
      <w:szCs w:val="24"/>
    </w:rPr>
  </w:style>
  <w:style w:type="paragraph" w:customStyle="1" w:styleId="xl86">
    <w:name w:val="xl86"/>
    <w:basedOn w:val="Standaard"/>
    <w:rsid w:val="00F10CFB"/>
    <w:pPr>
      <w:spacing w:before="100" w:beforeAutospacing="1" w:after="100" w:afterAutospacing="1" w:line="240" w:lineRule="auto"/>
    </w:pPr>
    <w:rPr>
      <w:rFonts w:ascii="Arial" w:eastAsia="Times New Roman" w:hAnsi="Arial" w:cs="Arial"/>
      <w:b/>
      <w:bCs/>
      <w:i/>
      <w:iCs/>
      <w:sz w:val="24"/>
      <w:szCs w:val="24"/>
    </w:rPr>
  </w:style>
  <w:style w:type="paragraph" w:customStyle="1" w:styleId="xl87">
    <w:name w:val="xl87"/>
    <w:basedOn w:val="Standaard"/>
    <w:rsid w:val="00F10CFB"/>
    <w:pPr>
      <w:spacing w:before="100" w:beforeAutospacing="1" w:after="100" w:afterAutospacing="1" w:line="240" w:lineRule="auto"/>
    </w:pPr>
    <w:rPr>
      <w:rFonts w:ascii="Arial" w:eastAsia="Times New Roman" w:hAnsi="Arial" w:cs="Arial"/>
      <w:sz w:val="24"/>
      <w:szCs w:val="24"/>
    </w:rPr>
  </w:style>
  <w:style w:type="paragraph" w:customStyle="1" w:styleId="xl88">
    <w:name w:val="xl88"/>
    <w:basedOn w:val="Standaard"/>
    <w:rsid w:val="00F10CFB"/>
    <w:pPr>
      <w:spacing w:before="100" w:beforeAutospacing="1" w:after="100" w:afterAutospacing="1" w:line="240" w:lineRule="auto"/>
    </w:pPr>
    <w:rPr>
      <w:rFonts w:ascii="Arial" w:eastAsia="Times New Roman" w:hAnsi="Arial" w:cs="Arial"/>
      <w:sz w:val="24"/>
      <w:szCs w:val="24"/>
    </w:rPr>
  </w:style>
  <w:style w:type="paragraph" w:customStyle="1" w:styleId="xl89">
    <w:name w:val="xl89"/>
    <w:basedOn w:val="Standaard"/>
    <w:rsid w:val="00F10CFB"/>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90">
    <w:name w:val="xl90"/>
    <w:basedOn w:val="Standaard"/>
    <w:rsid w:val="00F10CFB"/>
    <w:pPr>
      <w:spacing w:before="100" w:beforeAutospacing="1" w:after="100" w:afterAutospacing="1" w:line="240" w:lineRule="auto"/>
      <w:jc w:val="center"/>
    </w:pPr>
    <w:rPr>
      <w:rFonts w:ascii="Arial" w:eastAsia="Times New Roman" w:hAnsi="Arial" w:cs="Arial"/>
      <w:sz w:val="24"/>
      <w:szCs w:val="24"/>
    </w:rPr>
  </w:style>
  <w:style w:type="paragraph" w:customStyle="1" w:styleId="xl91">
    <w:name w:val="xl91"/>
    <w:basedOn w:val="Standaard"/>
    <w:rsid w:val="00F10CFB"/>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92">
    <w:name w:val="xl92"/>
    <w:basedOn w:val="Standaard"/>
    <w:rsid w:val="00F10CFB"/>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93">
    <w:name w:val="xl93"/>
    <w:basedOn w:val="Standaard"/>
    <w:rsid w:val="00F10CFB"/>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94">
    <w:name w:val="xl94"/>
    <w:basedOn w:val="Standaard"/>
    <w:rsid w:val="00F10CFB"/>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95">
    <w:name w:val="xl95"/>
    <w:basedOn w:val="Standaard"/>
    <w:rsid w:val="00F10CFB"/>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96">
    <w:name w:val="xl96"/>
    <w:basedOn w:val="Standaard"/>
    <w:rsid w:val="00F10CFB"/>
    <w:pPr>
      <w:spacing w:before="100" w:beforeAutospacing="1" w:after="100" w:afterAutospacing="1" w:line="240" w:lineRule="auto"/>
    </w:pPr>
    <w:rPr>
      <w:rFonts w:ascii="Arial" w:eastAsia="Times New Roman" w:hAnsi="Arial" w:cs="Arial"/>
      <w:sz w:val="24"/>
      <w:szCs w:val="24"/>
    </w:rPr>
  </w:style>
  <w:style w:type="paragraph" w:customStyle="1" w:styleId="xl97">
    <w:name w:val="xl97"/>
    <w:basedOn w:val="Standaard"/>
    <w:rsid w:val="00F10CFB"/>
    <w:pPr>
      <w:spacing w:before="100" w:beforeAutospacing="1" w:after="100" w:afterAutospacing="1" w:line="240" w:lineRule="auto"/>
    </w:pPr>
    <w:rPr>
      <w:rFonts w:ascii="Arial" w:eastAsia="Times New Roman" w:hAnsi="Arial" w:cs="Arial"/>
      <w:color w:val="000000"/>
      <w:sz w:val="24"/>
      <w:szCs w:val="24"/>
    </w:rPr>
  </w:style>
  <w:style w:type="paragraph" w:customStyle="1" w:styleId="xl98">
    <w:name w:val="xl98"/>
    <w:basedOn w:val="Standaard"/>
    <w:rsid w:val="00F10CFB"/>
    <w:pPr>
      <w:spacing w:before="100" w:beforeAutospacing="1" w:after="100" w:afterAutospacing="1" w:line="240" w:lineRule="auto"/>
    </w:pPr>
    <w:rPr>
      <w:rFonts w:ascii="Arial" w:eastAsia="Times New Roman" w:hAnsi="Arial" w:cs="Arial"/>
      <w:color w:val="000000"/>
      <w:sz w:val="24"/>
      <w:szCs w:val="24"/>
    </w:rPr>
  </w:style>
  <w:style w:type="paragraph" w:customStyle="1" w:styleId="xl99">
    <w:name w:val="xl99"/>
    <w:basedOn w:val="Standaard"/>
    <w:rsid w:val="00F10CFB"/>
    <w:pPr>
      <w:spacing w:before="100" w:beforeAutospacing="1" w:after="100" w:afterAutospacing="1" w:line="240" w:lineRule="auto"/>
    </w:pPr>
    <w:rPr>
      <w:rFonts w:ascii="Arial" w:eastAsia="Times New Roman" w:hAnsi="Arial" w:cs="Arial"/>
      <w:color w:val="FF0000"/>
      <w:sz w:val="24"/>
      <w:szCs w:val="24"/>
    </w:rPr>
  </w:style>
  <w:style w:type="paragraph" w:customStyle="1" w:styleId="xl100">
    <w:name w:val="xl100"/>
    <w:basedOn w:val="Standaard"/>
    <w:rsid w:val="00F10CFB"/>
    <w:pPr>
      <w:spacing w:before="100" w:beforeAutospacing="1" w:after="100" w:afterAutospacing="1" w:line="240" w:lineRule="auto"/>
    </w:pPr>
    <w:rPr>
      <w:rFonts w:ascii="Arial" w:eastAsia="Times New Roman" w:hAnsi="Arial" w:cs="Arial"/>
      <w:color w:val="FF0000"/>
      <w:sz w:val="24"/>
      <w:szCs w:val="24"/>
    </w:rPr>
  </w:style>
  <w:style w:type="paragraph" w:customStyle="1" w:styleId="xl101">
    <w:name w:val="xl101"/>
    <w:basedOn w:val="Standaard"/>
    <w:rsid w:val="00F10CFB"/>
    <w:pPr>
      <w:spacing w:before="100" w:beforeAutospacing="1" w:after="100" w:afterAutospacing="1" w:line="240" w:lineRule="auto"/>
      <w:jc w:val="right"/>
    </w:pPr>
    <w:rPr>
      <w:rFonts w:ascii="Arial" w:eastAsia="Times New Roman" w:hAnsi="Arial" w:cs="Arial"/>
      <w:sz w:val="24"/>
      <w:szCs w:val="24"/>
    </w:rPr>
  </w:style>
  <w:style w:type="paragraph" w:customStyle="1" w:styleId="xl102">
    <w:name w:val="xl102"/>
    <w:basedOn w:val="Standaard"/>
    <w:rsid w:val="00F10CFB"/>
    <w:pPr>
      <w:spacing w:before="100" w:beforeAutospacing="1" w:after="100" w:afterAutospacing="1" w:line="240" w:lineRule="auto"/>
      <w:jc w:val="center"/>
    </w:pPr>
    <w:rPr>
      <w:rFonts w:ascii="Arial" w:eastAsia="Times New Roman" w:hAnsi="Arial" w:cs="Arial"/>
      <w:sz w:val="24"/>
      <w:szCs w:val="24"/>
    </w:rPr>
  </w:style>
  <w:style w:type="paragraph" w:customStyle="1" w:styleId="xl103">
    <w:name w:val="xl103"/>
    <w:basedOn w:val="Standaard"/>
    <w:rsid w:val="00F10CFB"/>
    <w:pPr>
      <w:spacing w:before="100" w:beforeAutospacing="1" w:after="100" w:afterAutospacing="1" w:line="240" w:lineRule="auto"/>
    </w:pPr>
    <w:rPr>
      <w:rFonts w:ascii="Arial" w:eastAsia="Times New Roman" w:hAnsi="Arial" w:cs="Arial"/>
      <w:sz w:val="24"/>
      <w:szCs w:val="24"/>
    </w:rPr>
  </w:style>
  <w:style w:type="paragraph" w:customStyle="1" w:styleId="xl104">
    <w:name w:val="xl104"/>
    <w:basedOn w:val="Standaard"/>
    <w:rsid w:val="00F10C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105">
    <w:name w:val="xl105"/>
    <w:basedOn w:val="Standaard"/>
    <w:rsid w:val="00F10CFB"/>
    <w:pPr>
      <w:spacing w:before="100" w:beforeAutospacing="1" w:after="100" w:afterAutospacing="1" w:line="240" w:lineRule="auto"/>
    </w:pPr>
    <w:rPr>
      <w:rFonts w:ascii="Arial" w:eastAsia="Times New Roman" w:hAnsi="Arial" w:cs="Arial"/>
      <w:sz w:val="24"/>
      <w:szCs w:val="24"/>
    </w:rPr>
  </w:style>
  <w:style w:type="paragraph" w:customStyle="1" w:styleId="xl106">
    <w:name w:val="xl106"/>
    <w:basedOn w:val="Standaard"/>
    <w:rsid w:val="00F10CFB"/>
    <w:pPr>
      <w:spacing w:before="100" w:beforeAutospacing="1" w:after="100" w:afterAutospacing="1" w:line="240" w:lineRule="auto"/>
    </w:pPr>
    <w:rPr>
      <w:rFonts w:ascii="Arial" w:eastAsia="Times New Roman" w:hAnsi="Arial" w:cs="Arial"/>
      <w:sz w:val="24"/>
      <w:szCs w:val="24"/>
    </w:rPr>
  </w:style>
  <w:style w:type="paragraph" w:customStyle="1" w:styleId="xl107">
    <w:name w:val="xl107"/>
    <w:basedOn w:val="Standaard"/>
    <w:rsid w:val="00F10CFB"/>
    <w:pPr>
      <w:pBdr>
        <w:top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08">
    <w:name w:val="xl108"/>
    <w:basedOn w:val="Standaard"/>
    <w:rsid w:val="00F10CFB"/>
    <w:pPr>
      <w:pBdr>
        <w:top w:val="single" w:sz="4" w:space="0" w:color="auto"/>
        <w:bottom w:val="double" w:sz="6" w:space="0" w:color="auto"/>
      </w:pBdr>
      <w:spacing w:before="100" w:beforeAutospacing="1" w:after="100" w:afterAutospacing="1" w:line="240" w:lineRule="auto"/>
    </w:pPr>
    <w:rPr>
      <w:rFonts w:ascii="Arial" w:eastAsia="Times New Roman" w:hAnsi="Arial" w:cs="Arial"/>
      <w:sz w:val="24"/>
      <w:szCs w:val="24"/>
    </w:rPr>
  </w:style>
  <w:style w:type="paragraph" w:customStyle="1" w:styleId="xl109">
    <w:name w:val="xl109"/>
    <w:basedOn w:val="Standaard"/>
    <w:rsid w:val="00F10CFB"/>
    <w:pPr>
      <w:spacing w:before="100" w:beforeAutospacing="1" w:after="100" w:afterAutospacing="1" w:line="240" w:lineRule="auto"/>
    </w:pPr>
    <w:rPr>
      <w:rFonts w:ascii="Arial" w:eastAsia="Times New Roman" w:hAnsi="Arial" w:cs="Arial"/>
      <w:sz w:val="24"/>
      <w:szCs w:val="24"/>
    </w:rPr>
  </w:style>
  <w:style w:type="paragraph" w:customStyle="1" w:styleId="xl110">
    <w:name w:val="xl110"/>
    <w:basedOn w:val="Standaard"/>
    <w:rsid w:val="00F10CFB"/>
    <w:pPr>
      <w:spacing w:before="100" w:beforeAutospacing="1" w:after="100" w:afterAutospacing="1" w:line="240" w:lineRule="auto"/>
      <w:jc w:val="right"/>
    </w:pPr>
    <w:rPr>
      <w:rFonts w:ascii="Arial" w:eastAsia="Times New Roman" w:hAnsi="Arial" w:cs="Arial"/>
      <w:sz w:val="24"/>
      <w:szCs w:val="24"/>
    </w:rPr>
  </w:style>
  <w:style w:type="paragraph" w:customStyle="1" w:styleId="xl111">
    <w:name w:val="xl111"/>
    <w:basedOn w:val="Standaard"/>
    <w:rsid w:val="00F10CFB"/>
    <w:pPr>
      <w:spacing w:before="100" w:beforeAutospacing="1" w:after="100" w:afterAutospacing="1" w:line="240" w:lineRule="auto"/>
    </w:pPr>
    <w:rPr>
      <w:rFonts w:ascii="Arial" w:eastAsia="Times New Roman" w:hAnsi="Arial" w:cs="Arial"/>
      <w:sz w:val="24"/>
      <w:szCs w:val="24"/>
    </w:rPr>
  </w:style>
  <w:style w:type="paragraph" w:customStyle="1" w:styleId="xl112">
    <w:name w:val="xl112"/>
    <w:basedOn w:val="Standaard"/>
    <w:rsid w:val="00F10CFB"/>
    <w:pPr>
      <w:spacing w:before="100" w:beforeAutospacing="1" w:after="100" w:afterAutospacing="1" w:line="240" w:lineRule="auto"/>
      <w:jc w:val="right"/>
    </w:pPr>
    <w:rPr>
      <w:rFonts w:ascii="Arial" w:eastAsia="Times New Roman" w:hAnsi="Arial" w:cs="Arial"/>
      <w:sz w:val="24"/>
      <w:szCs w:val="24"/>
    </w:rPr>
  </w:style>
  <w:style w:type="paragraph" w:customStyle="1" w:styleId="xl113">
    <w:name w:val="xl113"/>
    <w:basedOn w:val="Standaard"/>
    <w:rsid w:val="00F10CFB"/>
    <w:pPr>
      <w:spacing w:before="100" w:beforeAutospacing="1" w:after="100" w:afterAutospacing="1" w:line="240" w:lineRule="auto"/>
      <w:jc w:val="right"/>
    </w:pPr>
    <w:rPr>
      <w:rFonts w:ascii="Arial" w:eastAsia="Times New Roman" w:hAnsi="Arial" w:cs="Arial"/>
      <w:sz w:val="24"/>
      <w:szCs w:val="24"/>
    </w:rPr>
  </w:style>
  <w:style w:type="paragraph" w:customStyle="1" w:styleId="xl114">
    <w:name w:val="xl114"/>
    <w:basedOn w:val="Standaard"/>
    <w:rsid w:val="00F10CFB"/>
    <w:pPr>
      <w:spacing w:before="100" w:beforeAutospacing="1" w:after="100" w:afterAutospacing="1" w:line="240" w:lineRule="auto"/>
    </w:pPr>
    <w:rPr>
      <w:rFonts w:ascii="Arial" w:eastAsia="Times New Roman" w:hAnsi="Arial" w:cs="Arial"/>
      <w:sz w:val="24"/>
      <w:szCs w:val="24"/>
    </w:rPr>
  </w:style>
  <w:style w:type="paragraph" w:customStyle="1" w:styleId="xl115">
    <w:name w:val="xl115"/>
    <w:basedOn w:val="Standaard"/>
    <w:rsid w:val="00F10CFB"/>
    <w:pPr>
      <w:pBdr>
        <w:bottom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16">
    <w:name w:val="xl116"/>
    <w:basedOn w:val="Standaard"/>
    <w:rsid w:val="00F10CFB"/>
    <w:pPr>
      <w:pBdr>
        <w:top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18">
    <w:name w:val="xl118"/>
    <w:basedOn w:val="Standaard"/>
    <w:rsid w:val="00F10CFB"/>
    <w:pPr>
      <w:pBdr>
        <w:top w:val="single" w:sz="4" w:space="0" w:color="auto"/>
        <w:bottom w:val="double" w:sz="6" w:space="0" w:color="auto"/>
      </w:pBdr>
      <w:spacing w:before="100" w:beforeAutospacing="1" w:after="100" w:afterAutospacing="1" w:line="240" w:lineRule="auto"/>
    </w:pPr>
    <w:rPr>
      <w:rFonts w:ascii="Arial" w:eastAsia="Times New Roman" w:hAnsi="Arial" w:cs="Arial"/>
      <w:sz w:val="24"/>
      <w:szCs w:val="24"/>
    </w:rPr>
  </w:style>
  <w:style w:type="paragraph" w:customStyle="1" w:styleId="xl119">
    <w:name w:val="xl119"/>
    <w:basedOn w:val="Standaard"/>
    <w:rsid w:val="00F10CFB"/>
    <w:pPr>
      <w:pBdr>
        <w:top w:val="single" w:sz="4" w:space="0" w:color="auto"/>
        <w:bottom w:val="dashed"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20">
    <w:name w:val="xl120"/>
    <w:basedOn w:val="Standaard"/>
    <w:rsid w:val="00F10CFB"/>
    <w:pPr>
      <w:spacing w:before="100" w:beforeAutospacing="1" w:after="100" w:afterAutospacing="1" w:line="240" w:lineRule="auto"/>
    </w:pPr>
    <w:rPr>
      <w:rFonts w:ascii="Arial" w:eastAsia="Times New Roman" w:hAnsi="Arial" w:cs="Arial"/>
      <w:b/>
      <w:bCs/>
      <w:color w:val="FF0000"/>
      <w:sz w:val="24"/>
      <w:szCs w:val="24"/>
    </w:rPr>
  </w:style>
  <w:style w:type="paragraph" w:customStyle="1" w:styleId="xl121">
    <w:name w:val="xl121"/>
    <w:basedOn w:val="Standaard"/>
    <w:rsid w:val="00F10CFB"/>
    <w:pPr>
      <w:pBdr>
        <w:bottom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22">
    <w:name w:val="xl122"/>
    <w:basedOn w:val="Standaard"/>
    <w:rsid w:val="00F10CFB"/>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23">
    <w:name w:val="xl123"/>
    <w:basedOn w:val="Standaard"/>
    <w:rsid w:val="00F10C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24">
    <w:name w:val="xl124"/>
    <w:basedOn w:val="Standaard"/>
    <w:rsid w:val="00F10CFB"/>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125">
    <w:name w:val="xl125"/>
    <w:basedOn w:val="Standaard"/>
    <w:rsid w:val="00F10CFB"/>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26">
    <w:name w:val="xl126"/>
    <w:basedOn w:val="Standaard"/>
    <w:rsid w:val="00F10CFB"/>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27">
    <w:name w:val="xl127"/>
    <w:basedOn w:val="Standaard"/>
    <w:rsid w:val="00F10C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128">
    <w:name w:val="xl128"/>
    <w:basedOn w:val="Standaard"/>
    <w:rsid w:val="00F10CFB"/>
    <w:pPr>
      <w:spacing w:before="100" w:beforeAutospacing="1" w:after="100" w:afterAutospacing="1" w:line="240" w:lineRule="auto"/>
    </w:pPr>
    <w:rPr>
      <w:rFonts w:ascii="Arial" w:eastAsia="Times New Roman" w:hAnsi="Arial" w:cs="Arial"/>
      <w:b/>
      <w:bCs/>
      <w:color w:val="FF0000"/>
      <w:sz w:val="24"/>
      <w:szCs w:val="24"/>
    </w:rPr>
  </w:style>
  <w:style w:type="paragraph" w:customStyle="1" w:styleId="xl129">
    <w:name w:val="xl129"/>
    <w:basedOn w:val="Standaard"/>
    <w:rsid w:val="00F10CFB"/>
    <w:pPr>
      <w:spacing w:before="100" w:beforeAutospacing="1" w:after="100" w:afterAutospacing="1" w:line="240" w:lineRule="auto"/>
    </w:pPr>
    <w:rPr>
      <w:rFonts w:ascii="Arial" w:eastAsia="Times New Roman" w:hAnsi="Arial" w:cs="Arial"/>
      <w:b/>
      <w:bCs/>
      <w:color w:val="FF0000"/>
      <w:sz w:val="24"/>
      <w:szCs w:val="24"/>
    </w:rPr>
  </w:style>
  <w:style w:type="paragraph" w:customStyle="1" w:styleId="xl130">
    <w:name w:val="xl130"/>
    <w:basedOn w:val="Standaard"/>
    <w:rsid w:val="00F10CFB"/>
    <w:pPr>
      <w:spacing w:before="100" w:beforeAutospacing="1" w:after="100" w:afterAutospacing="1" w:line="240" w:lineRule="auto"/>
    </w:pPr>
    <w:rPr>
      <w:rFonts w:ascii="Arial" w:eastAsia="Times New Roman" w:hAnsi="Arial" w:cs="Arial"/>
      <w:b/>
      <w:bCs/>
      <w:color w:val="FF0000"/>
      <w:sz w:val="24"/>
      <w:szCs w:val="24"/>
    </w:rPr>
  </w:style>
  <w:style w:type="paragraph" w:customStyle="1" w:styleId="xl131">
    <w:name w:val="xl131"/>
    <w:basedOn w:val="Standaard"/>
    <w:rsid w:val="00F10CFB"/>
    <w:pPr>
      <w:spacing w:before="100" w:beforeAutospacing="1" w:after="100" w:afterAutospacing="1" w:line="240" w:lineRule="auto"/>
    </w:pPr>
    <w:rPr>
      <w:rFonts w:ascii="Arial" w:eastAsia="Times New Roman" w:hAnsi="Arial" w:cs="Arial"/>
      <w:b/>
      <w:bCs/>
      <w:color w:val="FF0000"/>
      <w:sz w:val="24"/>
      <w:szCs w:val="24"/>
    </w:rPr>
  </w:style>
  <w:style w:type="paragraph" w:customStyle="1" w:styleId="xl132">
    <w:name w:val="xl132"/>
    <w:basedOn w:val="Standaard"/>
    <w:rsid w:val="00F10CFB"/>
    <w:pPr>
      <w:spacing w:before="100" w:beforeAutospacing="1" w:after="100" w:afterAutospacing="1" w:line="240" w:lineRule="auto"/>
    </w:pPr>
    <w:rPr>
      <w:rFonts w:ascii="Arial" w:eastAsia="Times New Roman" w:hAnsi="Arial" w:cs="Arial"/>
      <w:sz w:val="16"/>
      <w:szCs w:val="16"/>
    </w:rPr>
  </w:style>
  <w:style w:type="paragraph" w:customStyle="1" w:styleId="xl133">
    <w:name w:val="xl133"/>
    <w:basedOn w:val="Standaard"/>
    <w:rsid w:val="00F10CFB"/>
    <w:pPr>
      <w:spacing w:before="100" w:beforeAutospacing="1" w:after="100" w:afterAutospacing="1" w:line="240" w:lineRule="auto"/>
    </w:pPr>
    <w:rPr>
      <w:rFonts w:ascii="Arial" w:eastAsia="Times New Roman" w:hAnsi="Arial" w:cs="Arial"/>
      <w:b/>
      <w:bCs/>
      <w:sz w:val="16"/>
      <w:szCs w:val="16"/>
    </w:rPr>
  </w:style>
  <w:style w:type="paragraph" w:customStyle="1" w:styleId="xl134">
    <w:name w:val="xl134"/>
    <w:basedOn w:val="Standaard"/>
    <w:rsid w:val="00F10CFB"/>
    <w:pPr>
      <w:spacing w:before="100" w:beforeAutospacing="1" w:after="100" w:afterAutospacing="1" w:line="240" w:lineRule="auto"/>
    </w:pPr>
    <w:rPr>
      <w:rFonts w:ascii="Arial" w:eastAsia="Times New Roman" w:hAnsi="Arial" w:cs="Arial"/>
      <w:i/>
      <w:iCs/>
      <w:sz w:val="24"/>
      <w:szCs w:val="24"/>
    </w:rPr>
  </w:style>
  <w:style w:type="paragraph" w:customStyle="1" w:styleId="xl135">
    <w:name w:val="xl135"/>
    <w:basedOn w:val="Standaard"/>
    <w:rsid w:val="00F10CFB"/>
    <w:pPr>
      <w:pBdr>
        <w:top w:val="single" w:sz="4" w:space="0" w:color="auto"/>
        <w:bottom w:val="double" w:sz="6" w:space="0" w:color="auto"/>
      </w:pBdr>
      <w:spacing w:before="100" w:beforeAutospacing="1" w:after="100" w:afterAutospacing="1" w:line="240" w:lineRule="auto"/>
    </w:pPr>
    <w:rPr>
      <w:rFonts w:ascii="Arial" w:eastAsia="Times New Roman" w:hAnsi="Arial" w:cs="Arial"/>
      <w:sz w:val="24"/>
      <w:szCs w:val="24"/>
    </w:rPr>
  </w:style>
  <w:style w:type="paragraph" w:customStyle="1" w:styleId="xl136">
    <w:name w:val="xl136"/>
    <w:basedOn w:val="Standaard"/>
    <w:rsid w:val="00F10CFB"/>
    <w:pPr>
      <w:pBdr>
        <w:top w:val="single" w:sz="4" w:space="0" w:color="auto"/>
        <w:bottom w:val="double" w:sz="6"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137">
    <w:name w:val="xl137"/>
    <w:basedOn w:val="Standaard"/>
    <w:rsid w:val="00F10CFB"/>
    <w:pPr>
      <w:shd w:val="clear" w:color="000000" w:fill="FFFFFF"/>
      <w:spacing w:before="100" w:beforeAutospacing="1" w:after="100" w:afterAutospacing="1" w:line="240" w:lineRule="auto"/>
    </w:pPr>
    <w:rPr>
      <w:rFonts w:ascii="Arial" w:eastAsia="Times New Roman" w:hAnsi="Arial" w:cs="Arial"/>
      <w:b/>
      <w:bCs/>
      <w:sz w:val="24"/>
      <w:szCs w:val="24"/>
    </w:rPr>
  </w:style>
  <w:style w:type="paragraph" w:customStyle="1" w:styleId="xl138">
    <w:name w:val="xl138"/>
    <w:basedOn w:val="Standaard"/>
    <w:rsid w:val="00F10CFB"/>
    <w:pPr>
      <w:shd w:val="clear" w:color="000000" w:fill="FFFFFF"/>
      <w:spacing w:before="100" w:beforeAutospacing="1" w:after="100" w:afterAutospacing="1" w:line="240" w:lineRule="auto"/>
    </w:pPr>
    <w:rPr>
      <w:rFonts w:ascii="Arial" w:eastAsia="Times New Roman" w:hAnsi="Arial" w:cs="Arial"/>
      <w:sz w:val="24"/>
      <w:szCs w:val="24"/>
    </w:rPr>
  </w:style>
  <w:style w:type="paragraph" w:customStyle="1" w:styleId="xl139">
    <w:name w:val="xl139"/>
    <w:basedOn w:val="Standaard"/>
    <w:rsid w:val="00F10CFB"/>
    <w:pPr>
      <w:shd w:val="clear" w:color="000000" w:fill="FFFFFF"/>
      <w:spacing w:before="100" w:beforeAutospacing="1" w:after="100" w:afterAutospacing="1" w:line="240" w:lineRule="auto"/>
    </w:pPr>
    <w:rPr>
      <w:rFonts w:ascii="Arial" w:eastAsia="Times New Roman" w:hAnsi="Arial" w:cs="Arial"/>
      <w:sz w:val="24"/>
      <w:szCs w:val="24"/>
    </w:rPr>
  </w:style>
  <w:style w:type="paragraph" w:customStyle="1" w:styleId="xl140">
    <w:name w:val="xl140"/>
    <w:basedOn w:val="Standaard"/>
    <w:rsid w:val="00F10CFB"/>
    <w:pPr>
      <w:pBdr>
        <w:bottom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41">
    <w:name w:val="xl141"/>
    <w:basedOn w:val="Standaard"/>
    <w:rsid w:val="00F10CFB"/>
    <w:pPr>
      <w:shd w:val="clear" w:color="000000" w:fill="FFFFFF"/>
      <w:spacing w:before="100" w:beforeAutospacing="1" w:after="100" w:afterAutospacing="1" w:line="240" w:lineRule="auto"/>
    </w:pPr>
    <w:rPr>
      <w:rFonts w:ascii="Arial" w:eastAsia="Times New Roman" w:hAnsi="Arial" w:cs="Arial"/>
      <w:sz w:val="24"/>
      <w:szCs w:val="24"/>
    </w:rPr>
  </w:style>
  <w:style w:type="paragraph" w:customStyle="1" w:styleId="xl142">
    <w:name w:val="xl142"/>
    <w:basedOn w:val="Standaard"/>
    <w:rsid w:val="00F10CFB"/>
    <w:pPr>
      <w:pBdr>
        <w:top w:val="single" w:sz="4" w:space="0" w:color="auto"/>
        <w:bottom w:val="double" w:sz="6" w:space="0" w:color="auto"/>
      </w:pBdr>
      <w:shd w:val="clear" w:color="000000" w:fill="FFFFFF"/>
      <w:spacing w:before="100" w:beforeAutospacing="1" w:after="100" w:afterAutospacing="1" w:line="240" w:lineRule="auto"/>
    </w:pPr>
    <w:rPr>
      <w:rFonts w:ascii="Arial" w:eastAsia="Times New Roman" w:hAnsi="Arial" w:cs="Arial"/>
      <w:sz w:val="24"/>
      <w:szCs w:val="24"/>
    </w:rPr>
  </w:style>
  <w:style w:type="paragraph" w:customStyle="1" w:styleId="xl143">
    <w:name w:val="xl143"/>
    <w:basedOn w:val="Standaard"/>
    <w:rsid w:val="00F10CFB"/>
    <w:pPr>
      <w:spacing w:before="100" w:beforeAutospacing="1" w:after="100" w:afterAutospacing="1" w:line="240" w:lineRule="auto"/>
    </w:pPr>
    <w:rPr>
      <w:rFonts w:ascii="Arial" w:eastAsia="Times New Roman" w:hAnsi="Arial" w:cs="Arial"/>
      <w:sz w:val="24"/>
      <w:szCs w:val="24"/>
    </w:rPr>
  </w:style>
  <w:style w:type="paragraph" w:customStyle="1" w:styleId="xl144">
    <w:name w:val="xl144"/>
    <w:basedOn w:val="Standaard"/>
    <w:rsid w:val="00F10CFB"/>
    <w:pPr>
      <w:spacing w:before="100" w:beforeAutospacing="1" w:after="100" w:afterAutospacing="1" w:line="240" w:lineRule="auto"/>
    </w:pPr>
    <w:rPr>
      <w:rFonts w:ascii="Arial" w:eastAsia="Times New Roman" w:hAnsi="Arial" w:cs="Arial"/>
      <w:b/>
      <w:bCs/>
      <w:sz w:val="24"/>
      <w:szCs w:val="24"/>
    </w:rPr>
  </w:style>
  <w:style w:type="paragraph" w:customStyle="1" w:styleId="xl145">
    <w:name w:val="xl145"/>
    <w:basedOn w:val="Standaard"/>
    <w:rsid w:val="00F10CFB"/>
    <w:pPr>
      <w:shd w:val="clear" w:color="000000" w:fill="FFFFFF"/>
      <w:spacing w:before="100" w:beforeAutospacing="1" w:after="100" w:afterAutospacing="1" w:line="240" w:lineRule="auto"/>
    </w:pPr>
    <w:rPr>
      <w:rFonts w:ascii="Arial" w:eastAsia="Times New Roman" w:hAnsi="Arial" w:cs="Arial"/>
      <w:sz w:val="24"/>
      <w:szCs w:val="24"/>
    </w:rPr>
  </w:style>
  <w:style w:type="paragraph" w:customStyle="1" w:styleId="xl146">
    <w:name w:val="xl146"/>
    <w:basedOn w:val="Standaard"/>
    <w:rsid w:val="00F10CFB"/>
    <w:pPr>
      <w:shd w:val="clear" w:color="000000" w:fill="FFFFFF"/>
      <w:spacing w:before="100" w:beforeAutospacing="1" w:after="100" w:afterAutospacing="1" w:line="240" w:lineRule="auto"/>
    </w:pPr>
    <w:rPr>
      <w:rFonts w:ascii="Arial" w:eastAsia="Times New Roman" w:hAnsi="Arial" w:cs="Arial"/>
      <w:sz w:val="24"/>
      <w:szCs w:val="24"/>
    </w:rPr>
  </w:style>
  <w:style w:type="paragraph" w:customStyle="1" w:styleId="xl147">
    <w:name w:val="xl147"/>
    <w:basedOn w:val="Standaard"/>
    <w:rsid w:val="00F10CFB"/>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148">
    <w:name w:val="xl148"/>
    <w:basedOn w:val="Standaard"/>
    <w:rsid w:val="00F10CFB"/>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149">
    <w:name w:val="xl149"/>
    <w:basedOn w:val="Standaard"/>
    <w:rsid w:val="00F10CFB"/>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150">
    <w:name w:val="xl150"/>
    <w:basedOn w:val="Standaard"/>
    <w:rsid w:val="00F10CFB"/>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151">
    <w:name w:val="xl151"/>
    <w:basedOn w:val="Standaard"/>
    <w:rsid w:val="00F10CFB"/>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numbering" w:customStyle="1" w:styleId="Huidigelijst11">
    <w:name w:val="Huidige lijst11"/>
    <w:rsid w:val="00F10CFB"/>
    <w:pPr>
      <w:numPr>
        <w:numId w:val="36"/>
      </w:numPr>
    </w:pPr>
  </w:style>
  <w:style w:type="character" w:customStyle="1" w:styleId="st">
    <w:name w:val="st"/>
    <w:basedOn w:val="Standaardalinea-lettertype"/>
    <w:rsid w:val="00F10CFB"/>
  </w:style>
  <w:style w:type="paragraph" w:customStyle="1" w:styleId="ListParagraph1">
    <w:name w:val="List Paragraph1"/>
    <w:basedOn w:val="Standaard"/>
    <w:rsid w:val="00F10CFB"/>
    <w:pPr>
      <w:spacing w:after="200"/>
      <w:ind w:left="720"/>
      <w:contextualSpacing/>
    </w:pPr>
    <w:rPr>
      <w:rFonts w:ascii="Calibri" w:eastAsia="Calibri" w:hAnsi="Calibri" w:cs="Times New Roman"/>
      <w:sz w:val="22"/>
      <w:lang w:eastAsia="en-US"/>
    </w:rPr>
  </w:style>
  <w:style w:type="paragraph" w:styleId="Bijschrift0">
    <w:name w:val="caption"/>
    <w:basedOn w:val="Standaard"/>
    <w:next w:val="Standaard"/>
    <w:qFormat/>
    <w:rsid w:val="00F10CFB"/>
    <w:pPr>
      <w:spacing w:line="240" w:lineRule="auto"/>
    </w:pPr>
    <w:rPr>
      <w:rFonts w:ascii="Arial" w:eastAsia="Times New Roman" w:hAnsi="Arial" w:cs="Times New Roman"/>
      <w:b/>
      <w:bCs/>
      <w:szCs w:val="20"/>
      <w:lang w:eastAsia="en-US"/>
    </w:rPr>
  </w:style>
  <w:style w:type="character" w:customStyle="1" w:styleId="apple-converted-space">
    <w:name w:val="apple-converted-space"/>
    <w:basedOn w:val="Standaardalinea-lettertype"/>
    <w:rsid w:val="00F10CFB"/>
  </w:style>
  <w:style w:type="table" w:customStyle="1" w:styleId="Tabelraster1">
    <w:name w:val="Tabelraster1"/>
    <w:basedOn w:val="Standaardtabel"/>
    <w:next w:val="Tabelraster"/>
    <w:locked/>
    <w:rsid w:val="00F10CF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locked/>
    <w:rsid w:val="00F10CF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7">
    <w:name w:val="xl117"/>
    <w:basedOn w:val="Standaard"/>
    <w:rsid w:val="00F10CFB"/>
    <w:pPr>
      <w:spacing w:before="100" w:beforeAutospacing="1" w:after="100" w:afterAutospacing="1" w:line="240" w:lineRule="auto"/>
    </w:pPr>
    <w:rPr>
      <w:rFonts w:ascii="Arial" w:eastAsia="Times New Roman" w:hAnsi="Arial" w:cs="Arial"/>
      <w:b/>
      <w:bCs/>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7961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hyperlink" Target="https://scoutinglandgoed.scouting.nl/ontdek/duurzaamheid" TargetMode="External"/><Relationship Id="rId117" Type="http://schemas.openxmlformats.org/officeDocument/2006/relationships/image" Target="media/image86.jpeg"/><Relationship Id="rId21" Type="http://schemas.openxmlformats.org/officeDocument/2006/relationships/hyperlink" Target="https://www.scouting.nl/downloads/bestuur-en-organisatie/bestuurlijke-zaken/stukken-landelijke-raad/landelijke-raad-2014-12-13/verslag-7/3216-powerpoint-presentatie-toelichting-op-de-begroting-2015" TargetMode="External"/><Relationship Id="rId42" Type="http://schemas.openxmlformats.org/officeDocument/2006/relationships/image" Target="media/image17.jpeg"/><Relationship Id="rId47" Type="http://schemas.openxmlformats.org/officeDocument/2006/relationships/hyperlink" Target="https://www.scouting.nl/bestuur-en-organisatie/bestuurlijke-zaken/meerjarenbeleid/scouting2025" TargetMode="External"/><Relationship Id="rId63" Type="http://schemas.openxmlformats.org/officeDocument/2006/relationships/hyperlink" Target="https://www.scouting.nl/over-scouting/steun-scouting/word-donateur/anbi-informatie" TargetMode="External"/><Relationship Id="rId68" Type="http://schemas.openxmlformats.org/officeDocument/2006/relationships/image" Target="media/image39.png"/><Relationship Id="rId84" Type="http://schemas.openxmlformats.org/officeDocument/2006/relationships/image" Target="media/image55.jpeg"/><Relationship Id="rId89" Type="http://schemas.openxmlformats.org/officeDocument/2006/relationships/image" Target="media/image60.jpeg"/><Relationship Id="rId112" Type="http://schemas.openxmlformats.org/officeDocument/2006/relationships/image" Target="media/image83.jpeg"/><Relationship Id="rId16" Type="http://schemas.openxmlformats.org/officeDocument/2006/relationships/hyperlink" Target="https://www.scouting.nl/downloads/bestuur-en-organisatie/bestuurlijke-zaken/stukken-landelijke-raad/landelijke-raad-2014-12-13/verslag-7/3211-powerpoint-presentatie-opleidingscommissie" TargetMode="External"/><Relationship Id="rId107" Type="http://schemas.openxmlformats.org/officeDocument/2006/relationships/image" Target="media/image78.jpeg"/><Relationship Id="rId11" Type="http://schemas.openxmlformats.org/officeDocument/2006/relationships/hyperlink" Target="https://www.scouting.nl/downloads/bestuur-en-organisatie/bestuurlijke-zaken/stukken-landelijke-raad/landelijke-raad-2014-12-13/verslag-7/3209-powerpoint-presentatie-meningsvormend-deel-internationaal" TargetMode="External"/><Relationship Id="rId32" Type="http://schemas.openxmlformats.org/officeDocument/2006/relationships/image" Target="media/image8.png"/><Relationship Id="rId37" Type="http://schemas.openxmlformats.org/officeDocument/2006/relationships/image" Target="media/image12.jpeg"/><Relationship Id="rId53" Type="http://schemas.openxmlformats.org/officeDocument/2006/relationships/image" Target="media/image26.jpeg"/><Relationship Id="rId58" Type="http://schemas.openxmlformats.org/officeDocument/2006/relationships/image" Target="media/image31.jpeg"/><Relationship Id="rId74" Type="http://schemas.openxmlformats.org/officeDocument/2006/relationships/image" Target="media/image45.png"/><Relationship Id="rId79" Type="http://schemas.openxmlformats.org/officeDocument/2006/relationships/image" Target="media/image50.png"/><Relationship Id="rId102" Type="http://schemas.openxmlformats.org/officeDocument/2006/relationships/image" Target="media/image73.jpeg"/><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4.jpeg"/><Relationship Id="rId82" Type="http://schemas.openxmlformats.org/officeDocument/2006/relationships/image" Target="media/image53.jpeg"/><Relationship Id="rId90" Type="http://schemas.openxmlformats.org/officeDocument/2006/relationships/image" Target="media/image61.jpeg"/><Relationship Id="rId95" Type="http://schemas.openxmlformats.org/officeDocument/2006/relationships/image" Target="media/image66.jpeg"/><Relationship Id="rId19" Type="http://schemas.openxmlformats.org/officeDocument/2006/relationships/hyperlink" Target="https://www.scouting.nl/downloads/bestuur-en-organisatie/bestuurlijke-zaken/stukken-landelijke-raad/landelijke-raad-2014-12-13/verslag-7/3214-powerpoint-presentatie-stand-van-zaken-scoutinglandgoed-zeewolde" TargetMode="External"/><Relationship Id="rId14" Type="http://schemas.openxmlformats.org/officeDocument/2006/relationships/hyperlink" Target="https://www.youtube.com/watch?v=ruTBOObFBV8" TargetMode="External"/><Relationship Id="rId22" Type="http://schemas.openxmlformats.org/officeDocument/2006/relationships/image" Target="media/image1.jpeg"/><Relationship Id="rId27" Type="http://schemas.openxmlformats.org/officeDocument/2006/relationships/hyperlink" Target="https://www.scouting.nl/downloads/bestuur-en-organisatie/bestuurlijke-zaken/stukken-landelijke-raad/voortgangsrapportages-scoutinglandgoed-zeewolde" TargetMode="External"/><Relationship Id="rId30" Type="http://schemas.openxmlformats.org/officeDocument/2006/relationships/image" Target="media/image6.tmp"/><Relationship Id="rId35" Type="http://schemas.openxmlformats.org/officeDocument/2006/relationships/hyperlink" Target="http://www.fundainbusiness.nl/bedrijfshal/lelystad/object-84775617-stuwweg-35/" TargetMode="External"/><Relationship Id="rId43" Type="http://schemas.openxmlformats.org/officeDocument/2006/relationships/image" Target="media/image18.jpeg"/><Relationship Id="rId48" Type="http://schemas.openxmlformats.org/officeDocument/2006/relationships/hyperlink" Target="https://www.scouting.nl/bestuur-en-organisatie/bestuurlijke-zaken/meerjarenbeleid/scouting2025" TargetMode="External"/><Relationship Id="rId56" Type="http://schemas.openxmlformats.org/officeDocument/2006/relationships/image" Target="media/image29.jpeg"/><Relationship Id="rId64" Type="http://schemas.openxmlformats.org/officeDocument/2006/relationships/hyperlink" Target="tel:31024153" TargetMode="External"/><Relationship Id="rId69" Type="http://schemas.openxmlformats.org/officeDocument/2006/relationships/image" Target="media/image40.png"/><Relationship Id="rId77" Type="http://schemas.openxmlformats.org/officeDocument/2006/relationships/image" Target="media/image48.png"/><Relationship Id="rId100" Type="http://schemas.openxmlformats.org/officeDocument/2006/relationships/image" Target="media/image71.jpeg"/><Relationship Id="rId105" Type="http://schemas.openxmlformats.org/officeDocument/2006/relationships/image" Target="media/image76.jpeg"/><Relationship Id="rId113" Type="http://schemas.openxmlformats.org/officeDocument/2006/relationships/image" Target="media/image84.jpeg"/><Relationship Id="rId118" Type="http://schemas.openxmlformats.org/officeDocument/2006/relationships/footer" Target="footer1.xml"/><Relationship Id="rId8" Type="http://schemas.openxmlformats.org/officeDocument/2006/relationships/hyperlink" Target="http://www.sol.scouting.nl" TargetMode="External"/><Relationship Id="rId51" Type="http://schemas.openxmlformats.org/officeDocument/2006/relationships/image" Target="media/image24.jpeg"/><Relationship Id="rId72" Type="http://schemas.openxmlformats.org/officeDocument/2006/relationships/image" Target="media/image43.png"/><Relationship Id="rId80" Type="http://schemas.openxmlformats.org/officeDocument/2006/relationships/image" Target="media/image51.png"/><Relationship Id="rId85" Type="http://schemas.openxmlformats.org/officeDocument/2006/relationships/image" Target="media/image56.jpeg"/><Relationship Id="rId93" Type="http://schemas.openxmlformats.org/officeDocument/2006/relationships/image" Target="media/image64.jpeg"/><Relationship Id="rId98" Type="http://schemas.openxmlformats.org/officeDocument/2006/relationships/image" Target="media/image69.jpeg"/><Relationship Id="rId121" Type="http://schemas.openxmlformats.org/officeDocument/2006/relationships/hyperlink" Target="http://www.scouting.nl" TargetMode="External"/><Relationship Id="rId3" Type="http://schemas.openxmlformats.org/officeDocument/2006/relationships/styles" Target="styles.xml"/><Relationship Id="rId12" Type="http://schemas.openxmlformats.org/officeDocument/2006/relationships/hyperlink" Target="https://www.scouting.nl/downloads/bestuur-en-organisatie/bestuurlijke-zaken/stukken-landelijke-raad/landelijke-raad-2014-12-13/verslag-7/3210-powerpoint-presentatie-meningsvormend-deel-wagggs" TargetMode="External"/><Relationship Id="rId17" Type="http://schemas.openxmlformats.org/officeDocument/2006/relationships/hyperlink" Target="https://www.scouting.nl/downloads/bestuur-en-organisatie/bestuurlijke-zaken/stukken-landelijke-raad/landelijke-raad-2014-12-13/verslag-7/3212-powerpoint-presentatie-regio-s-informeren-regio-s" TargetMode="External"/><Relationship Id="rId25" Type="http://schemas.openxmlformats.org/officeDocument/2006/relationships/hyperlink" Target="http://www.breeam.nl/" TargetMode="External"/><Relationship Id="rId33" Type="http://schemas.openxmlformats.org/officeDocument/2006/relationships/image" Target="media/image9.png"/><Relationship Id="rId38" Type="http://schemas.openxmlformats.org/officeDocument/2006/relationships/image" Target="media/image13.jpeg"/><Relationship Id="rId46" Type="http://schemas.openxmlformats.org/officeDocument/2006/relationships/image" Target="media/image21.png"/><Relationship Id="rId59" Type="http://schemas.openxmlformats.org/officeDocument/2006/relationships/image" Target="media/image32.jpeg"/><Relationship Id="rId67" Type="http://schemas.openxmlformats.org/officeDocument/2006/relationships/image" Target="media/image38.png"/><Relationship Id="rId103" Type="http://schemas.openxmlformats.org/officeDocument/2006/relationships/image" Target="media/image74.jpeg"/><Relationship Id="rId108" Type="http://schemas.openxmlformats.org/officeDocument/2006/relationships/image" Target="media/image79.jpeg"/><Relationship Id="rId116" Type="http://schemas.openxmlformats.org/officeDocument/2006/relationships/image" Target="media/image85.jpeg"/><Relationship Id="rId20" Type="http://schemas.openxmlformats.org/officeDocument/2006/relationships/hyperlink" Target="https://www.scouting.nl/downloads/bestuur-en-organisatie/bestuurlijke-zaken/stukken-landelijke-raad/landelijke-raad-2014-12-13/verslag-7/3215-powerpoint-presentatie-vervolg-programma-groepsontwikkeling" TargetMode="External"/><Relationship Id="rId41" Type="http://schemas.openxmlformats.org/officeDocument/2006/relationships/image" Target="media/image16.jpeg"/><Relationship Id="rId54" Type="http://schemas.openxmlformats.org/officeDocument/2006/relationships/image" Target="media/image27.jpeg"/><Relationship Id="rId62" Type="http://schemas.openxmlformats.org/officeDocument/2006/relationships/image" Target="media/image35.jpeg"/><Relationship Id="rId70" Type="http://schemas.openxmlformats.org/officeDocument/2006/relationships/image" Target="media/image41.png"/><Relationship Id="rId75" Type="http://schemas.openxmlformats.org/officeDocument/2006/relationships/image" Target="media/image46.png"/><Relationship Id="rId83" Type="http://schemas.openxmlformats.org/officeDocument/2006/relationships/image" Target="media/image54.jpeg"/><Relationship Id="rId88" Type="http://schemas.openxmlformats.org/officeDocument/2006/relationships/image" Target="media/image59.jpeg"/><Relationship Id="rId91" Type="http://schemas.openxmlformats.org/officeDocument/2006/relationships/image" Target="media/image62.jpeg"/><Relationship Id="rId96" Type="http://schemas.openxmlformats.org/officeDocument/2006/relationships/image" Target="media/image67.jpeg"/><Relationship Id="rId111" Type="http://schemas.openxmlformats.org/officeDocument/2006/relationships/image" Target="media/image8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couting.nl/downloads/bestuur-en-organisatie/bestuurlijke-zaken/stukken-landelijke-raad/landelijke-raad-2014-12-13/verslag-7/3209-powerpoint-presentatie-meningsvormend-deel-internationaal" TargetMode="External"/><Relationship Id="rId23" Type="http://schemas.openxmlformats.org/officeDocument/2006/relationships/image" Target="media/image2.jpeg"/><Relationship Id="rId28" Type="http://schemas.openxmlformats.org/officeDocument/2006/relationships/image" Target="media/image4.emf"/><Relationship Id="rId36" Type="http://schemas.openxmlformats.org/officeDocument/2006/relationships/image" Target="media/image11.tmp"/><Relationship Id="rId49" Type="http://schemas.openxmlformats.org/officeDocument/2006/relationships/image" Target="media/image22.jpeg"/><Relationship Id="rId57" Type="http://schemas.openxmlformats.org/officeDocument/2006/relationships/image" Target="media/image30.jpeg"/><Relationship Id="rId106" Type="http://schemas.openxmlformats.org/officeDocument/2006/relationships/image" Target="media/image77.jpeg"/><Relationship Id="rId114" Type="http://schemas.openxmlformats.org/officeDocument/2006/relationships/hyperlink" Target="https://www.scouting.nl/over-scouting/steun-scouting/word-donateur/anbi-informatie" TargetMode="External"/><Relationship Id="rId119" Type="http://schemas.openxmlformats.org/officeDocument/2006/relationships/header" Target="header1.xml"/><Relationship Id="rId10" Type="http://schemas.openxmlformats.org/officeDocument/2006/relationships/hyperlink" Target="mailto:LR@scouting.nl" TargetMode="External"/><Relationship Id="rId31" Type="http://schemas.openxmlformats.org/officeDocument/2006/relationships/image" Target="media/image7.png"/><Relationship Id="rId44" Type="http://schemas.openxmlformats.org/officeDocument/2006/relationships/image" Target="media/image19.jpeg"/><Relationship Id="rId52" Type="http://schemas.openxmlformats.org/officeDocument/2006/relationships/image" Target="media/image25.jpeg"/><Relationship Id="rId60" Type="http://schemas.openxmlformats.org/officeDocument/2006/relationships/image" Target="media/image33.jpeg"/><Relationship Id="rId65" Type="http://schemas.openxmlformats.org/officeDocument/2006/relationships/image" Target="media/image36.png"/><Relationship Id="rId73" Type="http://schemas.openxmlformats.org/officeDocument/2006/relationships/image" Target="media/image44.png"/><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image" Target="media/image57.jpeg"/><Relationship Id="rId94" Type="http://schemas.openxmlformats.org/officeDocument/2006/relationships/image" Target="media/image65.jpeg"/><Relationship Id="rId99" Type="http://schemas.openxmlformats.org/officeDocument/2006/relationships/image" Target="media/image70.jpeg"/><Relationship Id="rId101" Type="http://schemas.openxmlformats.org/officeDocument/2006/relationships/image" Target="media/image72.jpeg"/><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couting.nl/landelijkeraad" TargetMode="External"/><Relationship Id="rId13" Type="http://schemas.openxmlformats.org/officeDocument/2006/relationships/hyperlink" Target="http://we.tl/GW9uWsJfGf" TargetMode="External"/><Relationship Id="rId18" Type="http://schemas.openxmlformats.org/officeDocument/2006/relationships/hyperlink" Target="https://www.scouting.nl/downloads/bestuur-en-organisatie/bestuurlijke-zaken/stukken-landelijke-raad/landelijke-raad-2014-12-13/verslag-7/3213-powerpoint-presentatie-aansluiting-tuchtrecht" TargetMode="External"/><Relationship Id="rId39" Type="http://schemas.openxmlformats.org/officeDocument/2006/relationships/image" Target="media/image14.jpeg"/><Relationship Id="rId109" Type="http://schemas.openxmlformats.org/officeDocument/2006/relationships/image" Target="media/image80.jpeg"/><Relationship Id="rId34" Type="http://schemas.openxmlformats.org/officeDocument/2006/relationships/image" Target="media/image10.png"/><Relationship Id="rId50" Type="http://schemas.openxmlformats.org/officeDocument/2006/relationships/image" Target="media/image23.jpeg"/><Relationship Id="rId55" Type="http://schemas.openxmlformats.org/officeDocument/2006/relationships/image" Target="media/image28.jpeg"/><Relationship Id="rId76" Type="http://schemas.openxmlformats.org/officeDocument/2006/relationships/image" Target="media/image47.png"/><Relationship Id="rId97" Type="http://schemas.openxmlformats.org/officeDocument/2006/relationships/image" Target="media/image68.png"/><Relationship Id="rId104" Type="http://schemas.openxmlformats.org/officeDocument/2006/relationships/image" Target="media/image75.jpeg"/><Relationship Id="rId120" Type="http://schemas.openxmlformats.org/officeDocument/2006/relationships/hyperlink" Target="mailto:lr@scouting.nl" TargetMode="External"/><Relationship Id="rId7" Type="http://schemas.openxmlformats.org/officeDocument/2006/relationships/endnotes" Target="endnotes.xml"/><Relationship Id="rId71" Type="http://schemas.openxmlformats.org/officeDocument/2006/relationships/image" Target="media/image42.png"/><Relationship Id="rId92" Type="http://schemas.openxmlformats.org/officeDocument/2006/relationships/image" Target="media/image63.jpeg"/><Relationship Id="rId2" Type="http://schemas.openxmlformats.org/officeDocument/2006/relationships/numbering" Target="numbering.xml"/><Relationship Id="rId29" Type="http://schemas.openxmlformats.org/officeDocument/2006/relationships/image" Target="media/image5.tmp"/><Relationship Id="rId24" Type="http://schemas.openxmlformats.org/officeDocument/2006/relationships/image" Target="media/image3.jpeg"/><Relationship Id="rId40" Type="http://schemas.openxmlformats.org/officeDocument/2006/relationships/image" Target="media/image15.jpeg"/><Relationship Id="rId45" Type="http://schemas.openxmlformats.org/officeDocument/2006/relationships/image" Target="media/image20.jpeg"/><Relationship Id="rId66" Type="http://schemas.openxmlformats.org/officeDocument/2006/relationships/image" Target="media/image37.png"/><Relationship Id="rId87" Type="http://schemas.openxmlformats.org/officeDocument/2006/relationships/image" Target="media/image58.jpeg"/><Relationship Id="rId110" Type="http://schemas.openxmlformats.org/officeDocument/2006/relationships/image" Target="media/image81.jpeg"/><Relationship Id="rId115" Type="http://schemas.openxmlformats.org/officeDocument/2006/relationships/hyperlink" Target="tel:41189958"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7.jpg"/></Relationships>
</file>

<file path=word/_rels/header1.xml.rels><?xml version="1.0" encoding="UTF-8" standalone="yes"?>
<Relationships xmlns="http://schemas.openxmlformats.org/package/2006/relationships"><Relationship Id="rId2" Type="http://schemas.openxmlformats.org/officeDocument/2006/relationships/image" Target="media/image89.emf"/><Relationship Id="rId1" Type="http://schemas.openxmlformats.org/officeDocument/2006/relationships/image" Target="media/image88.jpg"/></Relationships>
</file>

<file path=word/_rels/settings.xml.rels><?xml version="1.0" encoding="UTF-8" standalone="yes"?>
<Relationships xmlns="http://schemas.openxmlformats.org/package/2006/relationships"><Relationship Id="rId1" Type="http://schemas.openxmlformats.org/officeDocument/2006/relationships/attachedTemplate" Target="file:///G:\Voor%20iedereen\Communicatie%20-%20HUISSTIJL\Office-sjablonen\Rapportage%20hout.dotx" TargetMode="External"/></Relationships>
</file>

<file path=word/theme/theme1.xml><?xml version="1.0" encoding="utf-8"?>
<a:theme xmlns:a="http://schemas.openxmlformats.org/drawingml/2006/main" name="Office Theme">
  <a:themeElements>
    <a:clrScheme name="SN_Kleurenthema">
      <a:dk1>
        <a:sysClr val="windowText" lastClr="000000"/>
      </a:dk1>
      <a:lt1>
        <a:sysClr val="window" lastClr="FFFFFF"/>
      </a:lt1>
      <a:dk2>
        <a:srgbClr val="1A368D"/>
      </a:dk2>
      <a:lt2>
        <a:srgbClr val="FFFFFF"/>
      </a:lt2>
      <a:accent1>
        <a:srgbClr val="FF0000"/>
      </a:accent1>
      <a:accent2>
        <a:srgbClr val="1A368D"/>
      </a:accent2>
      <a:accent3>
        <a:srgbClr val="FFFF00"/>
      </a:accent3>
      <a:accent4>
        <a:srgbClr val="31A529"/>
      </a:accent4>
      <a:accent5>
        <a:srgbClr val="FFBF24"/>
      </a:accent5>
      <a:accent6>
        <a:srgbClr val="8C5A86"/>
      </a:accent6>
      <a:hlink>
        <a:srgbClr val="1A368D"/>
      </a:hlink>
      <a:folHlink>
        <a:srgbClr val="8C5A86"/>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AF83AC08-95C3-437B-BE8D-24FBBA983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Rapportage hout</Template>
  <TotalTime>1</TotalTime>
  <Pages>142</Pages>
  <Words>36451</Words>
  <Characters>200486</Characters>
  <Application>Microsoft Office Word</Application>
  <DocSecurity>0</DocSecurity>
  <Lines>1670</Lines>
  <Paragraphs>472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eFormity</Company>
  <LinksUpToDate>false</LinksUpToDate>
  <CharactersWithSpaces>236465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Garder, Lisette van</dc:creator>
  <cp:lastModifiedBy>Garder, Lisette van</cp:lastModifiedBy>
  <cp:revision>2</cp:revision>
  <cp:lastPrinted>2015-05-01T07:44:00Z</cp:lastPrinted>
  <dcterms:created xsi:type="dcterms:W3CDTF">2015-05-01T07:47:00Z</dcterms:created>
  <dcterms:modified xsi:type="dcterms:W3CDTF">2015-05-01T07:47:00Z</dcterms:modified>
</cp:coreProperties>
</file>