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6A3" w:rsidRDefault="009D16A3" w:rsidP="009D16A3">
      <w:pPr>
        <w:rPr>
          <w:rFonts w:ascii="Arial" w:eastAsia="Times New Roman" w:hAnsi="Arial" w:cs="Arial"/>
          <w:color w:val="000000"/>
          <w:sz w:val="20"/>
          <w:szCs w:val="20"/>
        </w:rPr>
      </w:pPr>
      <w:r>
        <w:rPr>
          <w:rFonts w:ascii="Arial" w:eastAsia="Times New Roman" w:hAnsi="Arial" w:cs="Arial"/>
          <w:color w:val="000000"/>
          <w:sz w:val="20"/>
          <w:szCs w:val="20"/>
        </w:rPr>
        <w:t>Tijdens de workshop Communicatie binnen Waterwerk was het directe uitgangspunt dat communicatie niet gaat over grenzen, maar juist over verder kijken. Niet alleen zenden van boodschappen, maar op zoek gaan naar dialoog. Voordat je gaat communiceren, of het nou gaat om een uitnodiging voor een regionale vlootraad of het organiseren van een training voor jeugdleden, is het goed om even stil te staan en een paar belangrijke vragen te beantwoorden.</w:t>
      </w:r>
    </w:p>
    <w:p w:rsidR="009D16A3" w:rsidRDefault="009D16A3" w:rsidP="009D16A3">
      <w:pPr>
        <w:numPr>
          <w:ilvl w:val="0"/>
          <w:numId w:val="1"/>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Wat wil ik bereiken / wat is mijn doel?</w:t>
      </w:r>
    </w:p>
    <w:p w:rsidR="009D16A3" w:rsidRDefault="009D16A3" w:rsidP="009D16A3">
      <w:pPr>
        <w:numPr>
          <w:ilvl w:val="0"/>
          <w:numId w:val="1"/>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Wie wil ik graag bereiken?</w:t>
      </w:r>
    </w:p>
    <w:p w:rsidR="009D16A3" w:rsidRDefault="009D16A3" w:rsidP="009D16A3">
      <w:pPr>
        <w:numPr>
          <w:ilvl w:val="0"/>
          <w:numId w:val="1"/>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Welke boodschap kies ik dan?</w:t>
      </w:r>
    </w:p>
    <w:p w:rsidR="009D16A3" w:rsidRDefault="009D16A3" w:rsidP="009D16A3">
      <w:pPr>
        <w:numPr>
          <w:ilvl w:val="0"/>
          <w:numId w:val="1"/>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Welke kanalen ga ik daar voor inzetten?</w:t>
      </w:r>
    </w:p>
    <w:p w:rsidR="009D16A3" w:rsidRDefault="009D16A3" w:rsidP="009D16A3">
      <w:pPr>
        <w:numPr>
          <w:ilvl w:val="0"/>
          <w:numId w:val="1"/>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Welke tijdsplanning hoort daar bij?</w:t>
      </w:r>
    </w:p>
    <w:p w:rsidR="009D16A3" w:rsidRDefault="009D16A3" w:rsidP="009D16A3">
      <w:pPr>
        <w:rPr>
          <w:rFonts w:ascii="Arial" w:eastAsia="Times New Roman" w:hAnsi="Arial" w:cs="Arial"/>
          <w:color w:val="000000"/>
          <w:sz w:val="20"/>
          <w:szCs w:val="20"/>
        </w:rPr>
      </w:pPr>
      <w:r>
        <w:rPr>
          <w:rFonts w:ascii="Arial" w:eastAsia="Times New Roman" w:hAnsi="Arial" w:cs="Arial"/>
          <w:color w:val="000000"/>
          <w:sz w:val="20"/>
          <w:szCs w:val="20"/>
        </w:rPr>
        <w:t>Het lijken eenvoudige vragen, maar het helpt enorm om goed scherp te formuleren wat je precies wilt bereiken, want op het moment dat het dan niet lukt, kun je bijschaven. Er zijn vaak meerdere doelgroepen; de groep die je echt wilt bereiken, maar ook andere doelgroepen die daarbij kunnen helpen, denk hierbij bijvoorbeeld aan de regio of aan bestuurders van groepen. Pas je boodschap aan op de verschillende doelgroepen. Gebruik bewust meerdere kanalen, want herhaling kan je boodschap versterken. Jezelf de tijd gunnen om goed over deze dingen na te denken, zorgt ervoor dat je daarna tijd wint, omdat je scherp in beeld hebt wat je aan het doen bent.</w:t>
      </w:r>
    </w:p>
    <w:p w:rsidR="008E1932" w:rsidRDefault="008E1932">
      <w:bookmarkStart w:id="0" w:name="_GoBack"/>
      <w:bookmarkEnd w:id="0"/>
    </w:p>
    <w:sectPr w:rsidR="008E19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5546B7"/>
    <w:multiLevelType w:val="multilevel"/>
    <w:tmpl w:val="3BEEA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6A3"/>
    <w:rsid w:val="008E1932"/>
    <w:rsid w:val="009D16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1A4D8-A3FE-4FEF-BA4F-FEE72DF80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D16A3"/>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05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1080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Klein Meuleman</dc:creator>
  <cp:keywords/>
  <dc:description/>
  <cp:lastModifiedBy>E Klein Meuleman</cp:lastModifiedBy>
  <cp:revision>1</cp:revision>
  <dcterms:created xsi:type="dcterms:W3CDTF">2014-10-31T13:12:00Z</dcterms:created>
  <dcterms:modified xsi:type="dcterms:W3CDTF">2014-10-31T13:14:00Z</dcterms:modified>
</cp:coreProperties>
</file>